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F5C33" w14:textId="6A31BCA7" w:rsidR="00EB47DB" w:rsidRDefault="00EB47DB" w:rsidP="00E2417F">
      <w:pPr>
        <w:pStyle w:val="EBRDTableText"/>
        <w:rPr>
          <w:sz w:val="22"/>
          <w:szCs w:val="22"/>
        </w:rPr>
      </w:pPr>
      <w:r>
        <w:drawing>
          <wp:inline distT="0" distB="0" distL="0" distR="0" wp14:anchorId="333BF213" wp14:editId="373F9371">
            <wp:extent cx="162877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990600"/>
                    </a:xfrm>
                    <a:prstGeom prst="rect">
                      <a:avLst/>
                    </a:prstGeom>
                    <a:noFill/>
                  </pic:spPr>
                </pic:pic>
              </a:graphicData>
            </a:graphic>
          </wp:inline>
        </w:drawing>
      </w:r>
    </w:p>
    <w:p w14:paraId="2B8291C4" w14:textId="77777777" w:rsidR="00EB47DB" w:rsidRDefault="00EB47DB" w:rsidP="00B7759C">
      <w:pPr>
        <w:rPr>
          <w:sz w:val="22"/>
          <w:szCs w:val="22"/>
        </w:rPr>
      </w:pPr>
    </w:p>
    <w:p w14:paraId="6955F12B" w14:textId="5E4BD069" w:rsidR="00B7759C" w:rsidRPr="00A1416A" w:rsidRDefault="00600BCF" w:rsidP="00B7759C">
      <w:pPr>
        <w:rPr>
          <w:sz w:val="22"/>
          <w:szCs w:val="22"/>
        </w:rPr>
      </w:pPr>
      <w:proofErr w:type="spellStart"/>
      <w:r>
        <w:rPr>
          <w:sz w:val="22"/>
          <w:szCs w:val="22"/>
        </w:rPr>
        <w:t>Vukomerečka</w:t>
      </w:r>
      <w:proofErr w:type="spellEnd"/>
      <w:r>
        <w:rPr>
          <w:sz w:val="22"/>
          <w:szCs w:val="22"/>
        </w:rPr>
        <w:t xml:space="preserve"> cesta 89</w:t>
      </w:r>
      <w:r w:rsidR="00B7759C" w:rsidRPr="00A1416A">
        <w:rPr>
          <w:sz w:val="22"/>
          <w:szCs w:val="22"/>
        </w:rPr>
        <w:t>, 10 000 Zagreb</w:t>
      </w:r>
    </w:p>
    <w:p w14:paraId="2111E6A0" w14:textId="77777777" w:rsidR="00B7759C" w:rsidRPr="00A1416A" w:rsidRDefault="00B7759C" w:rsidP="00B7759C">
      <w:pPr>
        <w:rPr>
          <w:sz w:val="22"/>
          <w:szCs w:val="22"/>
        </w:rPr>
      </w:pPr>
      <w:r w:rsidRPr="00A1416A">
        <w:rPr>
          <w:sz w:val="22"/>
          <w:szCs w:val="22"/>
        </w:rPr>
        <w:t>OIB: 54189804734</w:t>
      </w:r>
    </w:p>
    <w:p w14:paraId="46C94019" w14:textId="195D1B10" w:rsidR="00B7759C" w:rsidRDefault="00CA6731" w:rsidP="00B7759C">
      <w:pPr>
        <w:rPr>
          <w:sz w:val="22"/>
          <w:szCs w:val="22"/>
        </w:rPr>
      </w:pPr>
      <w:r>
        <w:rPr>
          <w:sz w:val="22"/>
          <w:szCs w:val="22"/>
        </w:rPr>
        <w:t>KLASA:400-04/23-01/04</w:t>
      </w:r>
    </w:p>
    <w:p w14:paraId="79CECAFE" w14:textId="051EBFBB" w:rsidR="00CA6731" w:rsidRPr="00A1416A" w:rsidRDefault="00CA6731" w:rsidP="00B7759C">
      <w:pPr>
        <w:rPr>
          <w:sz w:val="22"/>
          <w:szCs w:val="22"/>
        </w:rPr>
      </w:pPr>
      <w:r>
        <w:rPr>
          <w:sz w:val="22"/>
          <w:szCs w:val="22"/>
        </w:rPr>
        <w:t>URBROJ: 238-164-11/</w:t>
      </w:r>
      <w:r w:rsidR="00431483">
        <w:rPr>
          <w:sz w:val="22"/>
          <w:szCs w:val="22"/>
        </w:rPr>
        <w:t>01-23-2</w:t>
      </w:r>
    </w:p>
    <w:p w14:paraId="31ACCCDC" w14:textId="77777777" w:rsidR="00B7759C" w:rsidRPr="00A1416A" w:rsidRDefault="00B7759C" w:rsidP="00B7759C">
      <w:pPr>
        <w:pStyle w:val="NoSpacing"/>
        <w:rPr>
          <w:rFonts w:ascii="Times New Roman" w:hAnsi="Times New Roman"/>
        </w:rPr>
      </w:pPr>
    </w:p>
    <w:p w14:paraId="1F8B6791" w14:textId="77777777" w:rsidR="00FE4543" w:rsidRPr="00A1416A" w:rsidRDefault="00FE4543" w:rsidP="00116DD6">
      <w:pPr>
        <w:pStyle w:val="NoSpacing"/>
        <w:jc w:val="center"/>
        <w:rPr>
          <w:rFonts w:ascii="Times New Roman" w:hAnsi="Times New Roman"/>
          <w:b/>
          <w:sz w:val="48"/>
          <w:szCs w:val="48"/>
        </w:rPr>
      </w:pPr>
    </w:p>
    <w:p w14:paraId="4210E8F6" w14:textId="77777777" w:rsidR="00FE4543" w:rsidRPr="00A1416A" w:rsidRDefault="00FE4543" w:rsidP="00B7759C">
      <w:pPr>
        <w:pStyle w:val="NoSpacing"/>
        <w:jc w:val="center"/>
        <w:rPr>
          <w:rFonts w:ascii="Times New Roman" w:hAnsi="Times New Roman"/>
          <w:b/>
          <w:sz w:val="48"/>
          <w:szCs w:val="48"/>
        </w:rPr>
      </w:pPr>
    </w:p>
    <w:p w14:paraId="66F7E391" w14:textId="09AC0485" w:rsidR="003109F9" w:rsidRDefault="003109F9" w:rsidP="003109F9">
      <w:pPr>
        <w:pStyle w:val="NoSpacing"/>
        <w:jc w:val="center"/>
        <w:rPr>
          <w:rFonts w:ascii="Times New Roman" w:hAnsi="Times New Roman"/>
          <w:b/>
          <w:sz w:val="48"/>
          <w:szCs w:val="48"/>
        </w:rPr>
      </w:pPr>
      <w:r w:rsidRPr="003109F9">
        <w:rPr>
          <w:rFonts w:ascii="Times New Roman" w:hAnsi="Times New Roman"/>
          <w:b/>
          <w:sz w:val="48"/>
          <w:szCs w:val="48"/>
        </w:rPr>
        <w:t xml:space="preserve">IZVJEŠĆE UPRAVE </w:t>
      </w:r>
    </w:p>
    <w:p w14:paraId="27361EEF" w14:textId="77777777" w:rsidR="003109F9" w:rsidRPr="003109F9" w:rsidRDefault="003109F9" w:rsidP="003109F9">
      <w:pPr>
        <w:pStyle w:val="NoSpacing"/>
        <w:jc w:val="center"/>
        <w:rPr>
          <w:rFonts w:ascii="Times New Roman" w:hAnsi="Times New Roman"/>
          <w:b/>
          <w:sz w:val="48"/>
          <w:szCs w:val="48"/>
        </w:rPr>
      </w:pPr>
    </w:p>
    <w:p w14:paraId="478087B6" w14:textId="624D8EA3" w:rsidR="003109F9" w:rsidRDefault="003109F9" w:rsidP="003109F9">
      <w:pPr>
        <w:pStyle w:val="NoSpacing"/>
        <w:jc w:val="center"/>
        <w:rPr>
          <w:rFonts w:ascii="Times New Roman" w:hAnsi="Times New Roman"/>
          <w:b/>
          <w:sz w:val="48"/>
          <w:szCs w:val="48"/>
        </w:rPr>
      </w:pPr>
      <w:r w:rsidRPr="003109F9">
        <w:rPr>
          <w:rFonts w:ascii="Times New Roman" w:hAnsi="Times New Roman"/>
          <w:b/>
          <w:sz w:val="48"/>
          <w:szCs w:val="48"/>
        </w:rPr>
        <w:t xml:space="preserve">O </w:t>
      </w:r>
    </w:p>
    <w:p w14:paraId="5465FEEC" w14:textId="77777777" w:rsidR="003109F9" w:rsidRPr="003109F9" w:rsidRDefault="003109F9" w:rsidP="003109F9">
      <w:pPr>
        <w:pStyle w:val="NoSpacing"/>
        <w:jc w:val="center"/>
        <w:rPr>
          <w:rFonts w:ascii="Times New Roman" w:hAnsi="Times New Roman"/>
          <w:b/>
          <w:sz w:val="48"/>
          <w:szCs w:val="48"/>
        </w:rPr>
      </w:pPr>
    </w:p>
    <w:p w14:paraId="2F01FE85" w14:textId="04F521AF" w:rsidR="003109F9" w:rsidRPr="003109F9" w:rsidRDefault="003109F9" w:rsidP="00B7759C">
      <w:pPr>
        <w:pStyle w:val="NoSpacing"/>
        <w:jc w:val="center"/>
        <w:rPr>
          <w:rFonts w:ascii="Times New Roman" w:hAnsi="Times New Roman"/>
          <w:b/>
          <w:sz w:val="48"/>
          <w:szCs w:val="48"/>
        </w:rPr>
      </w:pPr>
      <w:r w:rsidRPr="003109F9">
        <w:rPr>
          <w:rFonts w:ascii="Times New Roman" w:hAnsi="Times New Roman"/>
          <w:b/>
          <w:sz w:val="48"/>
          <w:szCs w:val="48"/>
        </w:rPr>
        <w:t xml:space="preserve">STANJU DRUŠTVA </w:t>
      </w:r>
    </w:p>
    <w:p w14:paraId="4B6FD79C" w14:textId="67F1794D" w:rsidR="003109F9" w:rsidRDefault="003109F9" w:rsidP="003109F9">
      <w:pPr>
        <w:pStyle w:val="NoSpacing"/>
        <w:rPr>
          <w:rFonts w:ascii="Times New Roman" w:hAnsi="Times New Roman"/>
          <w:b/>
          <w:sz w:val="48"/>
          <w:szCs w:val="48"/>
        </w:rPr>
      </w:pPr>
    </w:p>
    <w:p w14:paraId="35C76972" w14:textId="77777777" w:rsidR="003109F9" w:rsidRPr="003109F9" w:rsidRDefault="003109F9" w:rsidP="003109F9">
      <w:pPr>
        <w:pStyle w:val="NoSpacing"/>
        <w:rPr>
          <w:rFonts w:ascii="Times New Roman" w:hAnsi="Times New Roman"/>
          <w:b/>
          <w:sz w:val="48"/>
          <w:szCs w:val="48"/>
        </w:rPr>
      </w:pPr>
    </w:p>
    <w:p w14:paraId="0CD193FD" w14:textId="217C726A" w:rsidR="003109F9" w:rsidRPr="003109F9" w:rsidRDefault="001C13B3" w:rsidP="00B7759C">
      <w:pPr>
        <w:pStyle w:val="NoSpacing"/>
        <w:jc w:val="center"/>
        <w:rPr>
          <w:rFonts w:ascii="Times New Roman" w:hAnsi="Times New Roman"/>
          <w:b/>
          <w:sz w:val="48"/>
          <w:szCs w:val="48"/>
        </w:rPr>
      </w:pPr>
      <w:r>
        <w:rPr>
          <w:rFonts w:ascii="Times New Roman" w:hAnsi="Times New Roman"/>
          <w:b/>
          <w:sz w:val="48"/>
          <w:szCs w:val="48"/>
        </w:rPr>
        <w:t>za</w:t>
      </w:r>
      <w:r w:rsidR="002365C9">
        <w:rPr>
          <w:rFonts w:ascii="Times New Roman" w:hAnsi="Times New Roman"/>
          <w:b/>
          <w:sz w:val="48"/>
          <w:szCs w:val="48"/>
        </w:rPr>
        <w:t xml:space="preserve"> 20</w:t>
      </w:r>
      <w:r w:rsidR="006074FB">
        <w:rPr>
          <w:rFonts w:ascii="Times New Roman" w:hAnsi="Times New Roman"/>
          <w:b/>
          <w:sz w:val="48"/>
          <w:szCs w:val="48"/>
        </w:rPr>
        <w:t>2</w:t>
      </w:r>
      <w:r w:rsidR="00C703D2">
        <w:rPr>
          <w:rFonts w:ascii="Times New Roman" w:hAnsi="Times New Roman"/>
          <w:b/>
          <w:sz w:val="48"/>
          <w:szCs w:val="48"/>
        </w:rPr>
        <w:t>2</w:t>
      </w:r>
      <w:r w:rsidR="003109F9" w:rsidRPr="003109F9">
        <w:rPr>
          <w:rFonts w:ascii="Times New Roman" w:hAnsi="Times New Roman"/>
          <w:b/>
          <w:sz w:val="48"/>
          <w:szCs w:val="48"/>
        </w:rPr>
        <w:t xml:space="preserve">. </w:t>
      </w:r>
      <w:proofErr w:type="spellStart"/>
      <w:r>
        <w:rPr>
          <w:rFonts w:ascii="Times New Roman" w:hAnsi="Times New Roman"/>
          <w:b/>
          <w:sz w:val="48"/>
          <w:szCs w:val="48"/>
        </w:rPr>
        <w:t>godinu</w:t>
      </w:r>
      <w:proofErr w:type="spellEnd"/>
    </w:p>
    <w:p w14:paraId="28C08D62" w14:textId="77777777" w:rsidR="00B7759C" w:rsidRPr="003109F9" w:rsidRDefault="00B7759C" w:rsidP="00B7759C">
      <w:pPr>
        <w:pStyle w:val="NoSpacing"/>
        <w:rPr>
          <w:rFonts w:ascii="Times New Roman" w:hAnsi="Times New Roman"/>
          <w:sz w:val="48"/>
          <w:szCs w:val="48"/>
        </w:rPr>
      </w:pPr>
    </w:p>
    <w:p w14:paraId="7DFCA54A" w14:textId="258EF056" w:rsidR="00B7759C" w:rsidRPr="003109F9" w:rsidRDefault="00B7759C" w:rsidP="00B7759C">
      <w:pPr>
        <w:pStyle w:val="NoSpacing"/>
        <w:rPr>
          <w:rFonts w:ascii="Times New Roman" w:hAnsi="Times New Roman"/>
          <w:sz w:val="48"/>
          <w:szCs w:val="48"/>
        </w:rPr>
      </w:pPr>
    </w:p>
    <w:p w14:paraId="605E0D07" w14:textId="77777777" w:rsidR="00B7759C" w:rsidRPr="00A1416A" w:rsidRDefault="00B7759C" w:rsidP="00B7759C">
      <w:pPr>
        <w:pStyle w:val="NoSpacing"/>
        <w:rPr>
          <w:rFonts w:ascii="Times New Roman" w:hAnsi="Times New Roman"/>
        </w:rPr>
      </w:pPr>
    </w:p>
    <w:p w14:paraId="1326BD35" w14:textId="77777777" w:rsidR="00B7759C" w:rsidRPr="00A1416A" w:rsidRDefault="00B7759C" w:rsidP="00B7759C">
      <w:pPr>
        <w:pStyle w:val="NoSpacing"/>
        <w:rPr>
          <w:rFonts w:ascii="Times New Roman" w:hAnsi="Times New Roman"/>
        </w:rPr>
      </w:pPr>
    </w:p>
    <w:p w14:paraId="503550CD" w14:textId="77777777" w:rsidR="00B7759C" w:rsidRPr="00A1416A" w:rsidRDefault="00B7759C" w:rsidP="00B7759C">
      <w:pPr>
        <w:pStyle w:val="NoSpacing"/>
        <w:rPr>
          <w:rFonts w:ascii="Times New Roman" w:hAnsi="Times New Roman"/>
        </w:rPr>
      </w:pPr>
    </w:p>
    <w:p w14:paraId="2869AB4E" w14:textId="77777777" w:rsidR="00B7759C" w:rsidRPr="00A1416A" w:rsidRDefault="00B7759C" w:rsidP="00B7759C">
      <w:pPr>
        <w:pStyle w:val="NoSpacing"/>
        <w:rPr>
          <w:rFonts w:ascii="Times New Roman" w:hAnsi="Times New Roman"/>
        </w:rPr>
      </w:pPr>
    </w:p>
    <w:p w14:paraId="78DD9936" w14:textId="77777777" w:rsidR="00B7759C" w:rsidRPr="00A1416A" w:rsidRDefault="00B7759C" w:rsidP="00B7759C">
      <w:pPr>
        <w:pStyle w:val="NoSpacing"/>
        <w:rPr>
          <w:rFonts w:ascii="Times New Roman" w:hAnsi="Times New Roman"/>
        </w:rPr>
      </w:pPr>
    </w:p>
    <w:p w14:paraId="684BB090" w14:textId="77777777" w:rsidR="00B7759C" w:rsidRPr="00A1416A" w:rsidRDefault="00B7759C" w:rsidP="00B7759C">
      <w:pPr>
        <w:pStyle w:val="NoSpacing"/>
        <w:rPr>
          <w:rFonts w:ascii="Times New Roman" w:hAnsi="Times New Roman"/>
        </w:rPr>
      </w:pPr>
    </w:p>
    <w:p w14:paraId="3AC17F92" w14:textId="77777777" w:rsidR="00B7759C" w:rsidRPr="00A1416A" w:rsidRDefault="00B7759C" w:rsidP="00B7759C">
      <w:pPr>
        <w:pStyle w:val="NoSpacing"/>
        <w:rPr>
          <w:rFonts w:ascii="Times New Roman" w:hAnsi="Times New Roman"/>
        </w:rPr>
      </w:pPr>
    </w:p>
    <w:p w14:paraId="2C47D629" w14:textId="77777777" w:rsidR="00B7759C" w:rsidRPr="00A1416A" w:rsidRDefault="00B7759C" w:rsidP="00B7759C">
      <w:pPr>
        <w:pStyle w:val="NoSpacing"/>
        <w:rPr>
          <w:rFonts w:ascii="Times New Roman" w:hAnsi="Times New Roman"/>
        </w:rPr>
      </w:pPr>
    </w:p>
    <w:p w14:paraId="5AEFBFBB" w14:textId="77777777" w:rsidR="00B7759C" w:rsidRPr="00A1416A" w:rsidRDefault="00B7759C" w:rsidP="00B7759C">
      <w:pPr>
        <w:pStyle w:val="NoSpacing"/>
        <w:rPr>
          <w:rFonts w:ascii="Times New Roman" w:hAnsi="Times New Roman"/>
        </w:rPr>
      </w:pPr>
    </w:p>
    <w:p w14:paraId="3A9B44CC" w14:textId="77777777" w:rsidR="00B7759C" w:rsidRPr="00A1416A" w:rsidRDefault="00B7759C" w:rsidP="00B7759C">
      <w:pPr>
        <w:pStyle w:val="NoSpacing"/>
        <w:rPr>
          <w:rFonts w:ascii="Times New Roman" w:hAnsi="Times New Roman"/>
        </w:rPr>
      </w:pPr>
    </w:p>
    <w:p w14:paraId="7F517191" w14:textId="77777777" w:rsidR="00B7759C" w:rsidRPr="00A1416A" w:rsidRDefault="00B7759C" w:rsidP="00B7759C">
      <w:pPr>
        <w:pStyle w:val="NoSpacing"/>
        <w:rPr>
          <w:rFonts w:ascii="Times New Roman" w:hAnsi="Times New Roman"/>
        </w:rPr>
      </w:pPr>
    </w:p>
    <w:p w14:paraId="727EB24C" w14:textId="77777777" w:rsidR="00B7759C" w:rsidRPr="00A1416A" w:rsidRDefault="00B7759C" w:rsidP="00B7759C">
      <w:pPr>
        <w:pStyle w:val="NoSpacing"/>
        <w:rPr>
          <w:rFonts w:ascii="Times New Roman" w:hAnsi="Times New Roman"/>
        </w:rPr>
      </w:pPr>
    </w:p>
    <w:p w14:paraId="0C0BEB0A" w14:textId="77777777" w:rsidR="00B7759C" w:rsidRPr="00A1416A" w:rsidRDefault="00B7759C" w:rsidP="00B7759C">
      <w:pPr>
        <w:pStyle w:val="NoSpacing"/>
        <w:rPr>
          <w:rFonts w:ascii="Times New Roman" w:hAnsi="Times New Roman"/>
        </w:rPr>
      </w:pPr>
    </w:p>
    <w:p w14:paraId="0EF7B6DA" w14:textId="789BA708" w:rsidR="00515F3A" w:rsidRDefault="002365C9" w:rsidP="00EB47DB">
      <w:pPr>
        <w:pStyle w:val="NoSpacing"/>
        <w:shd w:val="clear" w:color="auto" w:fill="FFFFFF" w:themeFill="background1"/>
        <w:jc w:val="center"/>
        <w:rPr>
          <w:rFonts w:ascii="Times New Roman" w:hAnsi="Times New Roman"/>
        </w:rPr>
      </w:pPr>
      <w:r w:rsidRPr="00CC25A9">
        <w:rPr>
          <w:rFonts w:ascii="Times New Roman" w:hAnsi="Times New Roman"/>
        </w:rPr>
        <w:t xml:space="preserve">Zagreb, </w:t>
      </w:r>
      <w:proofErr w:type="spellStart"/>
      <w:r w:rsidR="00C703D2">
        <w:rPr>
          <w:rFonts w:ascii="Times New Roman" w:hAnsi="Times New Roman"/>
        </w:rPr>
        <w:t>travanj</w:t>
      </w:r>
      <w:proofErr w:type="spellEnd"/>
      <w:r w:rsidR="00FE4543" w:rsidRPr="00CC25A9">
        <w:rPr>
          <w:rFonts w:ascii="Times New Roman" w:hAnsi="Times New Roman"/>
        </w:rPr>
        <w:t xml:space="preserve"> 20</w:t>
      </w:r>
      <w:r w:rsidR="006F4510" w:rsidRPr="00CC25A9">
        <w:rPr>
          <w:rFonts w:ascii="Times New Roman" w:hAnsi="Times New Roman"/>
        </w:rPr>
        <w:t>2</w:t>
      </w:r>
      <w:r w:rsidR="00C703D2">
        <w:rPr>
          <w:rFonts w:ascii="Times New Roman" w:hAnsi="Times New Roman"/>
        </w:rPr>
        <w:t>3</w:t>
      </w:r>
      <w:r w:rsidR="00EB47DB" w:rsidRPr="00CC25A9">
        <w:rPr>
          <w:rFonts w:ascii="Times New Roman" w:hAnsi="Times New Roman"/>
        </w:rPr>
        <w:t>.</w:t>
      </w:r>
    </w:p>
    <w:p w14:paraId="24BBC366" w14:textId="77777777" w:rsidR="00431483" w:rsidRPr="00CC25A9" w:rsidRDefault="00431483" w:rsidP="00EB47DB">
      <w:pPr>
        <w:pStyle w:val="NoSpacing"/>
        <w:shd w:val="clear" w:color="auto" w:fill="FFFFFF" w:themeFill="background1"/>
        <w:jc w:val="center"/>
        <w:rPr>
          <w:rFonts w:ascii="Times New Roman" w:hAnsi="Times New Roman"/>
        </w:rPr>
      </w:pPr>
    </w:p>
    <w:p w14:paraId="25FDFB4B" w14:textId="77777777" w:rsidR="00515F3A" w:rsidRPr="00CC25A9" w:rsidRDefault="00515F3A" w:rsidP="00B7759C"/>
    <w:p w14:paraId="67C43782" w14:textId="41F0570A" w:rsidR="00221FD3" w:rsidRPr="00B323AE" w:rsidRDefault="00221FD3" w:rsidP="00972378">
      <w:pPr>
        <w:pStyle w:val="NoSpacing"/>
        <w:tabs>
          <w:tab w:val="left" w:pos="6390"/>
        </w:tabs>
        <w:jc w:val="both"/>
        <w:rPr>
          <w:rFonts w:ascii="Times New Roman" w:hAnsi="Times New Roman"/>
          <w:b/>
          <w:bCs/>
        </w:rPr>
      </w:pPr>
      <w:r w:rsidRPr="00B323AE">
        <w:rPr>
          <w:rFonts w:ascii="Times New Roman" w:hAnsi="Times New Roman"/>
          <w:b/>
          <w:bCs/>
        </w:rPr>
        <w:lastRenderedPageBreak/>
        <w:t>OSVRT UPRAVE DRUŠTVA</w:t>
      </w:r>
      <w:r w:rsidR="00BE1406" w:rsidRPr="00B323AE">
        <w:rPr>
          <w:rFonts w:ascii="Times New Roman" w:hAnsi="Times New Roman"/>
          <w:b/>
          <w:bCs/>
        </w:rPr>
        <w:t xml:space="preserve"> NA POSLOVANJE 202</w:t>
      </w:r>
      <w:r w:rsidR="00C703D2">
        <w:rPr>
          <w:rFonts w:ascii="Times New Roman" w:hAnsi="Times New Roman"/>
          <w:b/>
          <w:bCs/>
        </w:rPr>
        <w:t>2</w:t>
      </w:r>
      <w:r w:rsidR="00BE1406" w:rsidRPr="00B323AE">
        <w:rPr>
          <w:rFonts w:ascii="Times New Roman" w:hAnsi="Times New Roman"/>
          <w:b/>
          <w:bCs/>
        </w:rPr>
        <w:t>. GODINE</w:t>
      </w:r>
    </w:p>
    <w:p w14:paraId="265D7111" w14:textId="77777777" w:rsidR="00221FD3" w:rsidRDefault="00221FD3" w:rsidP="00972378">
      <w:pPr>
        <w:pStyle w:val="NoSpacing"/>
        <w:tabs>
          <w:tab w:val="left" w:pos="6390"/>
        </w:tabs>
        <w:jc w:val="both"/>
        <w:rPr>
          <w:rFonts w:ascii="Times New Roman" w:hAnsi="Times New Roman"/>
        </w:rPr>
      </w:pPr>
    </w:p>
    <w:p w14:paraId="198C17CD" w14:textId="1CE44674" w:rsidR="00B7759C" w:rsidRPr="00CC25A9" w:rsidRDefault="00041B05" w:rsidP="00972378">
      <w:pPr>
        <w:pStyle w:val="NoSpacing"/>
        <w:tabs>
          <w:tab w:val="left" w:pos="6390"/>
        </w:tabs>
        <w:jc w:val="both"/>
        <w:rPr>
          <w:rFonts w:ascii="Times New Roman" w:hAnsi="Times New Roman"/>
        </w:rPr>
      </w:pPr>
      <w:r w:rsidRPr="00CC25A9">
        <w:rPr>
          <w:rFonts w:ascii="Times New Roman" w:hAnsi="Times New Roman"/>
        </w:rPr>
        <w:tab/>
      </w:r>
    </w:p>
    <w:p w14:paraId="451BA3AF" w14:textId="2D455788" w:rsidR="005653FA" w:rsidRDefault="005653FA" w:rsidP="005653FA">
      <w:pPr>
        <w:pStyle w:val="NoSpacing"/>
        <w:tabs>
          <w:tab w:val="left" w:pos="6390"/>
        </w:tabs>
        <w:jc w:val="both"/>
        <w:rPr>
          <w:rFonts w:ascii="Times New Roman" w:hAnsi="Times New Roman"/>
        </w:rPr>
      </w:pPr>
      <w:proofErr w:type="spellStart"/>
      <w:r>
        <w:rPr>
          <w:rFonts w:ascii="Times New Roman" w:hAnsi="Times New Roman"/>
        </w:rPr>
        <w:t>Izvješćem</w:t>
      </w:r>
      <w:proofErr w:type="spellEnd"/>
      <w:r>
        <w:rPr>
          <w:rFonts w:ascii="Times New Roman" w:hAnsi="Times New Roman"/>
        </w:rPr>
        <w:t xml:space="preserve"> </w:t>
      </w:r>
      <w:proofErr w:type="spellStart"/>
      <w:r>
        <w:rPr>
          <w:rFonts w:ascii="Times New Roman" w:hAnsi="Times New Roman"/>
        </w:rPr>
        <w:t>Uprave</w:t>
      </w:r>
      <w:proofErr w:type="spellEnd"/>
      <w:r>
        <w:rPr>
          <w:rFonts w:ascii="Times New Roman" w:hAnsi="Times New Roman"/>
        </w:rPr>
        <w:t xml:space="preserve"> </w:t>
      </w:r>
      <w:proofErr w:type="spellStart"/>
      <w:r>
        <w:rPr>
          <w:rFonts w:ascii="Times New Roman" w:hAnsi="Times New Roman"/>
        </w:rPr>
        <w:t>prezentirati</w:t>
      </w:r>
      <w:proofErr w:type="spellEnd"/>
      <w:r>
        <w:rPr>
          <w:rFonts w:ascii="Times New Roman" w:hAnsi="Times New Roman"/>
        </w:rPr>
        <w:t xml:space="preserve"> </w:t>
      </w:r>
      <w:proofErr w:type="spellStart"/>
      <w:r>
        <w:rPr>
          <w:rFonts w:ascii="Times New Roman" w:hAnsi="Times New Roman"/>
        </w:rPr>
        <w:t>ćemo</w:t>
      </w:r>
      <w:proofErr w:type="spellEnd"/>
      <w:r>
        <w:rPr>
          <w:rFonts w:ascii="Times New Roman" w:hAnsi="Times New Roman"/>
        </w:rPr>
        <w:t xml:space="preserve"> </w:t>
      </w:r>
      <w:proofErr w:type="spellStart"/>
      <w:r>
        <w:rPr>
          <w:rFonts w:ascii="Times New Roman" w:hAnsi="Times New Roman"/>
        </w:rPr>
        <w:t>godišnje</w:t>
      </w:r>
      <w:proofErr w:type="spellEnd"/>
      <w:r>
        <w:rPr>
          <w:rFonts w:ascii="Times New Roman" w:hAnsi="Times New Roman"/>
        </w:rPr>
        <w:t xml:space="preserve"> </w:t>
      </w:r>
      <w:proofErr w:type="spellStart"/>
      <w:r>
        <w:rPr>
          <w:rFonts w:ascii="Times New Roman" w:hAnsi="Times New Roman"/>
        </w:rPr>
        <w:t>poslovanje</w:t>
      </w:r>
      <w:proofErr w:type="spellEnd"/>
      <w:r>
        <w:rPr>
          <w:rFonts w:ascii="Times New Roman" w:hAnsi="Times New Roman"/>
        </w:rPr>
        <w:t xml:space="preserve"> </w:t>
      </w:r>
      <w:proofErr w:type="spellStart"/>
      <w:r>
        <w:rPr>
          <w:rFonts w:ascii="Times New Roman" w:hAnsi="Times New Roman"/>
        </w:rPr>
        <w:t>trgovačkog</w:t>
      </w:r>
      <w:proofErr w:type="spellEnd"/>
      <w:r>
        <w:rPr>
          <w:rFonts w:ascii="Times New Roman" w:hAnsi="Times New Roman"/>
        </w:rPr>
        <w:t xml:space="preserve"> </w:t>
      </w:r>
      <w:proofErr w:type="spellStart"/>
      <w:r>
        <w:rPr>
          <w:rFonts w:ascii="Times New Roman" w:hAnsi="Times New Roman"/>
        </w:rPr>
        <w:t>društva</w:t>
      </w:r>
      <w:proofErr w:type="spellEnd"/>
      <w:r>
        <w:rPr>
          <w:rFonts w:ascii="Times New Roman" w:hAnsi="Times New Roman"/>
        </w:rPr>
        <w:t xml:space="preserve"> </w:t>
      </w:r>
      <w:proofErr w:type="spellStart"/>
      <w:r>
        <w:rPr>
          <w:rFonts w:ascii="Times New Roman" w:hAnsi="Times New Roman"/>
        </w:rPr>
        <w:t>Vodoopskrbe</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odvodnje</w:t>
      </w:r>
      <w:proofErr w:type="spellEnd"/>
      <w:r>
        <w:rPr>
          <w:rFonts w:ascii="Times New Roman" w:hAnsi="Times New Roman"/>
        </w:rPr>
        <w:t xml:space="preserve"> </w:t>
      </w:r>
      <w:proofErr w:type="spellStart"/>
      <w:r>
        <w:rPr>
          <w:rFonts w:ascii="Times New Roman" w:hAnsi="Times New Roman"/>
        </w:rPr>
        <w:t>Zagrebač</w:t>
      </w:r>
      <w:r w:rsidR="003628F0">
        <w:rPr>
          <w:rFonts w:ascii="Times New Roman" w:hAnsi="Times New Roman"/>
        </w:rPr>
        <w:t>k</w:t>
      </w:r>
      <w:r>
        <w:rPr>
          <w:rFonts w:ascii="Times New Roman" w:hAnsi="Times New Roman"/>
        </w:rPr>
        <w:t>e</w:t>
      </w:r>
      <w:proofErr w:type="spellEnd"/>
      <w:r>
        <w:rPr>
          <w:rFonts w:ascii="Times New Roman" w:hAnsi="Times New Roman"/>
        </w:rPr>
        <w:t xml:space="preserve"> </w:t>
      </w:r>
      <w:proofErr w:type="spellStart"/>
      <w:r>
        <w:rPr>
          <w:rFonts w:ascii="Times New Roman" w:hAnsi="Times New Roman"/>
        </w:rPr>
        <w:t>županije</w:t>
      </w:r>
      <w:proofErr w:type="spellEnd"/>
      <w:r>
        <w:rPr>
          <w:rFonts w:ascii="Times New Roman" w:hAnsi="Times New Roman"/>
        </w:rPr>
        <w:t xml:space="preserve"> d.o.o. u 202</w:t>
      </w:r>
      <w:r w:rsidR="00C703D2">
        <w:rPr>
          <w:rFonts w:ascii="Times New Roman" w:hAnsi="Times New Roman"/>
        </w:rPr>
        <w:t>2</w:t>
      </w:r>
      <w:r>
        <w:rPr>
          <w:rFonts w:ascii="Times New Roman" w:hAnsi="Times New Roman"/>
        </w:rPr>
        <w:t xml:space="preserve">. </w:t>
      </w:r>
      <w:proofErr w:type="spellStart"/>
      <w:r>
        <w:rPr>
          <w:rFonts w:ascii="Times New Roman" w:hAnsi="Times New Roman"/>
        </w:rPr>
        <w:t>godini</w:t>
      </w:r>
      <w:proofErr w:type="spellEnd"/>
      <w:r>
        <w:rPr>
          <w:rFonts w:ascii="Times New Roman" w:hAnsi="Times New Roman"/>
        </w:rPr>
        <w:t>.</w:t>
      </w:r>
    </w:p>
    <w:p w14:paraId="50633907" w14:textId="77777777" w:rsidR="005653FA" w:rsidRDefault="005653FA" w:rsidP="005653FA">
      <w:pPr>
        <w:pStyle w:val="NoSpacing"/>
        <w:tabs>
          <w:tab w:val="left" w:pos="6390"/>
        </w:tabs>
        <w:jc w:val="both"/>
        <w:rPr>
          <w:rFonts w:ascii="Times New Roman" w:hAnsi="Times New Roman"/>
        </w:rPr>
      </w:pPr>
      <w:r>
        <w:rPr>
          <w:rFonts w:ascii="Times New Roman" w:hAnsi="Times New Roman"/>
        </w:rPr>
        <w:tab/>
      </w:r>
    </w:p>
    <w:p w14:paraId="69004577" w14:textId="77777777" w:rsidR="005653FA" w:rsidRDefault="005653FA" w:rsidP="005653FA">
      <w:pPr>
        <w:pStyle w:val="NoSpacing"/>
        <w:jc w:val="both"/>
        <w:rPr>
          <w:rFonts w:ascii="Times New Roman" w:hAnsi="Times New Roman"/>
          <w:highlight w:val="yellow"/>
        </w:rPr>
      </w:pPr>
    </w:p>
    <w:p w14:paraId="4A75D0A1" w14:textId="4063E868" w:rsidR="005653FA" w:rsidRDefault="005653FA" w:rsidP="005653FA">
      <w:pPr>
        <w:pStyle w:val="NoSpacing"/>
        <w:jc w:val="both"/>
        <w:rPr>
          <w:rFonts w:ascii="Times New Roman" w:hAnsi="Times New Roman"/>
        </w:rPr>
      </w:pPr>
      <w:proofErr w:type="spellStart"/>
      <w:r>
        <w:rPr>
          <w:rFonts w:ascii="Times New Roman" w:hAnsi="Times New Roman"/>
        </w:rPr>
        <w:t>Društvo</w:t>
      </w:r>
      <w:proofErr w:type="spellEnd"/>
      <w:r>
        <w:rPr>
          <w:rFonts w:ascii="Times New Roman" w:hAnsi="Times New Roman"/>
        </w:rPr>
        <w:t xml:space="preserve"> je u 202</w:t>
      </w:r>
      <w:r w:rsidR="005D7526">
        <w:rPr>
          <w:rFonts w:ascii="Times New Roman" w:hAnsi="Times New Roman"/>
        </w:rPr>
        <w:t>2</w:t>
      </w:r>
      <w:r>
        <w:rPr>
          <w:rFonts w:ascii="Times New Roman" w:hAnsi="Times New Roman"/>
        </w:rPr>
        <w:t xml:space="preserve">. </w:t>
      </w:r>
      <w:proofErr w:type="spellStart"/>
      <w:r>
        <w:rPr>
          <w:rFonts w:ascii="Times New Roman" w:hAnsi="Times New Roman"/>
        </w:rPr>
        <w:t>godini</w:t>
      </w:r>
      <w:proofErr w:type="spellEnd"/>
      <w:r>
        <w:rPr>
          <w:rFonts w:ascii="Times New Roman" w:hAnsi="Times New Roman"/>
        </w:rPr>
        <w:t xml:space="preserve"> </w:t>
      </w:r>
      <w:proofErr w:type="spellStart"/>
      <w:r>
        <w:rPr>
          <w:rFonts w:ascii="Times New Roman" w:hAnsi="Times New Roman"/>
        </w:rPr>
        <w:t>ostvarilo</w:t>
      </w:r>
      <w:proofErr w:type="spellEnd"/>
      <w:r>
        <w:rPr>
          <w:rFonts w:ascii="Times New Roman" w:hAnsi="Times New Roman"/>
        </w:rPr>
        <w:t xml:space="preserve"> </w:t>
      </w:r>
      <w:proofErr w:type="spellStart"/>
      <w:r>
        <w:rPr>
          <w:rFonts w:ascii="Times New Roman" w:hAnsi="Times New Roman"/>
        </w:rPr>
        <w:t>neto</w:t>
      </w:r>
      <w:proofErr w:type="spellEnd"/>
      <w:r>
        <w:rPr>
          <w:rFonts w:ascii="Times New Roman" w:hAnsi="Times New Roman"/>
        </w:rPr>
        <w:t xml:space="preserve"> </w:t>
      </w:r>
      <w:proofErr w:type="spellStart"/>
      <w:r>
        <w:rPr>
          <w:rFonts w:ascii="Times New Roman" w:hAnsi="Times New Roman"/>
        </w:rPr>
        <w:t>dobit</w:t>
      </w:r>
      <w:proofErr w:type="spellEnd"/>
      <w:r>
        <w:rPr>
          <w:rFonts w:ascii="Times New Roman" w:hAnsi="Times New Roman"/>
        </w:rPr>
        <w:t xml:space="preserve"> u </w:t>
      </w:r>
      <w:proofErr w:type="spellStart"/>
      <w:r>
        <w:rPr>
          <w:rFonts w:ascii="Times New Roman" w:hAnsi="Times New Roman"/>
        </w:rPr>
        <w:t>iznosu</w:t>
      </w:r>
      <w:proofErr w:type="spellEnd"/>
      <w:r w:rsidR="00326E3F">
        <w:rPr>
          <w:rFonts w:ascii="Times New Roman" w:hAnsi="Times New Roman"/>
        </w:rPr>
        <w:t xml:space="preserve"> od</w:t>
      </w:r>
      <w:r>
        <w:rPr>
          <w:rFonts w:ascii="Times New Roman" w:hAnsi="Times New Roman"/>
        </w:rPr>
        <w:t xml:space="preserve"> </w:t>
      </w:r>
      <w:r w:rsidR="00326E3F">
        <w:rPr>
          <w:rFonts w:ascii="Times New Roman" w:hAnsi="Times New Roman"/>
        </w:rPr>
        <w:t>488.730,27</w:t>
      </w:r>
      <w:r>
        <w:rPr>
          <w:rFonts w:ascii="Times New Roman" w:hAnsi="Times New Roman"/>
        </w:rPr>
        <w:t xml:space="preserve"> </w:t>
      </w:r>
      <w:proofErr w:type="spellStart"/>
      <w:r>
        <w:rPr>
          <w:rFonts w:ascii="Times New Roman" w:hAnsi="Times New Roman"/>
        </w:rPr>
        <w:t>kn</w:t>
      </w:r>
      <w:proofErr w:type="spellEnd"/>
      <w:r>
        <w:rPr>
          <w:rFonts w:ascii="Times New Roman" w:hAnsi="Times New Roman"/>
        </w:rPr>
        <w:t xml:space="preserve">, </w:t>
      </w:r>
      <w:proofErr w:type="spellStart"/>
      <w:r>
        <w:rPr>
          <w:rFonts w:ascii="Times New Roman" w:hAnsi="Times New Roman"/>
        </w:rPr>
        <w:t>tijekom</w:t>
      </w:r>
      <w:proofErr w:type="spellEnd"/>
      <w:r>
        <w:rPr>
          <w:rFonts w:ascii="Times New Roman" w:hAnsi="Times New Roman"/>
        </w:rPr>
        <w:t xml:space="preserve"> </w:t>
      </w:r>
      <w:proofErr w:type="spellStart"/>
      <w:r>
        <w:rPr>
          <w:rFonts w:ascii="Times New Roman" w:hAnsi="Times New Roman"/>
        </w:rPr>
        <w:t>godine</w:t>
      </w:r>
      <w:proofErr w:type="spellEnd"/>
      <w:r>
        <w:rPr>
          <w:rFonts w:ascii="Times New Roman" w:hAnsi="Times New Roman"/>
        </w:rPr>
        <w:t xml:space="preserve"> </w:t>
      </w:r>
      <w:proofErr w:type="spellStart"/>
      <w:r>
        <w:rPr>
          <w:rFonts w:ascii="Times New Roman" w:hAnsi="Times New Roman"/>
        </w:rPr>
        <w:t>ulagalo</w:t>
      </w:r>
      <w:proofErr w:type="spellEnd"/>
      <w:r>
        <w:rPr>
          <w:rFonts w:ascii="Times New Roman" w:hAnsi="Times New Roman"/>
        </w:rPr>
        <w:t xml:space="preserve"> se u </w:t>
      </w:r>
      <w:proofErr w:type="spellStart"/>
      <w:r>
        <w:rPr>
          <w:rFonts w:ascii="Times New Roman" w:hAnsi="Times New Roman"/>
        </w:rPr>
        <w:t>postojeću</w:t>
      </w:r>
      <w:proofErr w:type="spellEnd"/>
      <w:r>
        <w:rPr>
          <w:rFonts w:ascii="Times New Roman" w:hAnsi="Times New Roman"/>
        </w:rPr>
        <w:t xml:space="preserve"> </w:t>
      </w:r>
      <w:proofErr w:type="spellStart"/>
      <w:r>
        <w:rPr>
          <w:rFonts w:ascii="Times New Roman" w:hAnsi="Times New Roman"/>
        </w:rPr>
        <w:t>infrastrukturu</w:t>
      </w:r>
      <w:proofErr w:type="spellEnd"/>
      <w:r>
        <w:rPr>
          <w:rFonts w:ascii="Times New Roman" w:hAnsi="Times New Roman"/>
        </w:rPr>
        <w:t xml:space="preserve">, </w:t>
      </w:r>
      <w:proofErr w:type="spellStart"/>
      <w:r>
        <w:rPr>
          <w:rFonts w:ascii="Times New Roman" w:hAnsi="Times New Roman"/>
        </w:rPr>
        <w:t>sanirali</w:t>
      </w:r>
      <w:proofErr w:type="spellEnd"/>
      <w:r>
        <w:rPr>
          <w:rFonts w:ascii="Times New Roman" w:hAnsi="Times New Roman"/>
        </w:rPr>
        <w:t xml:space="preserve"> </w:t>
      </w:r>
      <w:proofErr w:type="spellStart"/>
      <w:r>
        <w:rPr>
          <w:rFonts w:ascii="Times New Roman" w:hAnsi="Times New Roman"/>
        </w:rPr>
        <w:t>su</w:t>
      </w:r>
      <w:proofErr w:type="spellEnd"/>
      <w:r>
        <w:rPr>
          <w:rFonts w:ascii="Times New Roman" w:hAnsi="Times New Roman"/>
        </w:rPr>
        <w:t xml:space="preserve"> se </w:t>
      </w:r>
      <w:proofErr w:type="spellStart"/>
      <w:r>
        <w:rPr>
          <w:rFonts w:ascii="Times New Roman" w:hAnsi="Times New Roman"/>
        </w:rPr>
        <w:t>kv</w:t>
      </w:r>
      <w:r w:rsidR="002B6187">
        <w:rPr>
          <w:rFonts w:ascii="Times New Roman" w:hAnsi="Times New Roman"/>
        </w:rPr>
        <w:t>a</w:t>
      </w:r>
      <w:r>
        <w:rPr>
          <w:rFonts w:ascii="Times New Roman" w:hAnsi="Times New Roman"/>
        </w:rPr>
        <w:t>rovi</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lomovi</w:t>
      </w:r>
      <w:proofErr w:type="spellEnd"/>
      <w:r>
        <w:rPr>
          <w:rFonts w:ascii="Times New Roman" w:hAnsi="Times New Roman"/>
        </w:rPr>
        <w:t xml:space="preserve">, </w:t>
      </w:r>
      <w:proofErr w:type="spellStart"/>
      <w:r>
        <w:rPr>
          <w:rFonts w:ascii="Times New Roman" w:hAnsi="Times New Roman"/>
        </w:rPr>
        <w:t>te</w:t>
      </w:r>
      <w:proofErr w:type="spellEnd"/>
      <w:r>
        <w:rPr>
          <w:rFonts w:ascii="Times New Roman" w:hAnsi="Times New Roman"/>
        </w:rPr>
        <w:t xml:space="preserve"> se </w:t>
      </w:r>
      <w:proofErr w:type="spellStart"/>
      <w:r>
        <w:rPr>
          <w:rFonts w:ascii="Times New Roman" w:hAnsi="Times New Roman"/>
        </w:rPr>
        <w:t>intenzivno</w:t>
      </w:r>
      <w:proofErr w:type="spellEnd"/>
      <w:r>
        <w:rPr>
          <w:rFonts w:ascii="Times New Roman" w:hAnsi="Times New Roman"/>
        </w:rPr>
        <w:t xml:space="preserve"> </w:t>
      </w:r>
      <w:proofErr w:type="spellStart"/>
      <w:r>
        <w:rPr>
          <w:rFonts w:ascii="Times New Roman" w:hAnsi="Times New Roman"/>
        </w:rPr>
        <w:t>radilo</w:t>
      </w:r>
      <w:proofErr w:type="spellEnd"/>
      <w:r>
        <w:rPr>
          <w:rFonts w:ascii="Times New Roman" w:hAnsi="Times New Roman"/>
        </w:rPr>
        <w:t xml:space="preserve"> </w:t>
      </w:r>
      <w:proofErr w:type="spellStart"/>
      <w:r>
        <w:rPr>
          <w:rFonts w:ascii="Times New Roman" w:hAnsi="Times New Roman"/>
        </w:rPr>
        <w:t>na</w:t>
      </w:r>
      <w:proofErr w:type="spellEnd"/>
      <w:r>
        <w:rPr>
          <w:rFonts w:ascii="Times New Roman" w:hAnsi="Times New Roman"/>
        </w:rPr>
        <w:t xml:space="preserve"> </w:t>
      </w:r>
      <w:proofErr w:type="spellStart"/>
      <w:r>
        <w:rPr>
          <w:rFonts w:ascii="Times New Roman" w:hAnsi="Times New Roman"/>
        </w:rPr>
        <w:t>tekućem</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investicij</w:t>
      </w:r>
      <w:r w:rsidR="003628F0">
        <w:rPr>
          <w:rFonts w:ascii="Times New Roman" w:hAnsi="Times New Roman"/>
        </w:rPr>
        <w:t>s</w:t>
      </w:r>
      <w:r>
        <w:rPr>
          <w:rFonts w:ascii="Times New Roman" w:hAnsi="Times New Roman"/>
        </w:rPr>
        <w:t>kom</w:t>
      </w:r>
      <w:proofErr w:type="spellEnd"/>
      <w:r>
        <w:rPr>
          <w:rFonts w:ascii="Times New Roman" w:hAnsi="Times New Roman"/>
        </w:rPr>
        <w:t xml:space="preserve"> </w:t>
      </w:r>
      <w:proofErr w:type="spellStart"/>
      <w:r>
        <w:rPr>
          <w:rFonts w:ascii="Times New Roman" w:hAnsi="Times New Roman"/>
        </w:rPr>
        <w:t>ulaganju</w:t>
      </w:r>
      <w:proofErr w:type="spellEnd"/>
      <w:r>
        <w:rPr>
          <w:rFonts w:ascii="Times New Roman" w:hAnsi="Times New Roman"/>
        </w:rPr>
        <w:t xml:space="preserve"> u </w:t>
      </w:r>
      <w:proofErr w:type="spellStart"/>
      <w:r>
        <w:rPr>
          <w:rFonts w:ascii="Times New Roman" w:hAnsi="Times New Roman"/>
        </w:rPr>
        <w:t>objekte</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opremu</w:t>
      </w:r>
      <w:proofErr w:type="spellEnd"/>
      <w:r>
        <w:rPr>
          <w:rFonts w:ascii="Times New Roman" w:hAnsi="Times New Roman"/>
        </w:rPr>
        <w:t>.</w:t>
      </w:r>
    </w:p>
    <w:p w14:paraId="24D187A2" w14:textId="77777777" w:rsidR="005653FA" w:rsidRDefault="005653FA" w:rsidP="005653FA">
      <w:pPr>
        <w:pStyle w:val="NoSpacing"/>
        <w:jc w:val="both"/>
        <w:rPr>
          <w:rFonts w:ascii="Times New Roman" w:hAnsi="Times New Roman"/>
          <w:highlight w:val="yellow"/>
        </w:rPr>
      </w:pPr>
    </w:p>
    <w:p w14:paraId="154D0ED9" w14:textId="77777777" w:rsidR="005653FA" w:rsidRDefault="005653FA" w:rsidP="005653FA">
      <w:pPr>
        <w:pStyle w:val="NoSpacing"/>
        <w:jc w:val="both"/>
        <w:rPr>
          <w:rFonts w:ascii="Times New Roman" w:hAnsi="Times New Roman"/>
          <w:highlight w:val="yellow"/>
        </w:rPr>
      </w:pPr>
    </w:p>
    <w:p w14:paraId="483F48C3" w14:textId="0B52EA10" w:rsidR="005653FA" w:rsidRDefault="005653FA" w:rsidP="005653FA">
      <w:pPr>
        <w:pStyle w:val="NoSpacing"/>
        <w:jc w:val="both"/>
        <w:rPr>
          <w:rFonts w:ascii="Times New Roman" w:hAnsi="Times New Roman"/>
        </w:rPr>
      </w:pPr>
      <w:proofErr w:type="spellStart"/>
      <w:r>
        <w:rPr>
          <w:rFonts w:ascii="Times New Roman" w:hAnsi="Times New Roman"/>
        </w:rPr>
        <w:t>Podizanjem</w:t>
      </w:r>
      <w:proofErr w:type="spellEnd"/>
      <w:r>
        <w:rPr>
          <w:rFonts w:ascii="Times New Roman" w:hAnsi="Times New Roman"/>
        </w:rPr>
        <w:t xml:space="preserve"> </w:t>
      </w:r>
      <w:proofErr w:type="spellStart"/>
      <w:r>
        <w:rPr>
          <w:rFonts w:ascii="Times New Roman" w:hAnsi="Times New Roman"/>
        </w:rPr>
        <w:t>kvalitete</w:t>
      </w:r>
      <w:proofErr w:type="spellEnd"/>
      <w:r>
        <w:rPr>
          <w:rFonts w:ascii="Times New Roman" w:hAnsi="Times New Roman"/>
        </w:rPr>
        <w:t xml:space="preserve"> </w:t>
      </w:r>
      <w:proofErr w:type="spellStart"/>
      <w:r>
        <w:rPr>
          <w:rFonts w:ascii="Times New Roman" w:hAnsi="Times New Roman"/>
        </w:rPr>
        <w:t>vodnih</w:t>
      </w:r>
      <w:proofErr w:type="spellEnd"/>
      <w:r>
        <w:rPr>
          <w:rFonts w:ascii="Times New Roman" w:hAnsi="Times New Roman"/>
        </w:rPr>
        <w:t xml:space="preserve"> </w:t>
      </w:r>
      <w:proofErr w:type="spellStart"/>
      <w:r>
        <w:rPr>
          <w:rFonts w:ascii="Times New Roman" w:hAnsi="Times New Roman"/>
        </w:rPr>
        <w:t>usluga</w:t>
      </w:r>
      <w:proofErr w:type="spellEnd"/>
      <w:r>
        <w:rPr>
          <w:rFonts w:ascii="Times New Roman" w:hAnsi="Times New Roman"/>
        </w:rPr>
        <w:t xml:space="preserve">, </w:t>
      </w:r>
      <w:proofErr w:type="spellStart"/>
      <w:r>
        <w:rPr>
          <w:rFonts w:ascii="Times New Roman" w:hAnsi="Times New Roman"/>
        </w:rPr>
        <w:t>sigurn</w:t>
      </w:r>
      <w:r w:rsidR="00557677">
        <w:rPr>
          <w:rFonts w:ascii="Times New Roman" w:hAnsi="Times New Roman"/>
        </w:rPr>
        <w:t>om</w:t>
      </w:r>
      <w:proofErr w:type="spellEnd"/>
      <w:r>
        <w:rPr>
          <w:rFonts w:ascii="Times New Roman" w:hAnsi="Times New Roman"/>
        </w:rPr>
        <w:t xml:space="preserve"> </w:t>
      </w:r>
      <w:proofErr w:type="spellStart"/>
      <w:r>
        <w:rPr>
          <w:rFonts w:ascii="Times New Roman" w:hAnsi="Times New Roman"/>
        </w:rPr>
        <w:t>isporu</w:t>
      </w:r>
      <w:r w:rsidR="00557677">
        <w:rPr>
          <w:rFonts w:ascii="Times New Roman" w:hAnsi="Times New Roman"/>
        </w:rPr>
        <w:t>kom</w:t>
      </w:r>
      <w:proofErr w:type="spellEnd"/>
      <w:r>
        <w:rPr>
          <w:rFonts w:ascii="Times New Roman" w:hAnsi="Times New Roman"/>
        </w:rPr>
        <w:t xml:space="preserve"> </w:t>
      </w:r>
      <w:proofErr w:type="spellStart"/>
      <w:r>
        <w:rPr>
          <w:rFonts w:ascii="Times New Roman" w:hAnsi="Times New Roman"/>
        </w:rPr>
        <w:t>vod</w:t>
      </w:r>
      <w:r w:rsidR="00672A88">
        <w:rPr>
          <w:rFonts w:ascii="Times New Roman" w:hAnsi="Times New Roman"/>
        </w:rPr>
        <w:t>e</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povećanje</w:t>
      </w:r>
      <w:r w:rsidR="00672A88">
        <w:rPr>
          <w:rFonts w:ascii="Times New Roman" w:hAnsi="Times New Roman"/>
        </w:rPr>
        <w:t>m</w:t>
      </w:r>
      <w:proofErr w:type="spellEnd"/>
      <w:r>
        <w:rPr>
          <w:rFonts w:ascii="Times New Roman" w:hAnsi="Times New Roman"/>
        </w:rPr>
        <w:t xml:space="preserve"> </w:t>
      </w:r>
      <w:proofErr w:type="spellStart"/>
      <w:r>
        <w:rPr>
          <w:rFonts w:ascii="Times New Roman" w:hAnsi="Times New Roman"/>
        </w:rPr>
        <w:t>stupnja</w:t>
      </w:r>
      <w:proofErr w:type="spellEnd"/>
      <w:r>
        <w:rPr>
          <w:rFonts w:ascii="Times New Roman" w:hAnsi="Times New Roman"/>
        </w:rPr>
        <w:t xml:space="preserve"> </w:t>
      </w:r>
      <w:proofErr w:type="spellStart"/>
      <w:r>
        <w:rPr>
          <w:rFonts w:ascii="Times New Roman" w:hAnsi="Times New Roman"/>
        </w:rPr>
        <w:t>priključenosti</w:t>
      </w:r>
      <w:proofErr w:type="spellEnd"/>
      <w:r>
        <w:rPr>
          <w:rFonts w:ascii="Times New Roman" w:hAnsi="Times New Roman"/>
        </w:rPr>
        <w:t xml:space="preserve"> </w:t>
      </w:r>
      <w:proofErr w:type="spellStart"/>
      <w:r>
        <w:rPr>
          <w:rFonts w:ascii="Times New Roman" w:hAnsi="Times New Roman"/>
        </w:rPr>
        <w:t>na</w:t>
      </w:r>
      <w:proofErr w:type="spellEnd"/>
      <w:r>
        <w:rPr>
          <w:rFonts w:ascii="Times New Roman" w:hAnsi="Times New Roman"/>
        </w:rPr>
        <w:t xml:space="preserve"> </w:t>
      </w:r>
      <w:proofErr w:type="spellStart"/>
      <w:r>
        <w:rPr>
          <w:rFonts w:ascii="Times New Roman" w:hAnsi="Times New Roman"/>
        </w:rPr>
        <w:t>sustav</w:t>
      </w:r>
      <w:proofErr w:type="spellEnd"/>
      <w:r>
        <w:rPr>
          <w:rFonts w:ascii="Times New Roman" w:hAnsi="Times New Roman"/>
        </w:rPr>
        <w:t xml:space="preserve"> </w:t>
      </w:r>
      <w:proofErr w:type="spellStart"/>
      <w:r>
        <w:rPr>
          <w:rFonts w:ascii="Times New Roman" w:hAnsi="Times New Roman"/>
        </w:rPr>
        <w:t>javne</w:t>
      </w:r>
      <w:proofErr w:type="spellEnd"/>
      <w:r>
        <w:rPr>
          <w:rFonts w:ascii="Times New Roman" w:hAnsi="Times New Roman"/>
        </w:rPr>
        <w:t xml:space="preserve"> </w:t>
      </w:r>
      <w:proofErr w:type="spellStart"/>
      <w:r>
        <w:rPr>
          <w:rFonts w:ascii="Times New Roman" w:hAnsi="Times New Roman"/>
        </w:rPr>
        <w:t>vodoopskrbe</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odvodnje</w:t>
      </w:r>
      <w:proofErr w:type="spellEnd"/>
      <w:r>
        <w:rPr>
          <w:rFonts w:ascii="Times New Roman" w:hAnsi="Times New Roman"/>
        </w:rPr>
        <w:t xml:space="preserve">, </w:t>
      </w:r>
      <w:proofErr w:type="spellStart"/>
      <w:r>
        <w:rPr>
          <w:rFonts w:ascii="Times New Roman" w:hAnsi="Times New Roman"/>
        </w:rPr>
        <w:t>postali</w:t>
      </w:r>
      <w:proofErr w:type="spellEnd"/>
      <w:r>
        <w:rPr>
          <w:rFonts w:ascii="Times New Roman" w:hAnsi="Times New Roman"/>
        </w:rPr>
        <w:t xml:space="preserve"> </w:t>
      </w:r>
      <w:proofErr w:type="spellStart"/>
      <w:r>
        <w:rPr>
          <w:rFonts w:ascii="Times New Roman" w:hAnsi="Times New Roman"/>
        </w:rPr>
        <w:t>smo</w:t>
      </w:r>
      <w:proofErr w:type="spellEnd"/>
      <w:r>
        <w:rPr>
          <w:rFonts w:ascii="Times New Roman" w:hAnsi="Times New Roman"/>
        </w:rPr>
        <w:t xml:space="preserve"> </w:t>
      </w:r>
      <w:proofErr w:type="spellStart"/>
      <w:r>
        <w:rPr>
          <w:rFonts w:ascii="Times New Roman" w:hAnsi="Times New Roman"/>
        </w:rPr>
        <w:t>jedno</w:t>
      </w:r>
      <w:proofErr w:type="spellEnd"/>
      <w:r>
        <w:rPr>
          <w:rFonts w:ascii="Times New Roman" w:hAnsi="Times New Roman"/>
        </w:rPr>
        <w:t xml:space="preserve"> </w:t>
      </w:r>
      <w:proofErr w:type="spellStart"/>
      <w:r>
        <w:rPr>
          <w:rFonts w:ascii="Times New Roman" w:hAnsi="Times New Roman"/>
        </w:rPr>
        <w:t>od</w:t>
      </w:r>
      <w:proofErr w:type="spellEnd"/>
      <w:r>
        <w:rPr>
          <w:rFonts w:ascii="Times New Roman" w:hAnsi="Times New Roman"/>
        </w:rPr>
        <w:t xml:space="preserve"> </w:t>
      </w:r>
      <w:proofErr w:type="spellStart"/>
      <w:r>
        <w:rPr>
          <w:rFonts w:ascii="Times New Roman" w:hAnsi="Times New Roman"/>
        </w:rPr>
        <w:t>vodećih</w:t>
      </w:r>
      <w:proofErr w:type="spellEnd"/>
      <w:r>
        <w:rPr>
          <w:rFonts w:ascii="Times New Roman" w:hAnsi="Times New Roman"/>
        </w:rPr>
        <w:t xml:space="preserve"> </w:t>
      </w:r>
      <w:proofErr w:type="spellStart"/>
      <w:r>
        <w:rPr>
          <w:rFonts w:ascii="Times New Roman" w:hAnsi="Times New Roman"/>
        </w:rPr>
        <w:t>Javnih</w:t>
      </w:r>
      <w:proofErr w:type="spellEnd"/>
      <w:r>
        <w:rPr>
          <w:rFonts w:ascii="Times New Roman" w:hAnsi="Times New Roman"/>
        </w:rPr>
        <w:t xml:space="preserve"> </w:t>
      </w:r>
      <w:proofErr w:type="spellStart"/>
      <w:r>
        <w:rPr>
          <w:rFonts w:ascii="Times New Roman" w:hAnsi="Times New Roman"/>
        </w:rPr>
        <w:t>isporučitelja</w:t>
      </w:r>
      <w:proofErr w:type="spellEnd"/>
      <w:r>
        <w:rPr>
          <w:rFonts w:ascii="Times New Roman" w:hAnsi="Times New Roman"/>
        </w:rPr>
        <w:t xml:space="preserve"> </w:t>
      </w:r>
      <w:proofErr w:type="spellStart"/>
      <w:r>
        <w:rPr>
          <w:rFonts w:ascii="Times New Roman" w:hAnsi="Times New Roman"/>
        </w:rPr>
        <w:t>vodnih</w:t>
      </w:r>
      <w:proofErr w:type="spellEnd"/>
      <w:r>
        <w:rPr>
          <w:rFonts w:ascii="Times New Roman" w:hAnsi="Times New Roman"/>
        </w:rPr>
        <w:t xml:space="preserve"> </w:t>
      </w:r>
      <w:proofErr w:type="spellStart"/>
      <w:r>
        <w:rPr>
          <w:rFonts w:ascii="Times New Roman" w:hAnsi="Times New Roman"/>
        </w:rPr>
        <w:t>usluga</w:t>
      </w:r>
      <w:proofErr w:type="spellEnd"/>
      <w:r>
        <w:rPr>
          <w:rFonts w:ascii="Times New Roman" w:hAnsi="Times New Roman"/>
        </w:rPr>
        <w:t xml:space="preserve"> u RH. </w:t>
      </w:r>
    </w:p>
    <w:p w14:paraId="3ED747F1" w14:textId="77777777" w:rsidR="005653FA" w:rsidRDefault="005653FA" w:rsidP="005653FA">
      <w:pPr>
        <w:pStyle w:val="NoSpacing"/>
        <w:jc w:val="both"/>
        <w:rPr>
          <w:rFonts w:ascii="Times New Roman" w:hAnsi="Times New Roman"/>
          <w:highlight w:val="yellow"/>
        </w:rPr>
      </w:pPr>
    </w:p>
    <w:p w14:paraId="63EFBFFD" w14:textId="2200F7DD" w:rsidR="005653FA" w:rsidRDefault="005653FA" w:rsidP="005653FA">
      <w:pPr>
        <w:pStyle w:val="NoSpacing"/>
        <w:jc w:val="both"/>
        <w:rPr>
          <w:rFonts w:ascii="Times New Roman" w:hAnsi="Times New Roman"/>
        </w:rPr>
      </w:pPr>
      <w:proofErr w:type="spellStart"/>
      <w:r>
        <w:rPr>
          <w:rFonts w:ascii="Times New Roman" w:hAnsi="Times New Roman"/>
        </w:rPr>
        <w:t>Praćenjem</w:t>
      </w:r>
      <w:proofErr w:type="spellEnd"/>
      <w:r>
        <w:rPr>
          <w:rFonts w:ascii="Times New Roman" w:hAnsi="Times New Roman"/>
        </w:rPr>
        <w:t xml:space="preserve"> </w:t>
      </w:r>
      <w:proofErr w:type="spellStart"/>
      <w:r>
        <w:rPr>
          <w:rFonts w:ascii="Times New Roman" w:hAnsi="Times New Roman"/>
        </w:rPr>
        <w:t>tehnoloških</w:t>
      </w:r>
      <w:proofErr w:type="spellEnd"/>
      <w:r>
        <w:rPr>
          <w:rFonts w:ascii="Times New Roman" w:hAnsi="Times New Roman"/>
        </w:rPr>
        <w:t xml:space="preserve"> </w:t>
      </w:r>
      <w:proofErr w:type="spellStart"/>
      <w:r>
        <w:rPr>
          <w:rFonts w:ascii="Times New Roman" w:hAnsi="Times New Roman"/>
        </w:rPr>
        <w:t>promjena</w:t>
      </w:r>
      <w:proofErr w:type="spellEnd"/>
      <w:r>
        <w:rPr>
          <w:rFonts w:ascii="Times New Roman" w:hAnsi="Times New Roman"/>
        </w:rPr>
        <w:t xml:space="preserve">, </w:t>
      </w:r>
      <w:proofErr w:type="spellStart"/>
      <w:r>
        <w:rPr>
          <w:rFonts w:ascii="Times New Roman" w:hAnsi="Times New Roman"/>
        </w:rPr>
        <w:t>ulaganjem</w:t>
      </w:r>
      <w:proofErr w:type="spellEnd"/>
      <w:r>
        <w:rPr>
          <w:rFonts w:ascii="Times New Roman" w:hAnsi="Times New Roman"/>
        </w:rPr>
        <w:t xml:space="preserve"> u </w:t>
      </w:r>
      <w:proofErr w:type="spellStart"/>
      <w:r>
        <w:rPr>
          <w:rFonts w:ascii="Times New Roman" w:hAnsi="Times New Roman"/>
        </w:rPr>
        <w:t>ljudske</w:t>
      </w:r>
      <w:proofErr w:type="spellEnd"/>
      <w:r>
        <w:rPr>
          <w:rFonts w:ascii="Times New Roman" w:hAnsi="Times New Roman"/>
        </w:rPr>
        <w:t xml:space="preserve"> </w:t>
      </w:r>
      <w:proofErr w:type="spellStart"/>
      <w:r>
        <w:rPr>
          <w:rFonts w:ascii="Times New Roman" w:hAnsi="Times New Roman"/>
        </w:rPr>
        <w:t>resurse</w:t>
      </w:r>
      <w:proofErr w:type="spellEnd"/>
      <w:r>
        <w:rPr>
          <w:rFonts w:ascii="Times New Roman" w:hAnsi="Times New Roman"/>
        </w:rPr>
        <w:t xml:space="preserve">, </w:t>
      </w:r>
      <w:proofErr w:type="spellStart"/>
      <w:r>
        <w:rPr>
          <w:rFonts w:ascii="Times New Roman" w:hAnsi="Times New Roman"/>
        </w:rPr>
        <w:t>upravljenjem</w:t>
      </w:r>
      <w:proofErr w:type="spellEnd"/>
      <w:r>
        <w:rPr>
          <w:rFonts w:ascii="Times New Roman" w:hAnsi="Times New Roman"/>
        </w:rPr>
        <w:t xml:space="preserve"> </w:t>
      </w:r>
      <w:proofErr w:type="spellStart"/>
      <w:r>
        <w:rPr>
          <w:rFonts w:ascii="Times New Roman" w:hAnsi="Times New Roman"/>
        </w:rPr>
        <w:t>vodovodnom</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kanalizacijskom</w:t>
      </w:r>
      <w:proofErr w:type="spellEnd"/>
      <w:r>
        <w:rPr>
          <w:rFonts w:ascii="Times New Roman" w:hAnsi="Times New Roman"/>
        </w:rPr>
        <w:t xml:space="preserve"> </w:t>
      </w:r>
      <w:proofErr w:type="spellStart"/>
      <w:r>
        <w:rPr>
          <w:rFonts w:ascii="Times New Roman" w:hAnsi="Times New Roman"/>
        </w:rPr>
        <w:t>mrežom</w:t>
      </w:r>
      <w:proofErr w:type="spellEnd"/>
      <w:r>
        <w:rPr>
          <w:rFonts w:ascii="Times New Roman" w:hAnsi="Times New Roman"/>
        </w:rPr>
        <w:t xml:space="preserve">, </w:t>
      </w:r>
      <w:proofErr w:type="spellStart"/>
      <w:r>
        <w:rPr>
          <w:rFonts w:ascii="Times New Roman" w:hAnsi="Times New Roman"/>
        </w:rPr>
        <w:t>optimalizacijom</w:t>
      </w:r>
      <w:proofErr w:type="spellEnd"/>
      <w:r>
        <w:rPr>
          <w:rFonts w:ascii="Times New Roman" w:hAnsi="Times New Roman"/>
        </w:rPr>
        <w:t xml:space="preserve"> </w:t>
      </w:r>
      <w:proofErr w:type="spellStart"/>
      <w:r>
        <w:rPr>
          <w:rFonts w:ascii="Times New Roman" w:hAnsi="Times New Roman"/>
        </w:rPr>
        <w:t>potrošnje</w:t>
      </w:r>
      <w:proofErr w:type="spellEnd"/>
      <w:r>
        <w:rPr>
          <w:rFonts w:ascii="Times New Roman" w:hAnsi="Times New Roman"/>
        </w:rPr>
        <w:t xml:space="preserve"> </w:t>
      </w:r>
      <w:proofErr w:type="spellStart"/>
      <w:r>
        <w:rPr>
          <w:rFonts w:ascii="Times New Roman" w:hAnsi="Times New Roman"/>
        </w:rPr>
        <w:t>energije</w:t>
      </w:r>
      <w:proofErr w:type="spellEnd"/>
      <w:r>
        <w:rPr>
          <w:rFonts w:ascii="Times New Roman" w:hAnsi="Times New Roman"/>
        </w:rPr>
        <w:t xml:space="preserve">, </w:t>
      </w:r>
      <w:proofErr w:type="spellStart"/>
      <w:r>
        <w:rPr>
          <w:rFonts w:ascii="Times New Roman" w:hAnsi="Times New Roman"/>
        </w:rPr>
        <w:t>kao</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unapređenje</w:t>
      </w:r>
      <w:proofErr w:type="spellEnd"/>
      <w:r>
        <w:rPr>
          <w:rFonts w:ascii="Times New Roman" w:hAnsi="Times New Roman"/>
        </w:rPr>
        <w:t xml:space="preserve"> </w:t>
      </w:r>
      <w:proofErr w:type="spellStart"/>
      <w:r>
        <w:rPr>
          <w:rFonts w:ascii="Times New Roman" w:hAnsi="Times New Roman"/>
        </w:rPr>
        <w:t>usluge</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komun</w:t>
      </w:r>
      <w:r w:rsidR="003628F0">
        <w:rPr>
          <w:rFonts w:ascii="Times New Roman" w:hAnsi="Times New Roman"/>
        </w:rPr>
        <w:t>i</w:t>
      </w:r>
      <w:r>
        <w:rPr>
          <w:rFonts w:ascii="Times New Roman" w:hAnsi="Times New Roman"/>
        </w:rPr>
        <w:t>k</w:t>
      </w:r>
      <w:r w:rsidR="003628F0">
        <w:rPr>
          <w:rFonts w:ascii="Times New Roman" w:hAnsi="Times New Roman"/>
        </w:rPr>
        <w:t>a</w:t>
      </w:r>
      <w:r>
        <w:rPr>
          <w:rFonts w:ascii="Times New Roman" w:hAnsi="Times New Roman"/>
        </w:rPr>
        <w:t>cije</w:t>
      </w:r>
      <w:proofErr w:type="spellEnd"/>
      <w:r>
        <w:rPr>
          <w:rFonts w:ascii="Times New Roman" w:hAnsi="Times New Roman"/>
        </w:rPr>
        <w:t xml:space="preserve"> </w:t>
      </w:r>
      <w:proofErr w:type="spellStart"/>
      <w:r>
        <w:rPr>
          <w:rFonts w:ascii="Times New Roman" w:hAnsi="Times New Roman"/>
        </w:rPr>
        <w:t>sa</w:t>
      </w:r>
      <w:proofErr w:type="spellEnd"/>
      <w:r>
        <w:rPr>
          <w:rFonts w:ascii="Times New Roman" w:hAnsi="Times New Roman"/>
        </w:rPr>
        <w:t xml:space="preserve"> </w:t>
      </w:r>
      <w:proofErr w:type="spellStart"/>
      <w:r>
        <w:rPr>
          <w:rFonts w:ascii="Times New Roman" w:hAnsi="Times New Roman"/>
        </w:rPr>
        <w:t>korisnicima</w:t>
      </w:r>
      <w:proofErr w:type="spellEnd"/>
      <w:r>
        <w:rPr>
          <w:rFonts w:ascii="Times New Roman" w:hAnsi="Times New Roman"/>
        </w:rPr>
        <w:t xml:space="preserve"> </w:t>
      </w:r>
      <w:proofErr w:type="spellStart"/>
      <w:r>
        <w:rPr>
          <w:rFonts w:ascii="Times New Roman" w:hAnsi="Times New Roman"/>
        </w:rPr>
        <w:t>Društvu</w:t>
      </w:r>
      <w:proofErr w:type="spellEnd"/>
      <w:r>
        <w:rPr>
          <w:rFonts w:ascii="Times New Roman" w:hAnsi="Times New Roman"/>
        </w:rPr>
        <w:t xml:space="preserve"> je </w:t>
      </w:r>
      <w:proofErr w:type="spellStart"/>
      <w:r>
        <w:rPr>
          <w:rFonts w:ascii="Times New Roman" w:hAnsi="Times New Roman"/>
        </w:rPr>
        <w:t>omogućilo</w:t>
      </w:r>
      <w:proofErr w:type="spellEnd"/>
      <w:r>
        <w:rPr>
          <w:rFonts w:ascii="Times New Roman" w:hAnsi="Times New Roman"/>
        </w:rPr>
        <w:t xml:space="preserve"> </w:t>
      </w:r>
      <w:proofErr w:type="spellStart"/>
      <w:r>
        <w:rPr>
          <w:rFonts w:ascii="Times New Roman" w:hAnsi="Times New Roman"/>
        </w:rPr>
        <w:t>postepen</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siguran</w:t>
      </w:r>
      <w:proofErr w:type="spellEnd"/>
      <w:r>
        <w:rPr>
          <w:rFonts w:ascii="Times New Roman" w:hAnsi="Times New Roman"/>
        </w:rPr>
        <w:t xml:space="preserve"> </w:t>
      </w:r>
      <w:proofErr w:type="spellStart"/>
      <w:r>
        <w:rPr>
          <w:rFonts w:ascii="Times New Roman" w:hAnsi="Times New Roman"/>
        </w:rPr>
        <w:t>napredak</w:t>
      </w:r>
      <w:proofErr w:type="spellEnd"/>
      <w:r>
        <w:rPr>
          <w:rFonts w:ascii="Times New Roman" w:hAnsi="Times New Roman"/>
        </w:rPr>
        <w:t xml:space="preserve">, koji </w:t>
      </w:r>
      <w:proofErr w:type="spellStart"/>
      <w:r>
        <w:rPr>
          <w:rFonts w:ascii="Times New Roman" w:hAnsi="Times New Roman"/>
        </w:rPr>
        <w:t>će</w:t>
      </w:r>
      <w:proofErr w:type="spellEnd"/>
      <w:r>
        <w:rPr>
          <w:rFonts w:ascii="Times New Roman" w:hAnsi="Times New Roman"/>
        </w:rPr>
        <w:t xml:space="preserve"> se </w:t>
      </w:r>
      <w:proofErr w:type="spellStart"/>
      <w:r>
        <w:rPr>
          <w:rFonts w:ascii="Times New Roman" w:hAnsi="Times New Roman"/>
        </w:rPr>
        <w:t>nastaviti</w:t>
      </w:r>
      <w:proofErr w:type="spellEnd"/>
      <w:r>
        <w:rPr>
          <w:rFonts w:ascii="Times New Roman" w:hAnsi="Times New Roman"/>
        </w:rPr>
        <w:t xml:space="preserve"> u </w:t>
      </w:r>
      <w:proofErr w:type="spellStart"/>
      <w:r>
        <w:rPr>
          <w:rFonts w:ascii="Times New Roman" w:hAnsi="Times New Roman"/>
        </w:rPr>
        <w:t>daljnjim</w:t>
      </w:r>
      <w:proofErr w:type="spellEnd"/>
      <w:r>
        <w:rPr>
          <w:rFonts w:ascii="Times New Roman" w:hAnsi="Times New Roman"/>
        </w:rPr>
        <w:t xml:space="preserve"> </w:t>
      </w:r>
      <w:proofErr w:type="spellStart"/>
      <w:r>
        <w:rPr>
          <w:rFonts w:ascii="Times New Roman" w:hAnsi="Times New Roman"/>
        </w:rPr>
        <w:t>godinama</w:t>
      </w:r>
      <w:proofErr w:type="spellEnd"/>
      <w:r>
        <w:rPr>
          <w:rFonts w:ascii="Times New Roman" w:hAnsi="Times New Roman"/>
        </w:rPr>
        <w:t xml:space="preserve"> </w:t>
      </w:r>
      <w:proofErr w:type="spellStart"/>
      <w:r>
        <w:rPr>
          <w:rFonts w:ascii="Times New Roman" w:hAnsi="Times New Roman"/>
        </w:rPr>
        <w:t>koje</w:t>
      </w:r>
      <w:proofErr w:type="spellEnd"/>
      <w:r>
        <w:rPr>
          <w:rFonts w:ascii="Times New Roman" w:hAnsi="Times New Roman"/>
        </w:rPr>
        <w:t xml:space="preserve"> </w:t>
      </w:r>
      <w:proofErr w:type="spellStart"/>
      <w:r>
        <w:rPr>
          <w:rFonts w:ascii="Times New Roman" w:hAnsi="Times New Roman"/>
        </w:rPr>
        <w:t>su</w:t>
      </w:r>
      <w:proofErr w:type="spellEnd"/>
      <w:r>
        <w:rPr>
          <w:rFonts w:ascii="Times New Roman" w:hAnsi="Times New Roman"/>
        </w:rPr>
        <w:t xml:space="preserve"> pred </w:t>
      </w:r>
      <w:proofErr w:type="spellStart"/>
      <w:r>
        <w:rPr>
          <w:rFonts w:ascii="Times New Roman" w:hAnsi="Times New Roman"/>
        </w:rPr>
        <w:t>nama</w:t>
      </w:r>
      <w:proofErr w:type="spellEnd"/>
      <w:r>
        <w:rPr>
          <w:rFonts w:ascii="Times New Roman" w:hAnsi="Times New Roman"/>
        </w:rPr>
        <w:t>.</w:t>
      </w:r>
    </w:p>
    <w:p w14:paraId="7FA54C23" w14:textId="77777777" w:rsidR="005653FA" w:rsidRDefault="005653FA" w:rsidP="005653FA">
      <w:pPr>
        <w:pStyle w:val="NoSpacing"/>
        <w:jc w:val="both"/>
        <w:rPr>
          <w:rFonts w:ascii="Times New Roman" w:hAnsi="Times New Roman"/>
          <w:highlight w:val="yellow"/>
        </w:rPr>
      </w:pPr>
    </w:p>
    <w:p w14:paraId="0366C4E4" w14:textId="77777777" w:rsidR="005653FA" w:rsidRDefault="005653FA" w:rsidP="005653FA">
      <w:pPr>
        <w:pStyle w:val="NoSpacing"/>
        <w:jc w:val="both"/>
        <w:rPr>
          <w:rFonts w:ascii="Times New Roman" w:hAnsi="Times New Roman"/>
          <w:highlight w:val="yellow"/>
        </w:rPr>
      </w:pPr>
    </w:p>
    <w:p w14:paraId="38B03267" w14:textId="77777777" w:rsidR="005653FA" w:rsidRDefault="005653FA" w:rsidP="005653FA">
      <w:pPr>
        <w:pStyle w:val="NoSpacing"/>
        <w:jc w:val="both"/>
        <w:rPr>
          <w:rFonts w:ascii="Times New Roman" w:hAnsi="Times New Roman"/>
          <w:highlight w:val="yellow"/>
        </w:rPr>
      </w:pPr>
    </w:p>
    <w:p w14:paraId="5A8A6877" w14:textId="23195472" w:rsidR="005653FA" w:rsidRDefault="005653FA" w:rsidP="005653FA">
      <w:pPr>
        <w:pStyle w:val="NoSpacing"/>
        <w:jc w:val="both"/>
        <w:rPr>
          <w:rFonts w:ascii="Times New Roman" w:hAnsi="Times New Roman"/>
        </w:rPr>
      </w:pPr>
      <w:proofErr w:type="spellStart"/>
      <w:r>
        <w:rPr>
          <w:rFonts w:ascii="Times New Roman" w:hAnsi="Times New Roman"/>
        </w:rPr>
        <w:t>Društvo</w:t>
      </w:r>
      <w:proofErr w:type="spellEnd"/>
      <w:r>
        <w:rPr>
          <w:rFonts w:ascii="Times New Roman" w:hAnsi="Times New Roman"/>
        </w:rPr>
        <w:t xml:space="preserve"> je </w:t>
      </w:r>
      <w:proofErr w:type="spellStart"/>
      <w:r>
        <w:rPr>
          <w:rFonts w:ascii="Times New Roman" w:hAnsi="Times New Roman"/>
        </w:rPr>
        <w:t>tijekom</w:t>
      </w:r>
      <w:proofErr w:type="spellEnd"/>
      <w:r>
        <w:rPr>
          <w:rFonts w:ascii="Times New Roman" w:hAnsi="Times New Roman"/>
        </w:rPr>
        <w:t xml:space="preserve"> 202</w:t>
      </w:r>
      <w:r w:rsidR="00C374F9">
        <w:rPr>
          <w:rFonts w:ascii="Times New Roman" w:hAnsi="Times New Roman"/>
        </w:rPr>
        <w:t>2</w:t>
      </w:r>
      <w:r>
        <w:rPr>
          <w:rFonts w:ascii="Times New Roman" w:hAnsi="Times New Roman"/>
        </w:rPr>
        <w:t xml:space="preserve">. </w:t>
      </w:r>
      <w:proofErr w:type="spellStart"/>
      <w:r>
        <w:rPr>
          <w:rFonts w:ascii="Times New Roman" w:hAnsi="Times New Roman"/>
        </w:rPr>
        <w:t>godine</w:t>
      </w:r>
      <w:proofErr w:type="spellEnd"/>
      <w:r>
        <w:rPr>
          <w:rFonts w:ascii="Times New Roman" w:hAnsi="Times New Roman"/>
        </w:rPr>
        <w:t xml:space="preserve"> </w:t>
      </w:r>
      <w:proofErr w:type="spellStart"/>
      <w:r>
        <w:rPr>
          <w:rFonts w:ascii="Times New Roman" w:hAnsi="Times New Roman"/>
        </w:rPr>
        <w:t>nastavilo</w:t>
      </w:r>
      <w:proofErr w:type="spellEnd"/>
      <w:r>
        <w:rPr>
          <w:rFonts w:ascii="Times New Roman" w:hAnsi="Times New Roman"/>
        </w:rPr>
        <w:t xml:space="preserve"> </w:t>
      </w:r>
      <w:proofErr w:type="spellStart"/>
      <w:r>
        <w:rPr>
          <w:rFonts w:ascii="Times New Roman" w:hAnsi="Times New Roman"/>
        </w:rPr>
        <w:t>sa</w:t>
      </w:r>
      <w:proofErr w:type="spellEnd"/>
      <w:r>
        <w:rPr>
          <w:rFonts w:ascii="Times New Roman" w:hAnsi="Times New Roman"/>
        </w:rPr>
        <w:t xml:space="preserve"> </w:t>
      </w:r>
      <w:proofErr w:type="spellStart"/>
      <w:r>
        <w:rPr>
          <w:rFonts w:ascii="Times New Roman" w:hAnsi="Times New Roman"/>
        </w:rPr>
        <w:t>realizacijom</w:t>
      </w:r>
      <w:proofErr w:type="spellEnd"/>
      <w:r>
        <w:rPr>
          <w:rFonts w:ascii="Times New Roman" w:hAnsi="Times New Roman"/>
        </w:rPr>
        <w:t xml:space="preserve"> EU </w:t>
      </w:r>
      <w:proofErr w:type="spellStart"/>
      <w:r>
        <w:rPr>
          <w:rFonts w:ascii="Times New Roman" w:hAnsi="Times New Roman"/>
        </w:rPr>
        <w:t>projekata</w:t>
      </w:r>
      <w:proofErr w:type="spellEnd"/>
      <w:r>
        <w:rPr>
          <w:rFonts w:ascii="Times New Roman" w:hAnsi="Times New Roman"/>
        </w:rPr>
        <w:t xml:space="preserve"> </w:t>
      </w:r>
      <w:proofErr w:type="spellStart"/>
      <w:r>
        <w:rPr>
          <w:rFonts w:ascii="Times New Roman" w:hAnsi="Times New Roman"/>
        </w:rPr>
        <w:t>Regionalni</w:t>
      </w:r>
      <w:proofErr w:type="spellEnd"/>
      <w:r>
        <w:rPr>
          <w:rFonts w:ascii="Times New Roman" w:hAnsi="Times New Roman"/>
        </w:rPr>
        <w:t xml:space="preserve"> </w:t>
      </w:r>
      <w:proofErr w:type="spellStart"/>
      <w:r>
        <w:rPr>
          <w:rFonts w:ascii="Times New Roman" w:hAnsi="Times New Roman"/>
        </w:rPr>
        <w:t>vodoopskrbni</w:t>
      </w:r>
      <w:proofErr w:type="spellEnd"/>
      <w:r>
        <w:rPr>
          <w:rFonts w:ascii="Times New Roman" w:hAnsi="Times New Roman"/>
        </w:rPr>
        <w:t xml:space="preserve"> </w:t>
      </w:r>
      <w:proofErr w:type="spellStart"/>
      <w:r>
        <w:rPr>
          <w:rFonts w:ascii="Times New Roman" w:hAnsi="Times New Roman"/>
        </w:rPr>
        <w:t>sustav</w:t>
      </w:r>
      <w:proofErr w:type="spellEnd"/>
      <w:r>
        <w:rPr>
          <w:rFonts w:ascii="Times New Roman" w:hAnsi="Times New Roman"/>
        </w:rPr>
        <w:t xml:space="preserve"> </w:t>
      </w:r>
      <w:proofErr w:type="spellStart"/>
      <w:r>
        <w:rPr>
          <w:rFonts w:ascii="Times New Roman" w:hAnsi="Times New Roman"/>
        </w:rPr>
        <w:t>Zagrebačke</w:t>
      </w:r>
      <w:proofErr w:type="spellEnd"/>
      <w:r>
        <w:rPr>
          <w:rFonts w:ascii="Times New Roman" w:hAnsi="Times New Roman"/>
        </w:rPr>
        <w:t xml:space="preserve"> </w:t>
      </w:r>
      <w:proofErr w:type="spellStart"/>
      <w:r>
        <w:rPr>
          <w:rFonts w:ascii="Times New Roman" w:hAnsi="Times New Roman"/>
        </w:rPr>
        <w:t>županije</w:t>
      </w:r>
      <w:proofErr w:type="spellEnd"/>
      <w:r>
        <w:rPr>
          <w:rFonts w:ascii="Times New Roman" w:hAnsi="Times New Roman"/>
        </w:rPr>
        <w:t xml:space="preserve"> – Zagreb </w:t>
      </w:r>
      <w:proofErr w:type="spellStart"/>
      <w:r>
        <w:rPr>
          <w:rFonts w:ascii="Times New Roman" w:hAnsi="Times New Roman"/>
        </w:rPr>
        <w:t>Istok</w:t>
      </w:r>
      <w:proofErr w:type="spellEnd"/>
      <w:r>
        <w:rPr>
          <w:rFonts w:ascii="Times New Roman" w:hAnsi="Times New Roman"/>
        </w:rPr>
        <w:t xml:space="preserve">, </w:t>
      </w:r>
      <w:proofErr w:type="spellStart"/>
      <w:r>
        <w:rPr>
          <w:rFonts w:ascii="Times New Roman" w:hAnsi="Times New Roman"/>
        </w:rPr>
        <w:t>Rugvica-Dugo</w:t>
      </w:r>
      <w:proofErr w:type="spellEnd"/>
      <w:r>
        <w:rPr>
          <w:rFonts w:ascii="Times New Roman" w:hAnsi="Times New Roman"/>
        </w:rPr>
        <w:t xml:space="preserve"> </w:t>
      </w:r>
      <w:proofErr w:type="spellStart"/>
      <w:r>
        <w:rPr>
          <w:rFonts w:ascii="Times New Roman" w:hAnsi="Times New Roman"/>
        </w:rPr>
        <w:t>Selo</w:t>
      </w:r>
      <w:proofErr w:type="spellEnd"/>
      <w:r>
        <w:rPr>
          <w:rFonts w:ascii="Times New Roman" w:hAnsi="Times New Roman"/>
        </w:rPr>
        <w:t xml:space="preserve"> – </w:t>
      </w:r>
      <w:proofErr w:type="spellStart"/>
      <w:r>
        <w:rPr>
          <w:rFonts w:ascii="Times New Roman" w:hAnsi="Times New Roman"/>
        </w:rPr>
        <w:t>sustav</w:t>
      </w:r>
      <w:proofErr w:type="spellEnd"/>
      <w:r>
        <w:rPr>
          <w:rFonts w:ascii="Times New Roman" w:hAnsi="Times New Roman"/>
        </w:rPr>
        <w:t xml:space="preserve"> </w:t>
      </w:r>
      <w:proofErr w:type="spellStart"/>
      <w:r>
        <w:rPr>
          <w:rFonts w:ascii="Times New Roman" w:hAnsi="Times New Roman"/>
        </w:rPr>
        <w:t>odvodnje</w:t>
      </w:r>
      <w:proofErr w:type="spellEnd"/>
      <w:r>
        <w:rPr>
          <w:rFonts w:ascii="Times New Roman" w:hAnsi="Times New Roman"/>
        </w:rPr>
        <w:t xml:space="preserve"> </w:t>
      </w:r>
      <w:proofErr w:type="spellStart"/>
      <w:r w:rsidR="009A1EEA">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pročišćavanja</w:t>
      </w:r>
      <w:proofErr w:type="spellEnd"/>
      <w:r>
        <w:rPr>
          <w:rFonts w:ascii="Times New Roman" w:hAnsi="Times New Roman"/>
        </w:rPr>
        <w:t xml:space="preserve"> </w:t>
      </w:r>
      <w:proofErr w:type="spellStart"/>
      <w:r>
        <w:rPr>
          <w:rFonts w:ascii="Times New Roman" w:hAnsi="Times New Roman"/>
        </w:rPr>
        <w:t>otpadnih</w:t>
      </w:r>
      <w:proofErr w:type="spellEnd"/>
      <w:r>
        <w:rPr>
          <w:rFonts w:ascii="Times New Roman" w:hAnsi="Times New Roman"/>
        </w:rPr>
        <w:t xml:space="preserve"> </w:t>
      </w:r>
      <w:proofErr w:type="spellStart"/>
      <w:r>
        <w:rPr>
          <w:rFonts w:ascii="Times New Roman" w:hAnsi="Times New Roman"/>
        </w:rPr>
        <w:t>voda</w:t>
      </w:r>
      <w:proofErr w:type="spellEnd"/>
      <w:r>
        <w:rPr>
          <w:rFonts w:ascii="Times New Roman" w:hAnsi="Times New Roman"/>
        </w:rPr>
        <w:t xml:space="preserve">, Projekt </w:t>
      </w:r>
      <w:proofErr w:type="spellStart"/>
      <w:r>
        <w:rPr>
          <w:rFonts w:ascii="Times New Roman" w:hAnsi="Times New Roman"/>
        </w:rPr>
        <w:t>prikupljanja</w:t>
      </w:r>
      <w:proofErr w:type="spellEnd"/>
      <w:r>
        <w:rPr>
          <w:rFonts w:ascii="Times New Roman" w:hAnsi="Times New Roman"/>
        </w:rPr>
        <w:t xml:space="preserve">, </w:t>
      </w:r>
      <w:proofErr w:type="spellStart"/>
      <w:r>
        <w:rPr>
          <w:rFonts w:ascii="Times New Roman" w:hAnsi="Times New Roman"/>
        </w:rPr>
        <w:t>odvodnje</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pročišćavanja</w:t>
      </w:r>
      <w:proofErr w:type="spellEnd"/>
      <w:r>
        <w:rPr>
          <w:rFonts w:ascii="Times New Roman" w:hAnsi="Times New Roman"/>
        </w:rPr>
        <w:t xml:space="preserve"> </w:t>
      </w:r>
      <w:proofErr w:type="spellStart"/>
      <w:r>
        <w:rPr>
          <w:rFonts w:ascii="Times New Roman" w:hAnsi="Times New Roman"/>
        </w:rPr>
        <w:t>otpadnih</w:t>
      </w:r>
      <w:proofErr w:type="spellEnd"/>
      <w:r>
        <w:rPr>
          <w:rFonts w:ascii="Times New Roman" w:hAnsi="Times New Roman"/>
        </w:rPr>
        <w:t xml:space="preserve"> </w:t>
      </w:r>
      <w:proofErr w:type="spellStart"/>
      <w:r>
        <w:rPr>
          <w:rFonts w:ascii="Times New Roman" w:hAnsi="Times New Roman"/>
        </w:rPr>
        <w:t>voda</w:t>
      </w:r>
      <w:proofErr w:type="spellEnd"/>
      <w:r>
        <w:rPr>
          <w:rFonts w:ascii="Times New Roman" w:hAnsi="Times New Roman"/>
        </w:rPr>
        <w:t xml:space="preserve"> </w:t>
      </w:r>
      <w:proofErr w:type="spellStart"/>
      <w:r>
        <w:rPr>
          <w:rFonts w:ascii="Times New Roman" w:hAnsi="Times New Roman"/>
        </w:rPr>
        <w:t>na</w:t>
      </w:r>
      <w:proofErr w:type="spellEnd"/>
      <w:r>
        <w:rPr>
          <w:rFonts w:ascii="Times New Roman" w:hAnsi="Times New Roman"/>
        </w:rPr>
        <w:t xml:space="preserve"> </w:t>
      </w:r>
      <w:proofErr w:type="spellStart"/>
      <w:r>
        <w:rPr>
          <w:rFonts w:ascii="Times New Roman" w:hAnsi="Times New Roman"/>
        </w:rPr>
        <w:t>području</w:t>
      </w:r>
      <w:proofErr w:type="spellEnd"/>
      <w:r>
        <w:rPr>
          <w:rFonts w:ascii="Times New Roman" w:hAnsi="Times New Roman"/>
        </w:rPr>
        <w:t xml:space="preserve"> </w:t>
      </w:r>
      <w:proofErr w:type="spellStart"/>
      <w:r>
        <w:rPr>
          <w:rFonts w:ascii="Times New Roman" w:hAnsi="Times New Roman"/>
        </w:rPr>
        <w:t>aglomeracije</w:t>
      </w:r>
      <w:proofErr w:type="spellEnd"/>
      <w:r>
        <w:rPr>
          <w:rFonts w:ascii="Times New Roman" w:hAnsi="Times New Roman"/>
        </w:rPr>
        <w:t xml:space="preserve"> Vrbovec.</w:t>
      </w:r>
    </w:p>
    <w:p w14:paraId="0AD68F46" w14:textId="77777777" w:rsidR="005653FA" w:rsidRDefault="005653FA" w:rsidP="005653FA">
      <w:pPr>
        <w:pStyle w:val="NoSpacing"/>
        <w:jc w:val="both"/>
        <w:rPr>
          <w:rFonts w:ascii="Times New Roman" w:hAnsi="Times New Roman"/>
        </w:rPr>
      </w:pPr>
      <w:r>
        <w:rPr>
          <w:rFonts w:ascii="Times New Roman" w:hAnsi="Times New Roman"/>
        </w:rPr>
        <w:t xml:space="preserve">  </w:t>
      </w:r>
    </w:p>
    <w:p w14:paraId="1F5C7D06" w14:textId="3A35002F" w:rsidR="006971E1" w:rsidRPr="00CC25A9" w:rsidRDefault="006971E1" w:rsidP="00B7759C">
      <w:pPr>
        <w:pStyle w:val="NoSpacing"/>
        <w:rPr>
          <w:rFonts w:ascii="Times New Roman" w:hAnsi="Times New Roman"/>
        </w:rPr>
      </w:pPr>
    </w:p>
    <w:p w14:paraId="1E54DCF9" w14:textId="06236EFD" w:rsidR="006971E1" w:rsidRPr="00CC25A9" w:rsidRDefault="00EB47DB" w:rsidP="00EB47DB">
      <w:pPr>
        <w:pStyle w:val="NoSpacing"/>
        <w:tabs>
          <w:tab w:val="left" w:pos="3315"/>
        </w:tabs>
        <w:rPr>
          <w:rFonts w:ascii="Times New Roman" w:hAnsi="Times New Roman"/>
        </w:rPr>
      </w:pPr>
      <w:r w:rsidRPr="00CC25A9">
        <w:rPr>
          <w:rFonts w:ascii="Times New Roman" w:hAnsi="Times New Roman"/>
        </w:rPr>
        <w:tab/>
      </w:r>
    </w:p>
    <w:p w14:paraId="06EB3232" w14:textId="07F14EAE" w:rsidR="006971E1" w:rsidRPr="00CC25A9" w:rsidRDefault="006971E1" w:rsidP="00B7759C">
      <w:pPr>
        <w:pStyle w:val="NoSpacing"/>
        <w:rPr>
          <w:rFonts w:ascii="Times New Roman" w:hAnsi="Times New Roman"/>
        </w:rPr>
      </w:pPr>
    </w:p>
    <w:p w14:paraId="4F642A9F" w14:textId="1B9E215F" w:rsidR="006971E1" w:rsidRPr="00CC25A9" w:rsidRDefault="006971E1" w:rsidP="00B7759C">
      <w:pPr>
        <w:pStyle w:val="NoSpacing"/>
        <w:rPr>
          <w:rFonts w:ascii="Times New Roman" w:hAnsi="Times New Roman"/>
        </w:rPr>
      </w:pPr>
    </w:p>
    <w:p w14:paraId="1C730B09" w14:textId="047B23BA" w:rsidR="00515F3A" w:rsidRPr="00CC25A9" w:rsidRDefault="00515F3A" w:rsidP="00B7759C">
      <w:pPr>
        <w:pStyle w:val="NoSpacing"/>
        <w:rPr>
          <w:rFonts w:ascii="Times New Roman" w:hAnsi="Times New Roman"/>
        </w:rPr>
      </w:pPr>
    </w:p>
    <w:p w14:paraId="031646AE" w14:textId="60310F98" w:rsidR="00515F3A" w:rsidRDefault="00515F3A" w:rsidP="00B7759C">
      <w:pPr>
        <w:pStyle w:val="NoSpacing"/>
        <w:rPr>
          <w:rFonts w:ascii="Times New Roman" w:hAnsi="Times New Roman"/>
        </w:rPr>
      </w:pPr>
    </w:p>
    <w:p w14:paraId="55302058" w14:textId="3255BFEA" w:rsidR="00195B9B" w:rsidRDefault="00195B9B" w:rsidP="00B7759C">
      <w:pPr>
        <w:pStyle w:val="NoSpacing"/>
        <w:rPr>
          <w:rFonts w:ascii="Times New Roman" w:hAnsi="Times New Roman"/>
        </w:rPr>
      </w:pPr>
    </w:p>
    <w:p w14:paraId="1EB035B9" w14:textId="6909B925" w:rsidR="00195B9B" w:rsidRDefault="00195B9B" w:rsidP="00B7759C">
      <w:pPr>
        <w:pStyle w:val="NoSpacing"/>
        <w:rPr>
          <w:rFonts w:ascii="Times New Roman" w:hAnsi="Times New Roman"/>
        </w:rPr>
      </w:pPr>
    </w:p>
    <w:p w14:paraId="3510B076" w14:textId="5C4E678C" w:rsidR="00195B9B" w:rsidRDefault="00195B9B" w:rsidP="00B7759C">
      <w:pPr>
        <w:pStyle w:val="NoSpacing"/>
        <w:rPr>
          <w:rFonts w:ascii="Times New Roman" w:hAnsi="Times New Roman"/>
        </w:rPr>
      </w:pPr>
    </w:p>
    <w:p w14:paraId="46E7470B" w14:textId="319D3B07" w:rsidR="00195B9B" w:rsidRDefault="00195B9B" w:rsidP="00B7759C">
      <w:pPr>
        <w:pStyle w:val="NoSpacing"/>
        <w:rPr>
          <w:rFonts w:ascii="Times New Roman" w:hAnsi="Times New Roman"/>
        </w:rPr>
      </w:pPr>
    </w:p>
    <w:p w14:paraId="77EE40B3" w14:textId="0A3505F9" w:rsidR="00195B9B" w:rsidRDefault="00195B9B" w:rsidP="00B7759C">
      <w:pPr>
        <w:pStyle w:val="NoSpacing"/>
        <w:rPr>
          <w:rFonts w:ascii="Times New Roman" w:hAnsi="Times New Roman"/>
        </w:rPr>
      </w:pPr>
    </w:p>
    <w:p w14:paraId="1060A85D" w14:textId="77777777" w:rsidR="00645324" w:rsidRDefault="00645324" w:rsidP="00B7759C">
      <w:pPr>
        <w:pStyle w:val="NoSpacing"/>
        <w:rPr>
          <w:rFonts w:ascii="Times New Roman" w:hAnsi="Times New Roman"/>
        </w:rPr>
      </w:pPr>
    </w:p>
    <w:p w14:paraId="78CDBBE8" w14:textId="77777777" w:rsidR="00645324" w:rsidRDefault="00645324" w:rsidP="00B7759C">
      <w:pPr>
        <w:pStyle w:val="NoSpacing"/>
        <w:rPr>
          <w:rFonts w:ascii="Times New Roman" w:hAnsi="Times New Roman"/>
        </w:rPr>
      </w:pPr>
    </w:p>
    <w:p w14:paraId="51A1AAF7" w14:textId="77777777" w:rsidR="00645324" w:rsidRDefault="00645324" w:rsidP="00B7759C">
      <w:pPr>
        <w:pStyle w:val="NoSpacing"/>
        <w:rPr>
          <w:rFonts w:ascii="Times New Roman" w:hAnsi="Times New Roman"/>
        </w:rPr>
      </w:pPr>
    </w:p>
    <w:p w14:paraId="2E7DF32F" w14:textId="77777777" w:rsidR="00645324" w:rsidRDefault="00645324" w:rsidP="00B7759C">
      <w:pPr>
        <w:pStyle w:val="NoSpacing"/>
        <w:rPr>
          <w:rFonts w:ascii="Times New Roman" w:hAnsi="Times New Roman"/>
        </w:rPr>
      </w:pPr>
    </w:p>
    <w:p w14:paraId="2B900F98" w14:textId="77777777" w:rsidR="00645324" w:rsidRDefault="00645324" w:rsidP="00B7759C">
      <w:pPr>
        <w:pStyle w:val="NoSpacing"/>
        <w:rPr>
          <w:rFonts w:ascii="Times New Roman" w:hAnsi="Times New Roman"/>
        </w:rPr>
      </w:pPr>
    </w:p>
    <w:p w14:paraId="7C0AAF2F" w14:textId="77777777" w:rsidR="00645324" w:rsidRDefault="00645324" w:rsidP="00B7759C">
      <w:pPr>
        <w:pStyle w:val="NoSpacing"/>
        <w:rPr>
          <w:rFonts w:ascii="Times New Roman" w:hAnsi="Times New Roman"/>
        </w:rPr>
      </w:pPr>
    </w:p>
    <w:p w14:paraId="44DCACDA" w14:textId="77777777" w:rsidR="00645324" w:rsidRDefault="00645324" w:rsidP="00B7759C">
      <w:pPr>
        <w:pStyle w:val="NoSpacing"/>
        <w:rPr>
          <w:rFonts w:ascii="Times New Roman" w:hAnsi="Times New Roman"/>
        </w:rPr>
      </w:pPr>
    </w:p>
    <w:p w14:paraId="0BB731E7" w14:textId="77777777" w:rsidR="00645324" w:rsidRDefault="00645324" w:rsidP="00B7759C">
      <w:pPr>
        <w:pStyle w:val="NoSpacing"/>
        <w:rPr>
          <w:rFonts w:ascii="Times New Roman" w:hAnsi="Times New Roman"/>
        </w:rPr>
      </w:pPr>
    </w:p>
    <w:p w14:paraId="03D3292B" w14:textId="77777777" w:rsidR="00645324" w:rsidRDefault="00645324" w:rsidP="00B7759C">
      <w:pPr>
        <w:pStyle w:val="NoSpacing"/>
        <w:rPr>
          <w:rFonts w:ascii="Times New Roman" w:hAnsi="Times New Roman"/>
        </w:rPr>
      </w:pPr>
    </w:p>
    <w:p w14:paraId="43DB668A" w14:textId="77777777" w:rsidR="00645324" w:rsidRDefault="00645324" w:rsidP="00B7759C">
      <w:pPr>
        <w:pStyle w:val="NoSpacing"/>
        <w:rPr>
          <w:rFonts w:ascii="Times New Roman" w:hAnsi="Times New Roman"/>
        </w:rPr>
      </w:pPr>
    </w:p>
    <w:p w14:paraId="4E6B0711" w14:textId="77777777" w:rsidR="00645324" w:rsidRDefault="00645324" w:rsidP="00B7759C">
      <w:pPr>
        <w:pStyle w:val="NoSpacing"/>
        <w:rPr>
          <w:rFonts w:ascii="Times New Roman" w:hAnsi="Times New Roman"/>
        </w:rPr>
      </w:pPr>
    </w:p>
    <w:p w14:paraId="0622AD78" w14:textId="77777777" w:rsidR="00645324" w:rsidRDefault="00645324" w:rsidP="00B7759C">
      <w:pPr>
        <w:pStyle w:val="NoSpacing"/>
        <w:rPr>
          <w:rFonts w:ascii="Times New Roman" w:hAnsi="Times New Roman"/>
        </w:rPr>
      </w:pPr>
    </w:p>
    <w:p w14:paraId="2F32C726" w14:textId="4A0EBE4B" w:rsidR="00195B9B" w:rsidRDefault="00195B9B" w:rsidP="00B7759C">
      <w:pPr>
        <w:pStyle w:val="NoSpacing"/>
        <w:rPr>
          <w:rFonts w:ascii="Times New Roman" w:hAnsi="Times New Roman"/>
        </w:rPr>
      </w:pPr>
    </w:p>
    <w:p w14:paraId="32A713A5" w14:textId="77777777" w:rsidR="00195B9B" w:rsidRPr="00CC25A9" w:rsidRDefault="00195B9B" w:rsidP="00B7759C">
      <w:pPr>
        <w:pStyle w:val="NoSpacing"/>
        <w:rPr>
          <w:rFonts w:ascii="Times New Roman" w:hAnsi="Times New Roman"/>
        </w:rPr>
      </w:pPr>
    </w:p>
    <w:p w14:paraId="4F92EF38" w14:textId="52F00BB4" w:rsidR="00515F3A" w:rsidRPr="00CC25A9" w:rsidRDefault="00515F3A" w:rsidP="00B7759C">
      <w:pPr>
        <w:pStyle w:val="NoSpacing"/>
        <w:rPr>
          <w:rFonts w:ascii="Times New Roman" w:hAnsi="Times New Roman"/>
        </w:rPr>
      </w:pPr>
    </w:p>
    <w:p w14:paraId="5DFDD72C" w14:textId="6E34AA91" w:rsidR="00515F3A" w:rsidRPr="00CC25A9" w:rsidRDefault="00515F3A" w:rsidP="00B7759C">
      <w:pPr>
        <w:pStyle w:val="NoSpacing"/>
        <w:rPr>
          <w:rFonts w:ascii="Times New Roman" w:hAnsi="Times New Roman"/>
        </w:rPr>
      </w:pPr>
    </w:p>
    <w:p w14:paraId="758078FB" w14:textId="27E48294" w:rsidR="00515F3A" w:rsidRDefault="00515F3A" w:rsidP="00B7759C">
      <w:pPr>
        <w:pStyle w:val="NoSpacing"/>
        <w:rPr>
          <w:rFonts w:ascii="Times New Roman" w:hAnsi="Times New Roman"/>
        </w:rPr>
      </w:pPr>
    </w:p>
    <w:p w14:paraId="047228BB" w14:textId="720854CB" w:rsidR="00806AA2" w:rsidRPr="00645324" w:rsidRDefault="00645324" w:rsidP="00645324">
      <w:pPr>
        <w:pStyle w:val="NoSpacing"/>
        <w:numPr>
          <w:ilvl w:val="0"/>
          <w:numId w:val="3"/>
        </w:numPr>
        <w:rPr>
          <w:rFonts w:ascii="Times New Roman" w:hAnsi="Times New Roman"/>
          <w:b/>
          <w:bCs/>
        </w:rPr>
      </w:pPr>
      <w:r w:rsidRPr="00645324">
        <w:rPr>
          <w:rFonts w:ascii="Times New Roman" w:hAnsi="Times New Roman"/>
          <w:b/>
          <w:bCs/>
        </w:rPr>
        <w:lastRenderedPageBreak/>
        <w:t>UVOD</w:t>
      </w:r>
      <w:r w:rsidRPr="00645324">
        <w:rPr>
          <w:rFonts w:ascii="Times New Roman" w:hAnsi="Times New Roman"/>
          <w:b/>
          <w:bCs/>
        </w:rPr>
        <w:tab/>
      </w:r>
    </w:p>
    <w:p w14:paraId="440BCC56" w14:textId="77777777" w:rsidR="00B7759C" w:rsidRPr="00CC25A9" w:rsidRDefault="00B7759C" w:rsidP="00B7759C">
      <w:pPr>
        <w:pStyle w:val="NoSpacing"/>
        <w:rPr>
          <w:rFonts w:ascii="Times New Roman" w:hAnsi="Times New Roman"/>
        </w:rPr>
      </w:pPr>
    </w:p>
    <w:p w14:paraId="06B88CFF" w14:textId="77777777" w:rsidR="002A504A" w:rsidRPr="00896EA8" w:rsidRDefault="002A504A" w:rsidP="006D2A69">
      <w:pPr>
        <w:numPr>
          <w:ilvl w:val="1"/>
          <w:numId w:val="3"/>
        </w:numPr>
        <w:spacing w:after="160" w:line="259" w:lineRule="auto"/>
        <w:contextualSpacing/>
        <w:jc w:val="both"/>
        <w:rPr>
          <w:b/>
          <w:lang w:eastAsia="en-US"/>
        </w:rPr>
      </w:pPr>
      <w:bookmarkStart w:id="0" w:name="_Toc446076164"/>
      <w:r w:rsidRPr="00896EA8">
        <w:rPr>
          <w:b/>
          <w:lang w:eastAsia="en-US"/>
        </w:rPr>
        <w:t>OSNOVNI PODACI O DRUŠTVU</w:t>
      </w:r>
    </w:p>
    <w:p w14:paraId="7105D8D8" w14:textId="77777777" w:rsidR="002A504A" w:rsidRPr="00896EA8" w:rsidRDefault="002A504A" w:rsidP="002A504A">
      <w:pPr>
        <w:jc w:val="both"/>
        <w:rPr>
          <w:b/>
        </w:rPr>
      </w:pPr>
    </w:p>
    <w:p w14:paraId="085CB7E1" w14:textId="77777777" w:rsidR="002A504A" w:rsidRPr="003C7134" w:rsidRDefault="002A504A" w:rsidP="002A504A">
      <w:pPr>
        <w:jc w:val="both"/>
        <w:rPr>
          <w:b/>
          <w:sz w:val="22"/>
          <w:szCs w:val="22"/>
        </w:rPr>
      </w:pPr>
      <w:r w:rsidRPr="003C7134">
        <w:rPr>
          <w:sz w:val="22"/>
          <w:szCs w:val="22"/>
        </w:rPr>
        <w:t xml:space="preserve">Tvrtka: </w:t>
      </w:r>
      <w:r w:rsidRPr="003C7134">
        <w:rPr>
          <w:b/>
          <w:sz w:val="22"/>
          <w:szCs w:val="22"/>
        </w:rPr>
        <w:t xml:space="preserve">Vodoopskrba i odvodnja Zagrebačke županije društvo s ograničenom odgovornošću </w:t>
      </w:r>
    </w:p>
    <w:p w14:paraId="6806EB4F" w14:textId="77777777" w:rsidR="002A504A" w:rsidRPr="003C7134" w:rsidRDefault="002A504A" w:rsidP="002A504A">
      <w:pPr>
        <w:jc w:val="both"/>
        <w:rPr>
          <w:b/>
          <w:sz w:val="22"/>
          <w:szCs w:val="22"/>
        </w:rPr>
      </w:pPr>
      <w:r w:rsidRPr="003C7134">
        <w:rPr>
          <w:b/>
          <w:sz w:val="22"/>
          <w:szCs w:val="22"/>
        </w:rPr>
        <w:t xml:space="preserve">             za vodoopskrbu i odvodnju</w:t>
      </w:r>
    </w:p>
    <w:p w14:paraId="6C7E14DB" w14:textId="77777777" w:rsidR="002A504A" w:rsidRPr="003C7134" w:rsidRDefault="002A504A" w:rsidP="002A504A">
      <w:pPr>
        <w:jc w:val="both"/>
        <w:rPr>
          <w:b/>
          <w:sz w:val="22"/>
          <w:szCs w:val="22"/>
        </w:rPr>
      </w:pPr>
    </w:p>
    <w:p w14:paraId="3BF309A0" w14:textId="77777777" w:rsidR="002A504A" w:rsidRPr="003C7134" w:rsidRDefault="002A504A" w:rsidP="002A504A">
      <w:pPr>
        <w:jc w:val="both"/>
        <w:rPr>
          <w:b/>
          <w:sz w:val="22"/>
          <w:szCs w:val="22"/>
        </w:rPr>
      </w:pPr>
      <w:r w:rsidRPr="003C7134">
        <w:rPr>
          <w:sz w:val="22"/>
          <w:szCs w:val="22"/>
        </w:rPr>
        <w:t xml:space="preserve">Skraćena tvrtka: </w:t>
      </w:r>
      <w:r w:rsidRPr="003C7134">
        <w:rPr>
          <w:b/>
          <w:sz w:val="22"/>
          <w:szCs w:val="22"/>
        </w:rPr>
        <w:t>Vodoopskrba i odvodnja Zagrebačke županije d.o.o.</w:t>
      </w:r>
    </w:p>
    <w:p w14:paraId="75C50089" w14:textId="77777777" w:rsidR="002A504A" w:rsidRPr="003C7134" w:rsidRDefault="002A504A" w:rsidP="002A504A">
      <w:pPr>
        <w:jc w:val="both"/>
        <w:rPr>
          <w:b/>
          <w:sz w:val="22"/>
          <w:szCs w:val="22"/>
        </w:rPr>
      </w:pPr>
    </w:p>
    <w:p w14:paraId="21B27791" w14:textId="77777777" w:rsidR="002A504A" w:rsidRPr="003C7134" w:rsidRDefault="002A504A" w:rsidP="002A504A">
      <w:pPr>
        <w:jc w:val="both"/>
        <w:rPr>
          <w:sz w:val="22"/>
          <w:szCs w:val="22"/>
        </w:rPr>
      </w:pPr>
      <w:r w:rsidRPr="003C7134">
        <w:rPr>
          <w:sz w:val="22"/>
          <w:szCs w:val="22"/>
        </w:rPr>
        <w:t xml:space="preserve">Pravno ustrojbeni oblik: </w:t>
      </w:r>
      <w:r w:rsidRPr="003C7134">
        <w:rPr>
          <w:b/>
          <w:sz w:val="22"/>
          <w:szCs w:val="22"/>
        </w:rPr>
        <w:t>društvo s ograničenom odgovornošću</w:t>
      </w:r>
      <w:r w:rsidRPr="003C7134">
        <w:rPr>
          <w:sz w:val="22"/>
          <w:szCs w:val="22"/>
        </w:rPr>
        <w:t xml:space="preserve"> </w:t>
      </w:r>
    </w:p>
    <w:p w14:paraId="56A1A973" w14:textId="77777777" w:rsidR="002A504A" w:rsidRPr="003C7134" w:rsidRDefault="002A504A" w:rsidP="002A504A">
      <w:pPr>
        <w:jc w:val="both"/>
        <w:rPr>
          <w:sz w:val="22"/>
          <w:szCs w:val="22"/>
        </w:rPr>
      </w:pPr>
    </w:p>
    <w:p w14:paraId="12EE8E53" w14:textId="77777777" w:rsidR="002A504A" w:rsidRPr="003C7134" w:rsidRDefault="002A504A" w:rsidP="002A504A">
      <w:pPr>
        <w:jc w:val="both"/>
        <w:outlineLvl w:val="0"/>
        <w:rPr>
          <w:sz w:val="22"/>
          <w:szCs w:val="22"/>
        </w:rPr>
      </w:pPr>
      <w:r w:rsidRPr="003C7134">
        <w:rPr>
          <w:sz w:val="22"/>
          <w:szCs w:val="22"/>
        </w:rPr>
        <w:t xml:space="preserve">Sjedište:  </w:t>
      </w:r>
      <w:r w:rsidRPr="003C7134">
        <w:rPr>
          <w:b/>
          <w:sz w:val="22"/>
          <w:szCs w:val="22"/>
        </w:rPr>
        <w:t>Zagreb</w:t>
      </w:r>
      <w:r w:rsidRPr="003C7134">
        <w:rPr>
          <w:sz w:val="22"/>
          <w:szCs w:val="22"/>
        </w:rPr>
        <w:t xml:space="preserve"> (Grad Zagreb)</w:t>
      </w:r>
    </w:p>
    <w:p w14:paraId="64D6CF0E" w14:textId="77777777" w:rsidR="002A504A" w:rsidRPr="003C7134" w:rsidRDefault="002A504A" w:rsidP="002A504A">
      <w:pPr>
        <w:jc w:val="both"/>
        <w:outlineLvl w:val="0"/>
        <w:rPr>
          <w:sz w:val="22"/>
          <w:szCs w:val="22"/>
        </w:rPr>
      </w:pPr>
    </w:p>
    <w:p w14:paraId="1FD2422D" w14:textId="77777777" w:rsidR="002A504A" w:rsidRPr="003C7134" w:rsidRDefault="002A504A" w:rsidP="002A504A">
      <w:pPr>
        <w:jc w:val="both"/>
        <w:outlineLvl w:val="0"/>
        <w:rPr>
          <w:sz w:val="22"/>
          <w:szCs w:val="22"/>
        </w:rPr>
      </w:pPr>
      <w:r w:rsidRPr="003C7134">
        <w:rPr>
          <w:sz w:val="22"/>
          <w:szCs w:val="22"/>
        </w:rPr>
        <w:t xml:space="preserve">Poslovna adresa  </w:t>
      </w:r>
      <w:proofErr w:type="spellStart"/>
      <w:r w:rsidRPr="003C7134">
        <w:rPr>
          <w:b/>
          <w:sz w:val="22"/>
          <w:szCs w:val="22"/>
        </w:rPr>
        <w:t>Vukomerečka</w:t>
      </w:r>
      <w:proofErr w:type="spellEnd"/>
      <w:r w:rsidRPr="003C7134">
        <w:rPr>
          <w:b/>
          <w:sz w:val="22"/>
          <w:szCs w:val="22"/>
        </w:rPr>
        <w:t xml:space="preserve"> cesta 89</w:t>
      </w:r>
      <w:r w:rsidRPr="003C7134">
        <w:rPr>
          <w:sz w:val="22"/>
          <w:szCs w:val="22"/>
        </w:rPr>
        <w:t xml:space="preserve"> (rješenje Tt-22/41190 od 04.10.2022.godine)</w:t>
      </w:r>
    </w:p>
    <w:p w14:paraId="60417603" w14:textId="77777777" w:rsidR="002A504A" w:rsidRPr="003C7134" w:rsidRDefault="002A504A" w:rsidP="002A504A">
      <w:pPr>
        <w:jc w:val="both"/>
        <w:rPr>
          <w:sz w:val="22"/>
          <w:szCs w:val="22"/>
        </w:rPr>
      </w:pPr>
    </w:p>
    <w:p w14:paraId="4A593DBC" w14:textId="77777777" w:rsidR="002A504A" w:rsidRPr="003C7134" w:rsidRDefault="002A504A" w:rsidP="002A504A">
      <w:pPr>
        <w:jc w:val="both"/>
        <w:rPr>
          <w:b/>
          <w:sz w:val="22"/>
          <w:szCs w:val="22"/>
        </w:rPr>
      </w:pPr>
      <w:r w:rsidRPr="003C7134">
        <w:rPr>
          <w:sz w:val="22"/>
          <w:szCs w:val="22"/>
        </w:rPr>
        <w:t xml:space="preserve">Djelatnost: </w:t>
      </w:r>
      <w:r w:rsidRPr="003C7134">
        <w:rPr>
          <w:b/>
          <w:sz w:val="22"/>
          <w:szCs w:val="22"/>
        </w:rPr>
        <w:t>djelatnost javne vodoopskrbe i djelatnost javne odvodnje</w:t>
      </w:r>
    </w:p>
    <w:p w14:paraId="5CA23DAC" w14:textId="77777777" w:rsidR="002A504A" w:rsidRPr="003C7134" w:rsidRDefault="002A504A" w:rsidP="002A504A">
      <w:pPr>
        <w:jc w:val="both"/>
        <w:rPr>
          <w:sz w:val="22"/>
          <w:szCs w:val="22"/>
          <w:lang w:eastAsia="en-US"/>
        </w:rPr>
      </w:pPr>
    </w:p>
    <w:p w14:paraId="5724CA4C" w14:textId="77777777" w:rsidR="002A504A" w:rsidRPr="003C7134" w:rsidRDefault="002A504A" w:rsidP="002A504A">
      <w:pPr>
        <w:jc w:val="both"/>
        <w:rPr>
          <w:sz w:val="22"/>
          <w:szCs w:val="22"/>
          <w:lang w:eastAsia="en-US"/>
        </w:rPr>
      </w:pPr>
      <w:r w:rsidRPr="003C7134">
        <w:rPr>
          <w:sz w:val="22"/>
          <w:szCs w:val="22"/>
          <w:lang w:eastAsia="en-US"/>
        </w:rPr>
        <w:t>Registarski sud: Trgovački sud u Zagrebu</w:t>
      </w:r>
    </w:p>
    <w:p w14:paraId="3971A525" w14:textId="77777777" w:rsidR="002A504A" w:rsidRPr="003C7134" w:rsidRDefault="002A504A" w:rsidP="002A504A">
      <w:pPr>
        <w:jc w:val="both"/>
        <w:rPr>
          <w:sz w:val="22"/>
          <w:szCs w:val="22"/>
          <w:lang w:eastAsia="en-US"/>
        </w:rPr>
      </w:pPr>
    </w:p>
    <w:p w14:paraId="57D9469F" w14:textId="77777777" w:rsidR="002A504A" w:rsidRPr="003C7134" w:rsidRDefault="002A504A" w:rsidP="002A504A">
      <w:pPr>
        <w:jc w:val="both"/>
        <w:rPr>
          <w:sz w:val="22"/>
          <w:szCs w:val="22"/>
          <w:lang w:eastAsia="en-US"/>
        </w:rPr>
      </w:pPr>
      <w:r w:rsidRPr="003C7134">
        <w:rPr>
          <w:sz w:val="22"/>
          <w:szCs w:val="22"/>
          <w:lang w:eastAsia="en-US"/>
        </w:rPr>
        <w:t>Matični broj subjekta upisa (MBS): 080631487</w:t>
      </w:r>
    </w:p>
    <w:p w14:paraId="457714DB" w14:textId="77777777" w:rsidR="002A504A" w:rsidRPr="003C7134" w:rsidRDefault="002A504A" w:rsidP="002A504A">
      <w:pPr>
        <w:jc w:val="both"/>
        <w:rPr>
          <w:sz w:val="22"/>
          <w:szCs w:val="22"/>
          <w:lang w:eastAsia="en-US"/>
        </w:rPr>
      </w:pPr>
    </w:p>
    <w:p w14:paraId="04680043" w14:textId="77777777" w:rsidR="002A504A" w:rsidRPr="003C7134" w:rsidRDefault="002A504A" w:rsidP="002A504A">
      <w:pPr>
        <w:jc w:val="both"/>
        <w:rPr>
          <w:sz w:val="22"/>
          <w:szCs w:val="22"/>
          <w:lang w:eastAsia="en-US"/>
        </w:rPr>
      </w:pPr>
      <w:r w:rsidRPr="003C7134">
        <w:rPr>
          <w:sz w:val="22"/>
          <w:szCs w:val="22"/>
          <w:lang w:eastAsia="en-US"/>
        </w:rPr>
        <w:t xml:space="preserve">Godina osnivanja:  2007. (rješenje Trgovačkog suda u Zagrebu broj Tt-07/13164/2 od 14. </w:t>
      </w:r>
    </w:p>
    <w:p w14:paraId="24DEB0A1" w14:textId="77777777" w:rsidR="002A504A" w:rsidRPr="003C7134" w:rsidRDefault="002A504A" w:rsidP="002A504A">
      <w:pPr>
        <w:jc w:val="both"/>
        <w:rPr>
          <w:sz w:val="22"/>
          <w:szCs w:val="22"/>
          <w:lang w:eastAsia="en-US"/>
        </w:rPr>
      </w:pPr>
      <w:r w:rsidRPr="003C7134">
        <w:rPr>
          <w:sz w:val="22"/>
          <w:szCs w:val="22"/>
          <w:lang w:eastAsia="en-US"/>
        </w:rPr>
        <w:t xml:space="preserve">                               11.2007.godine)</w:t>
      </w:r>
    </w:p>
    <w:p w14:paraId="0E2AE35D" w14:textId="77777777" w:rsidR="002A504A" w:rsidRPr="003C7134" w:rsidRDefault="002A504A" w:rsidP="002A504A">
      <w:pPr>
        <w:jc w:val="both"/>
        <w:rPr>
          <w:sz w:val="22"/>
          <w:szCs w:val="22"/>
          <w:lang w:eastAsia="en-US"/>
        </w:rPr>
      </w:pPr>
    </w:p>
    <w:p w14:paraId="1E611638" w14:textId="77777777" w:rsidR="002A504A" w:rsidRPr="003C7134" w:rsidRDefault="002A504A" w:rsidP="002A504A">
      <w:pPr>
        <w:jc w:val="both"/>
        <w:rPr>
          <w:sz w:val="22"/>
          <w:szCs w:val="22"/>
          <w:lang w:eastAsia="en-US"/>
        </w:rPr>
      </w:pPr>
      <w:r w:rsidRPr="003C7134">
        <w:rPr>
          <w:sz w:val="22"/>
          <w:szCs w:val="22"/>
          <w:lang w:eastAsia="en-US"/>
        </w:rPr>
        <w:t>Temeljni kapital: 1.000.000,00 kn</w:t>
      </w:r>
    </w:p>
    <w:p w14:paraId="0D9E1500" w14:textId="77777777" w:rsidR="002A504A" w:rsidRPr="003C7134" w:rsidRDefault="002A504A" w:rsidP="002A504A">
      <w:pPr>
        <w:jc w:val="both"/>
        <w:outlineLvl w:val="0"/>
        <w:rPr>
          <w:sz w:val="22"/>
          <w:szCs w:val="22"/>
          <w:lang w:eastAsia="en-US"/>
        </w:rPr>
      </w:pPr>
    </w:p>
    <w:p w14:paraId="04984C63" w14:textId="77777777" w:rsidR="002A504A" w:rsidRPr="003C7134" w:rsidRDefault="002A504A" w:rsidP="002A504A">
      <w:pPr>
        <w:jc w:val="both"/>
        <w:outlineLvl w:val="0"/>
        <w:rPr>
          <w:sz w:val="22"/>
          <w:szCs w:val="22"/>
          <w:lang w:eastAsia="en-US"/>
        </w:rPr>
      </w:pPr>
      <w:r w:rsidRPr="003C7134">
        <w:rPr>
          <w:sz w:val="22"/>
          <w:szCs w:val="22"/>
          <w:lang w:eastAsia="en-US"/>
        </w:rPr>
        <w:t>Brojčana oznaka razreda kod DZS :  3600, djelatnost skupljanja, pročišćavanja i opskrbe vodom</w:t>
      </w:r>
    </w:p>
    <w:p w14:paraId="61B72BF5" w14:textId="77777777" w:rsidR="002A504A" w:rsidRPr="003C7134" w:rsidRDefault="002A504A" w:rsidP="002A504A">
      <w:pPr>
        <w:jc w:val="both"/>
        <w:outlineLvl w:val="0"/>
        <w:rPr>
          <w:sz w:val="22"/>
          <w:szCs w:val="22"/>
          <w:lang w:eastAsia="en-US"/>
        </w:rPr>
      </w:pPr>
    </w:p>
    <w:p w14:paraId="4B1E4679" w14:textId="77777777" w:rsidR="002A504A" w:rsidRPr="003C7134" w:rsidRDefault="002A504A" w:rsidP="002A504A">
      <w:pPr>
        <w:jc w:val="both"/>
        <w:outlineLvl w:val="0"/>
        <w:rPr>
          <w:sz w:val="22"/>
          <w:szCs w:val="22"/>
          <w:lang w:eastAsia="en-US"/>
        </w:rPr>
      </w:pPr>
      <w:r w:rsidRPr="003C7134">
        <w:rPr>
          <w:sz w:val="22"/>
          <w:szCs w:val="22"/>
          <w:lang w:eastAsia="en-US"/>
        </w:rPr>
        <w:t>Matični broj poslovnog subjekta: 2307731</w:t>
      </w:r>
    </w:p>
    <w:p w14:paraId="63825C15" w14:textId="77777777" w:rsidR="002A504A" w:rsidRPr="003C7134" w:rsidRDefault="002A504A" w:rsidP="002A504A">
      <w:pPr>
        <w:jc w:val="both"/>
        <w:rPr>
          <w:sz w:val="22"/>
          <w:szCs w:val="22"/>
          <w:lang w:eastAsia="en-US"/>
        </w:rPr>
      </w:pPr>
    </w:p>
    <w:p w14:paraId="1B138073" w14:textId="77777777" w:rsidR="002A504A" w:rsidRPr="003C7134" w:rsidRDefault="002A504A" w:rsidP="002A504A">
      <w:pPr>
        <w:jc w:val="both"/>
        <w:rPr>
          <w:sz w:val="22"/>
          <w:szCs w:val="22"/>
          <w:lang w:eastAsia="en-US"/>
        </w:rPr>
      </w:pPr>
      <w:r w:rsidRPr="003C7134">
        <w:rPr>
          <w:sz w:val="22"/>
          <w:szCs w:val="22"/>
          <w:lang w:eastAsia="en-US"/>
        </w:rPr>
        <w:t>Osobni identifikacijski broj (OIB): 54189804734</w:t>
      </w:r>
    </w:p>
    <w:p w14:paraId="5633880E" w14:textId="77777777" w:rsidR="002A504A" w:rsidRPr="003C7134" w:rsidRDefault="002A504A" w:rsidP="002A504A">
      <w:pPr>
        <w:tabs>
          <w:tab w:val="left" w:pos="6885"/>
        </w:tabs>
        <w:jc w:val="both"/>
        <w:rPr>
          <w:sz w:val="22"/>
          <w:szCs w:val="22"/>
        </w:rPr>
      </w:pPr>
    </w:p>
    <w:p w14:paraId="11F7577B" w14:textId="77777777" w:rsidR="002A504A" w:rsidRPr="003C7134" w:rsidRDefault="002A504A" w:rsidP="002A504A">
      <w:pPr>
        <w:jc w:val="both"/>
        <w:rPr>
          <w:sz w:val="22"/>
          <w:szCs w:val="22"/>
        </w:rPr>
      </w:pPr>
      <w:r w:rsidRPr="003C7134">
        <w:rPr>
          <w:b/>
          <w:sz w:val="22"/>
          <w:szCs w:val="22"/>
        </w:rPr>
        <w:t>1.2.</w:t>
      </w:r>
      <w:r w:rsidRPr="003C7134">
        <w:rPr>
          <w:b/>
          <w:sz w:val="22"/>
          <w:szCs w:val="22"/>
        </w:rPr>
        <w:tab/>
        <w:t>TEMELJNI KAPITAL</w:t>
      </w:r>
      <w:r w:rsidRPr="003C7134">
        <w:rPr>
          <w:sz w:val="22"/>
          <w:szCs w:val="22"/>
        </w:rPr>
        <w:t xml:space="preserve"> </w:t>
      </w:r>
    </w:p>
    <w:p w14:paraId="58E3CDB8" w14:textId="77777777" w:rsidR="002A504A" w:rsidRPr="003C7134" w:rsidRDefault="002A504A" w:rsidP="002A504A">
      <w:pPr>
        <w:jc w:val="both"/>
        <w:rPr>
          <w:sz w:val="22"/>
          <w:szCs w:val="22"/>
        </w:rPr>
      </w:pPr>
    </w:p>
    <w:p w14:paraId="3657E2FC" w14:textId="77777777" w:rsidR="002A504A" w:rsidRPr="003C7134" w:rsidRDefault="002A504A" w:rsidP="002A504A">
      <w:pPr>
        <w:jc w:val="both"/>
        <w:rPr>
          <w:sz w:val="22"/>
          <w:szCs w:val="22"/>
        </w:rPr>
      </w:pPr>
      <w:r w:rsidRPr="003C7134">
        <w:rPr>
          <w:sz w:val="22"/>
          <w:szCs w:val="22"/>
        </w:rPr>
        <w:t xml:space="preserve">Temeljni kapital Društva iznosi </w:t>
      </w:r>
      <w:r w:rsidRPr="003C7134">
        <w:rPr>
          <w:b/>
          <w:sz w:val="22"/>
          <w:szCs w:val="22"/>
        </w:rPr>
        <w:t>1.000.000,00 kn</w:t>
      </w:r>
      <w:r w:rsidRPr="003C7134">
        <w:rPr>
          <w:sz w:val="22"/>
          <w:szCs w:val="22"/>
        </w:rPr>
        <w:t xml:space="preserve"> i uplaćen je u cijelosti u novcu. </w:t>
      </w:r>
    </w:p>
    <w:p w14:paraId="2C143237" w14:textId="1CC51C4D" w:rsidR="002A504A" w:rsidRPr="0094274B" w:rsidRDefault="002A504A" w:rsidP="002A504A">
      <w:pPr>
        <w:jc w:val="both"/>
        <w:rPr>
          <w:sz w:val="22"/>
          <w:szCs w:val="22"/>
        </w:rPr>
      </w:pPr>
      <w:r w:rsidRPr="003C7134">
        <w:rPr>
          <w:sz w:val="22"/>
          <w:szCs w:val="22"/>
        </w:rPr>
        <w:t>Temeljni kapital Društva sastoji se od četrnaest (14) poslovnih udjela koje su preuzeli članovi Društva u iznosima i udjelima kako slijedi</w:t>
      </w:r>
      <w:r>
        <w:rPr>
          <w:sz w:val="22"/>
          <w:szCs w:val="22"/>
        </w:rPr>
        <w:t>:</w:t>
      </w:r>
    </w:p>
    <w:tbl>
      <w:tblPr>
        <w:tblW w:w="0" w:type="auto"/>
        <w:tblInd w:w="108" w:type="dxa"/>
        <w:tblLook w:val="01E0" w:firstRow="1" w:lastRow="1" w:firstColumn="1" w:lastColumn="1" w:noHBand="0" w:noVBand="0"/>
      </w:tblPr>
      <w:tblGrid>
        <w:gridCol w:w="3582"/>
        <w:gridCol w:w="2398"/>
        <w:gridCol w:w="2974"/>
      </w:tblGrid>
      <w:tr w:rsidR="002A504A" w:rsidRPr="003C7134" w14:paraId="62E48EC2" w14:textId="77777777" w:rsidTr="006E4212">
        <w:tc>
          <w:tcPr>
            <w:tcW w:w="3760" w:type="dxa"/>
            <w:tcBorders>
              <w:top w:val="single" w:sz="4" w:space="0" w:color="auto"/>
              <w:left w:val="single" w:sz="4" w:space="0" w:color="auto"/>
              <w:bottom w:val="single" w:sz="4" w:space="0" w:color="auto"/>
              <w:right w:val="single" w:sz="4" w:space="0" w:color="auto"/>
            </w:tcBorders>
            <w:shd w:val="pct5" w:color="auto" w:fill="auto"/>
            <w:vAlign w:val="center"/>
          </w:tcPr>
          <w:p w14:paraId="1DD728B9" w14:textId="77777777" w:rsidR="002A504A" w:rsidRPr="003C7134" w:rsidRDefault="002A504A" w:rsidP="006E4212">
            <w:pPr>
              <w:jc w:val="center"/>
              <w:rPr>
                <w:b/>
                <w:sz w:val="22"/>
                <w:szCs w:val="22"/>
              </w:rPr>
            </w:pPr>
            <w:r w:rsidRPr="003C7134">
              <w:rPr>
                <w:b/>
                <w:sz w:val="22"/>
                <w:szCs w:val="22"/>
              </w:rPr>
              <w:t>Član Društva</w:t>
            </w:r>
          </w:p>
        </w:tc>
        <w:tc>
          <w:tcPr>
            <w:tcW w:w="2476" w:type="dxa"/>
            <w:tcBorders>
              <w:top w:val="single" w:sz="4" w:space="0" w:color="auto"/>
              <w:left w:val="single" w:sz="4" w:space="0" w:color="auto"/>
              <w:bottom w:val="single" w:sz="4" w:space="0" w:color="auto"/>
              <w:right w:val="single" w:sz="4" w:space="0" w:color="auto"/>
            </w:tcBorders>
            <w:shd w:val="pct5" w:color="auto" w:fill="auto"/>
            <w:vAlign w:val="center"/>
          </w:tcPr>
          <w:p w14:paraId="6241F249" w14:textId="77777777" w:rsidR="002A504A" w:rsidRPr="003C7134" w:rsidRDefault="002A504A" w:rsidP="006E4212">
            <w:pPr>
              <w:jc w:val="center"/>
              <w:rPr>
                <w:b/>
                <w:sz w:val="22"/>
                <w:szCs w:val="22"/>
              </w:rPr>
            </w:pPr>
            <w:r w:rsidRPr="003C7134">
              <w:rPr>
                <w:b/>
                <w:sz w:val="22"/>
                <w:szCs w:val="22"/>
              </w:rPr>
              <w:t>Iznos temeljnog uloga</w:t>
            </w:r>
          </w:p>
          <w:p w14:paraId="16F8B363" w14:textId="77777777" w:rsidR="002A504A" w:rsidRPr="003C7134" w:rsidRDefault="002A504A" w:rsidP="006E4212">
            <w:pPr>
              <w:jc w:val="center"/>
              <w:rPr>
                <w:b/>
                <w:sz w:val="22"/>
                <w:szCs w:val="22"/>
              </w:rPr>
            </w:pPr>
            <w:r w:rsidRPr="003C7134">
              <w:rPr>
                <w:b/>
                <w:sz w:val="22"/>
                <w:szCs w:val="22"/>
              </w:rPr>
              <w:t>kn</w:t>
            </w:r>
          </w:p>
        </w:tc>
        <w:tc>
          <w:tcPr>
            <w:tcW w:w="3124" w:type="dxa"/>
            <w:tcBorders>
              <w:top w:val="single" w:sz="4" w:space="0" w:color="auto"/>
              <w:left w:val="single" w:sz="4" w:space="0" w:color="auto"/>
              <w:bottom w:val="single" w:sz="4" w:space="0" w:color="auto"/>
              <w:right w:val="single" w:sz="4" w:space="0" w:color="auto"/>
            </w:tcBorders>
            <w:shd w:val="pct5" w:color="auto" w:fill="auto"/>
            <w:vAlign w:val="center"/>
          </w:tcPr>
          <w:p w14:paraId="5E06A0C6" w14:textId="77777777" w:rsidR="002A504A" w:rsidRPr="003C7134" w:rsidRDefault="002A504A" w:rsidP="006E4212">
            <w:pPr>
              <w:jc w:val="center"/>
              <w:rPr>
                <w:b/>
                <w:sz w:val="22"/>
                <w:szCs w:val="22"/>
              </w:rPr>
            </w:pPr>
            <w:r w:rsidRPr="003C7134">
              <w:rPr>
                <w:b/>
                <w:sz w:val="22"/>
                <w:szCs w:val="22"/>
              </w:rPr>
              <w:t>Poslovni udjel</w:t>
            </w:r>
          </w:p>
          <w:p w14:paraId="3F52B488" w14:textId="77777777" w:rsidR="002A504A" w:rsidRPr="003C7134" w:rsidRDefault="002A504A" w:rsidP="006E4212">
            <w:pPr>
              <w:jc w:val="center"/>
              <w:rPr>
                <w:b/>
                <w:sz w:val="22"/>
                <w:szCs w:val="22"/>
              </w:rPr>
            </w:pPr>
            <w:r w:rsidRPr="003C7134">
              <w:rPr>
                <w:b/>
                <w:sz w:val="22"/>
                <w:szCs w:val="22"/>
              </w:rPr>
              <w:t>%</w:t>
            </w:r>
          </w:p>
        </w:tc>
      </w:tr>
      <w:tr w:rsidR="002A504A" w:rsidRPr="003C7134" w14:paraId="163674D3" w14:textId="77777777" w:rsidTr="006E4212">
        <w:tc>
          <w:tcPr>
            <w:tcW w:w="3760" w:type="dxa"/>
            <w:tcBorders>
              <w:top w:val="single" w:sz="4" w:space="0" w:color="auto"/>
              <w:left w:val="single" w:sz="4" w:space="0" w:color="auto"/>
              <w:bottom w:val="single" w:sz="4" w:space="0" w:color="auto"/>
              <w:right w:val="single" w:sz="4" w:space="0" w:color="auto"/>
            </w:tcBorders>
          </w:tcPr>
          <w:p w14:paraId="7545A202" w14:textId="77777777" w:rsidR="002A504A" w:rsidRPr="003C7134" w:rsidRDefault="002A504A" w:rsidP="006E4212">
            <w:pPr>
              <w:jc w:val="both"/>
              <w:rPr>
                <w:sz w:val="22"/>
                <w:szCs w:val="22"/>
              </w:rPr>
            </w:pPr>
            <w:r w:rsidRPr="003C7134">
              <w:rPr>
                <w:sz w:val="22"/>
                <w:szCs w:val="22"/>
              </w:rPr>
              <w:t>Grad Dugo Selo</w:t>
            </w:r>
          </w:p>
        </w:tc>
        <w:tc>
          <w:tcPr>
            <w:tcW w:w="2476" w:type="dxa"/>
            <w:tcBorders>
              <w:top w:val="single" w:sz="4" w:space="0" w:color="auto"/>
              <w:left w:val="single" w:sz="4" w:space="0" w:color="auto"/>
              <w:bottom w:val="single" w:sz="4" w:space="0" w:color="auto"/>
              <w:right w:val="single" w:sz="4" w:space="0" w:color="auto"/>
            </w:tcBorders>
          </w:tcPr>
          <w:p w14:paraId="0B651865" w14:textId="77777777" w:rsidR="002A504A" w:rsidRPr="003C7134" w:rsidRDefault="002A504A" w:rsidP="006E4212">
            <w:pPr>
              <w:jc w:val="center"/>
              <w:rPr>
                <w:sz w:val="22"/>
                <w:szCs w:val="22"/>
              </w:rPr>
            </w:pPr>
            <w:r w:rsidRPr="003C7134">
              <w:rPr>
                <w:sz w:val="22"/>
                <w:szCs w:val="22"/>
              </w:rPr>
              <w:t>165.500,00</w:t>
            </w:r>
          </w:p>
        </w:tc>
        <w:tc>
          <w:tcPr>
            <w:tcW w:w="3124" w:type="dxa"/>
            <w:tcBorders>
              <w:top w:val="single" w:sz="4" w:space="0" w:color="auto"/>
              <w:left w:val="single" w:sz="4" w:space="0" w:color="auto"/>
              <w:bottom w:val="single" w:sz="4" w:space="0" w:color="auto"/>
              <w:right w:val="single" w:sz="4" w:space="0" w:color="auto"/>
            </w:tcBorders>
          </w:tcPr>
          <w:p w14:paraId="4065A34C" w14:textId="77777777" w:rsidR="002A504A" w:rsidRPr="003C7134" w:rsidRDefault="002A504A" w:rsidP="006E4212">
            <w:pPr>
              <w:jc w:val="center"/>
              <w:rPr>
                <w:sz w:val="22"/>
                <w:szCs w:val="22"/>
              </w:rPr>
            </w:pPr>
            <w:r w:rsidRPr="003C7134">
              <w:rPr>
                <w:sz w:val="22"/>
                <w:szCs w:val="22"/>
              </w:rPr>
              <w:t>16,55</w:t>
            </w:r>
          </w:p>
        </w:tc>
      </w:tr>
      <w:tr w:rsidR="002A504A" w:rsidRPr="003C7134" w14:paraId="5CA7DA6E" w14:textId="77777777" w:rsidTr="006E4212">
        <w:tc>
          <w:tcPr>
            <w:tcW w:w="3760" w:type="dxa"/>
            <w:tcBorders>
              <w:top w:val="single" w:sz="4" w:space="0" w:color="auto"/>
              <w:left w:val="single" w:sz="4" w:space="0" w:color="auto"/>
              <w:bottom w:val="single" w:sz="4" w:space="0" w:color="auto"/>
              <w:right w:val="single" w:sz="4" w:space="0" w:color="auto"/>
            </w:tcBorders>
          </w:tcPr>
          <w:p w14:paraId="422C90CE" w14:textId="77777777" w:rsidR="002A504A" w:rsidRPr="003C7134" w:rsidRDefault="002A504A" w:rsidP="006E4212">
            <w:pPr>
              <w:jc w:val="both"/>
              <w:rPr>
                <w:sz w:val="22"/>
                <w:szCs w:val="22"/>
              </w:rPr>
            </w:pPr>
            <w:r w:rsidRPr="003C7134">
              <w:rPr>
                <w:sz w:val="22"/>
                <w:szCs w:val="22"/>
              </w:rPr>
              <w:t>Grad Sveti Ivan Zelina</w:t>
            </w:r>
          </w:p>
        </w:tc>
        <w:tc>
          <w:tcPr>
            <w:tcW w:w="2476" w:type="dxa"/>
            <w:tcBorders>
              <w:top w:val="single" w:sz="4" w:space="0" w:color="auto"/>
              <w:left w:val="single" w:sz="4" w:space="0" w:color="auto"/>
              <w:bottom w:val="single" w:sz="4" w:space="0" w:color="auto"/>
              <w:right w:val="single" w:sz="4" w:space="0" w:color="auto"/>
            </w:tcBorders>
          </w:tcPr>
          <w:p w14:paraId="42BBF39F" w14:textId="77777777" w:rsidR="002A504A" w:rsidRPr="003C7134" w:rsidRDefault="002A504A" w:rsidP="006E4212">
            <w:pPr>
              <w:jc w:val="center"/>
              <w:rPr>
                <w:sz w:val="22"/>
                <w:szCs w:val="22"/>
              </w:rPr>
            </w:pPr>
            <w:r w:rsidRPr="003C7134">
              <w:rPr>
                <w:sz w:val="22"/>
                <w:szCs w:val="22"/>
              </w:rPr>
              <w:t>151.200,00</w:t>
            </w:r>
          </w:p>
        </w:tc>
        <w:tc>
          <w:tcPr>
            <w:tcW w:w="3124" w:type="dxa"/>
            <w:tcBorders>
              <w:top w:val="single" w:sz="4" w:space="0" w:color="auto"/>
              <w:left w:val="single" w:sz="4" w:space="0" w:color="auto"/>
              <w:bottom w:val="single" w:sz="4" w:space="0" w:color="auto"/>
              <w:right w:val="single" w:sz="4" w:space="0" w:color="auto"/>
            </w:tcBorders>
          </w:tcPr>
          <w:p w14:paraId="3F7DEADC" w14:textId="77777777" w:rsidR="002A504A" w:rsidRPr="003C7134" w:rsidRDefault="002A504A" w:rsidP="006E4212">
            <w:pPr>
              <w:jc w:val="center"/>
              <w:rPr>
                <w:sz w:val="22"/>
                <w:szCs w:val="22"/>
              </w:rPr>
            </w:pPr>
            <w:r w:rsidRPr="003C7134">
              <w:rPr>
                <w:sz w:val="22"/>
                <w:szCs w:val="22"/>
              </w:rPr>
              <w:t>15,12</w:t>
            </w:r>
          </w:p>
        </w:tc>
      </w:tr>
      <w:tr w:rsidR="002A504A" w:rsidRPr="003C7134" w14:paraId="3B5685BD" w14:textId="77777777" w:rsidTr="006E4212">
        <w:tc>
          <w:tcPr>
            <w:tcW w:w="3760" w:type="dxa"/>
            <w:tcBorders>
              <w:top w:val="single" w:sz="4" w:space="0" w:color="auto"/>
              <w:left w:val="single" w:sz="4" w:space="0" w:color="auto"/>
              <w:bottom w:val="single" w:sz="4" w:space="0" w:color="auto"/>
              <w:right w:val="single" w:sz="4" w:space="0" w:color="auto"/>
            </w:tcBorders>
          </w:tcPr>
          <w:p w14:paraId="2E738601" w14:textId="77777777" w:rsidR="002A504A" w:rsidRPr="003C7134" w:rsidRDefault="002A504A" w:rsidP="006E4212">
            <w:pPr>
              <w:jc w:val="both"/>
              <w:rPr>
                <w:sz w:val="22"/>
                <w:szCs w:val="22"/>
              </w:rPr>
            </w:pPr>
            <w:r w:rsidRPr="003C7134">
              <w:rPr>
                <w:sz w:val="22"/>
                <w:szCs w:val="22"/>
              </w:rPr>
              <w:t>Grad Vrbovec</w:t>
            </w:r>
          </w:p>
        </w:tc>
        <w:tc>
          <w:tcPr>
            <w:tcW w:w="2476" w:type="dxa"/>
            <w:tcBorders>
              <w:top w:val="single" w:sz="4" w:space="0" w:color="auto"/>
              <w:left w:val="single" w:sz="4" w:space="0" w:color="auto"/>
              <w:bottom w:val="single" w:sz="4" w:space="0" w:color="auto"/>
              <w:right w:val="single" w:sz="4" w:space="0" w:color="auto"/>
            </w:tcBorders>
          </w:tcPr>
          <w:p w14:paraId="20E89840" w14:textId="77777777" w:rsidR="002A504A" w:rsidRPr="003C7134" w:rsidRDefault="002A504A" w:rsidP="006E4212">
            <w:pPr>
              <w:jc w:val="center"/>
              <w:rPr>
                <w:sz w:val="22"/>
                <w:szCs w:val="22"/>
              </w:rPr>
            </w:pPr>
            <w:r w:rsidRPr="003C7134">
              <w:rPr>
                <w:sz w:val="22"/>
                <w:szCs w:val="22"/>
              </w:rPr>
              <w:t>140.200,00</w:t>
            </w:r>
          </w:p>
        </w:tc>
        <w:tc>
          <w:tcPr>
            <w:tcW w:w="3124" w:type="dxa"/>
            <w:tcBorders>
              <w:top w:val="single" w:sz="4" w:space="0" w:color="auto"/>
              <w:left w:val="single" w:sz="4" w:space="0" w:color="auto"/>
              <w:bottom w:val="single" w:sz="4" w:space="0" w:color="auto"/>
              <w:right w:val="single" w:sz="4" w:space="0" w:color="auto"/>
            </w:tcBorders>
          </w:tcPr>
          <w:p w14:paraId="16259875" w14:textId="77777777" w:rsidR="002A504A" w:rsidRPr="003C7134" w:rsidRDefault="002A504A" w:rsidP="006E4212">
            <w:pPr>
              <w:jc w:val="center"/>
              <w:rPr>
                <w:sz w:val="22"/>
                <w:szCs w:val="22"/>
              </w:rPr>
            </w:pPr>
            <w:r w:rsidRPr="003C7134">
              <w:rPr>
                <w:sz w:val="22"/>
                <w:szCs w:val="22"/>
              </w:rPr>
              <w:t>14,02</w:t>
            </w:r>
          </w:p>
        </w:tc>
      </w:tr>
      <w:tr w:rsidR="002A504A" w:rsidRPr="003C7134" w14:paraId="025A6989" w14:textId="77777777" w:rsidTr="006E4212">
        <w:tc>
          <w:tcPr>
            <w:tcW w:w="3760" w:type="dxa"/>
            <w:tcBorders>
              <w:top w:val="single" w:sz="4" w:space="0" w:color="auto"/>
              <w:left w:val="single" w:sz="4" w:space="0" w:color="auto"/>
              <w:bottom w:val="single" w:sz="4" w:space="0" w:color="auto"/>
              <w:right w:val="single" w:sz="4" w:space="0" w:color="auto"/>
            </w:tcBorders>
          </w:tcPr>
          <w:p w14:paraId="01557736" w14:textId="77777777" w:rsidR="002A504A" w:rsidRPr="003C7134" w:rsidRDefault="002A504A" w:rsidP="006E4212">
            <w:pPr>
              <w:jc w:val="both"/>
              <w:rPr>
                <w:sz w:val="22"/>
                <w:szCs w:val="22"/>
              </w:rPr>
            </w:pPr>
            <w:r w:rsidRPr="003C7134">
              <w:rPr>
                <w:sz w:val="22"/>
                <w:szCs w:val="22"/>
              </w:rPr>
              <w:t>Grad Ivanić Grad</w:t>
            </w:r>
          </w:p>
        </w:tc>
        <w:tc>
          <w:tcPr>
            <w:tcW w:w="2476" w:type="dxa"/>
            <w:tcBorders>
              <w:top w:val="single" w:sz="4" w:space="0" w:color="auto"/>
              <w:left w:val="single" w:sz="4" w:space="0" w:color="auto"/>
              <w:bottom w:val="single" w:sz="4" w:space="0" w:color="auto"/>
              <w:right w:val="single" w:sz="4" w:space="0" w:color="auto"/>
            </w:tcBorders>
          </w:tcPr>
          <w:p w14:paraId="46CAF409" w14:textId="77777777" w:rsidR="002A504A" w:rsidRPr="003C7134" w:rsidRDefault="002A504A" w:rsidP="006E4212">
            <w:pPr>
              <w:jc w:val="center"/>
              <w:rPr>
                <w:sz w:val="22"/>
                <w:szCs w:val="22"/>
              </w:rPr>
            </w:pPr>
            <w:r w:rsidRPr="003C7134">
              <w:rPr>
                <w:sz w:val="22"/>
                <w:szCs w:val="22"/>
              </w:rPr>
              <w:t>137.900,00</w:t>
            </w:r>
          </w:p>
        </w:tc>
        <w:tc>
          <w:tcPr>
            <w:tcW w:w="3124" w:type="dxa"/>
            <w:tcBorders>
              <w:top w:val="single" w:sz="4" w:space="0" w:color="auto"/>
              <w:left w:val="single" w:sz="4" w:space="0" w:color="auto"/>
              <w:bottom w:val="single" w:sz="4" w:space="0" w:color="auto"/>
              <w:right w:val="single" w:sz="4" w:space="0" w:color="auto"/>
            </w:tcBorders>
          </w:tcPr>
          <w:p w14:paraId="7300D78E" w14:textId="77777777" w:rsidR="002A504A" w:rsidRPr="003C7134" w:rsidRDefault="002A504A" w:rsidP="006E4212">
            <w:pPr>
              <w:jc w:val="center"/>
              <w:rPr>
                <w:sz w:val="22"/>
                <w:szCs w:val="22"/>
              </w:rPr>
            </w:pPr>
            <w:r w:rsidRPr="003C7134">
              <w:rPr>
                <w:sz w:val="22"/>
                <w:szCs w:val="22"/>
              </w:rPr>
              <w:t>13,79</w:t>
            </w:r>
          </w:p>
        </w:tc>
      </w:tr>
      <w:tr w:rsidR="002A504A" w:rsidRPr="003C7134" w14:paraId="7368BB52" w14:textId="77777777" w:rsidTr="006E4212">
        <w:tc>
          <w:tcPr>
            <w:tcW w:w="3760" w:type="dxa"/>
            <w:tcBorders>
              <w:top w:val="single" w:sz="4" w:space="0" w:color="auto"/>
              <w:left w:val="single" w:sz="4" w:space="0" w:color="auto"/>
              <w:bottom w:val="single" w:sz="4" w:space="0" w:color="auto"/>
              <w:right w:val="single" w:sz="4" w:space="0" w:color="auto"/>
            </w:tcBorders>
          </w:tcPr>
          <w:p w14:paraId="618F657D" w14:textId="77777777" w:rsidR="002A504A" w:rsidRPr="003C7134" w:rsidRDefault="002A504A" w:rsidP="006E4212">
            <w:pPr>
              <w:jc w:val="both"/>
              <w:rPr>
                <w:sz w:val="22"/>
                <w:szCs w:val="22"/>
              </w:rPr>
            </w:pPr>
            <w:r w:rsidRPr="003C7134">
              <w:rPr>
                <w:sz w:val="22"/>
                <w:szCs w:val="22"/>
              </w:rPr>
              <w:t>Općina Rugvica</w:t>
            </w:r>
          </w:p>
        </w:tc>
        <w:tc>
          <w:tcPr>
            <w:tcW w:w="2476" w:type="dxa"/>
            <w:tcBorders>
              <w:top w:val="single" w:sz="4" w:space="0" w:color="auto"/>
              <w:left w:val="single" w:sz="4" w:space="0" w:color="auto"/>
              <w:bottom w:val="single" w:sz="4" w:space="0" w:color="auto"/>
              <w:right w:val="single" w:sz="4" w:space="0" w:color="auto"/>
            </w:tcBorders>
          </w:tcPr>
          <w:p w14:paraId="55355982" w14:textId="77777777" w:rsidR="002A504A" w:rsidRPr="003C7134" w:rsidRDefault="002A504A" w:rsidP="006E4212">
            <w:pPr>
              <w:jc w:val="center"/>
              <w:rPr>
                <w:sz w:val="22"/>
                <w:szCs w:val="22"/>
              </w:rPr>
            </w:pPr>
            <w:r w:rsidRPr="003C7134">
              <w:rPr>
                <w:sz w:val="22"/>
                <w:szCs w:val="22"/>
              </w:rPr>
              <w:t>74.600,00</w:t>
            </w:r>
          </w:p>
        </w:tc>
        <w:tc>
          <w:tcPr>
            <w:tcW w:w="3124" w:type="dxa"/>
            <w:tcBorders>
              <w:top w:val="single" w:sz="4" w:space="0" w:color="auto"/>
              <w:left w:val="single" w:sz="4" w:space="0" w:color="auto"/>
              <w:bottom w:val="single" w:sz="4" w:space="0" w:color="auto"/>
              <w:right w:val="single" w:sz="4" w:space="0" w:color="auto"/>
            </w:tcBorders>
          </w:tcPr>
          <w:p w14:paraId="7AB7ACAF" w14:textId="77777777" w:rsidR="002A504A" w:rsidRPr="003C7134" w:rsidRDefault="002A504A" w:rsidP="006E4212">
            <w:pPr>
              <w:jc w:val="center"/>
              <w:rPr>
                <w:sz w:val="22"/>
                <w:szCs w:val="22"/>
              </w:rPr>
            </w:pPr>
            <w:r w:rsidRPr="003C7134">
              <w:rPr>
                <w:sz w:val="22"/>
                <w:szCs w:val="22"/>
              </w:rPr>
              <w:t>7,46</w:t>
            </w:r>
          </w:p>
        </w:tc>
      </w:tr>
      <w:tr w:rsidR="002A504A" w:rsidRPr="003C7134" w14:paraId="1A64C290" w14:textId="77777777" w:rsidTr="006E4212">
        <w:tc>
          <w:tcPr>
            <w:tcW w:w="3760" w:type="dxa"/>
            <w:tcBorders>
              <w:top w:val="single" w:sz="4" w:space="0" w:color="auto"/>
              <w:left w:val="single" w:sz="4" w:space="0" w:color="auto"/>
              <w:bottom w:val="single" w:sz="4" w:space="0" w:color="auto"/>
              <w:right w:val="single" w:sz="4" w:space="0" w:color="auto"/>
            </w:tcBorders>
          </w:tcPr>
          <w:p w14:paraId="13E71B79" w14:textId="77777777" w:rsidR="002A504A" w:rsidRPr="003C7134" w:rsidRDefault="002A504A" w:rsidP="006E4212">
            <w:pPr>
              <w:jc w:val="both"/>
              <w:rPr>
                <w:sz w:val="22"/>
                <w:szCs w:val="22"/>
              </w:rPr>
            </w:pPr>
            <w:r w:rsidRPr="003C7134">
              <w:rPr>
                <w:sz w:val="22"/>
                <w:szCs w:val="22"/>
              </w:rPr>
              <w:t>Općina Križ</w:t>
            </w:r>
          </w:p>
        </w:tc>
        <w:tc>
          <w:tcPr>
            <w:tcW w:w="2476" w:type="dxa"/>
            <w:tcBorders>
              <w:top w:val="single" w:sz="4" w:space="0" w:color="auto"/>
              <w:left w:val="single" w:sz="4" w:space="0" w:color="auto"/>
              <w:bottom w:val="single" w:sz="4" w:space="0" w:color="auto"/>
              <w:right w:val="single" w:sz="4" w:space="0" w:color="auto"/>
            </w:tcBorders>
          </w:tcPr>
          <w:p w14:paraId="2415ACFA" w14:textId="77777777" w:rsidR="002A504A" w:rsidRPr="003C7134" w:rsidRDefault="002A504A" w:rsidP="006E4212">
            <w:pPr>
              <w:jc w:val="center"/>
              <w:rPr>
                <w:sz w:val="22"/>
                <w:szCs w:val="22"/>
              </w:rPr>
            </w:pPr>
            <w:r w:rsidRPr="003C7134">
              <w:rPr>
                <w:sz w:val="22"/>
                <w:szCs w:val="22"/>
              </w:rPr>
              <w:t>66.000,00</w:t>
            </w:r>
          </w:p>
        </w:tc>
        <w:tc>
          <w:tcPr>
            <w:tcW w:w="3124" w:type="dxa"/>
            <w:tcBorders>
              <w:top w:val="single" w:sz="4" w:space="0" w:color="auto"/>
              <w:left w:val="single" w:sz="4" w:space="0" w:color="auto"/>
              <w:bottom w:val="single" w:sz="4" w:space="0" w:color="auto"/>
              <w:right w:val="single" w:sz="4" w:space="0" w:color="auto"/>
            </w:tcBorders>
          </w:tcPr>
          <w:p w14:paraId="6E99B940" w14:textId="77777777" w:rsidR="002A504A" w:rsidRPr="003C7134" w:rsidRDefault="002A504A" w:rsidP="006E4212">
            <w:pPr>
              <w:jc w:val="center"/>
              <w:rPr>
                <w:sz w:val="22"/>
                <w:szCs w:val="22"/>
              </w:rPr>
            </w:pPr>
            <w:r w:rsidRPr="003C7134">
              <w:rPr>
                <w:sz w:val="22"/>
                <w:szCs w:val="22"/>
              </w:rPr>
              <w:t>6,60</w:t>
            </w:r>
          </w:p>
        </w:tc>
      </w:tr>
      <w:tr w:rsidR="002A504A" w:rsidRPr="003C7134" w14:paraId="7BBF28F8" w14:textId="77777777" w:rsidTr="006E4212">
        <w:tc>
          <w:tcPr>
            <w:tcW w:w="3760" w:type="dxa"/>
            <w:tcBorders>
              <w:top w:val="single" w:sz="4" w:space="0" w:color="auto"/>
              <w:left w:val="single" w:sz="4" w:space="0" w:color="auto"/>
              <w:bottom w:val="single" w:sz="4" w:space="0" w:color="auto"/>
              <w:right w:val="single" w:sz="4" w:space="0" w:color="auto"/>
            </w:tcBorders>
          </w:tcPr>
          <w:p w14:paraId="2688E0F6" w14:textId="77777777" w:rsidR="002A504A" w:rsidRPr="003C7134" w:rsidRDefault="002A504A" w:rsidP="006E4212">
            <w:pPr>
              <w:jc w:val="both"/>
              <w:rPr>
                <w:sz w:val="22"/>
                <w:szCs w:val="22"/>
              </w:rPr>
            </w:pPr>
            <w:r w:rsidRPr="003C7134">
              <w:rPr>
                <w:sz w:val="22"/>
                <w:szCs w:val="22"/>
              </w:rPr>
              <w:t>Općina Brckovljani</w:t>
            </w:r>
          </w:p>
        </w:tc>
        <w:tc>
          <w:tcPr>
            <w:tcW w:w="2476" w:type="dxa"/>
            <w:tcBorders>
              <w:top w:val="single" w:sz="4" w:space="0" w:color="auto"/>
              <w:left w:val="single" w:sz="4" w:space="0" w:color="auto"/>
              <w:bottom w:val="single" w:sz="4" w:space="0" w:color="auto"/>
              <w:right w:val="single" w:sz="4" w:space="0" w:color="auto"/>
            </w:tcBorders>
          </w:tcPr>
          <w:p w14:paraId="6C2AFE41" w14:textId="77777777" w:rsidR="002A504A" w:rsidRPr="003C7134" w:rsidRDefault="002A504A" w:rsidP="006E4212">
            <w:pPr>
              <w:jc w:val="center"/>
              <w:rPr>
                <w:sz w:val="22"/>
                <w:szCs w:val="22"/>
              </w:rPr>
            </w:pPr>
            <w:r w:rsidRPr="003C7134">
              <w:rPr>
                <w:sz w:val="22"/>
                <w:szCs w:val="22"/>
              </w:rPr>
              <w:t>64.800,00</w:t>
            </w:r>
          </w:p>
        </w:tc>
        <w:tc>
          <w:tcPr>
            <w:tcW w:w="3124" w:type="dxa"/>
            <w:tcBorders>
              <w:top w:val="single" w:sz="4" w:space="0" w:color="auto"/>
              <w:left w:val="single" w:sz="4" w:space="0" w:color="auto"/>
              <w:bottom w:val="single" w:sz="4" w:space="0" w:color="auto"/>
              <w:right w:val="single" w:sz="4" w:space="0" w:color="auto"/>
            </w:tcBorders>
          </w:tcPr>
          <w:p w14:paraId="4868E8FE" w14:textId="77777777" w:rsidR="002A504A" w:rsidRPr="003C7134" w:rsidRDefault="002A504A" w:rsidP="006E4212">
            <w:pPr>
              <w:jc w:val="center"/>
              <w:rPr>
                <w:sz w:val="22"/>
                <w:szCs w:val="22"/>
              </w:rPr>
            </w:pPr>
            <w:r w:rsidRPr="003C7134">
              <w:rPr>
                <w:sz w:val="22"/>
                <w:szCs w:val="22"/>
              </w:rPr>
              <w:t>6,48</w:t>
            </w:r>
          </w:p>
        </w:tc>
      </w:tr>
      <w:tr w:rsidR="002A504A" w:rsidRPr="003C7134" w14:paraId="76122039" w14:textId="77777777" w:rsidTr="006E4212">
        <w:tc>
          <w:tcPr>
            <w:tcW w:w="3760" w:type="dxa"/>
            <w:tcBorders>
              <w:top w:val="single" w:sz="4" w:space="0" w:color="auto"/>
              <w:left w:val="single" w:sz="4" w:space="0" w:color="auto"/>
              <w:bottom w:val="single" w:sz="4" w:space="0" w:color="auto"/>
              <w:right w:val="single" w:sz="4" w:space="0" w:color="auto"/>
            </w:tcBorders>
          </w:tcPr>
          <w:p w14:paraId="6F93A3FB" w14:textId="77777777" w:rsidR="002A504A" w:rsidRPr="003C7134" w:rsidRDefault="002A504A" w:rsidP="006E4212">
            <w:pPr>
              <w:jc w:val="both"/>
              <w:rPr>
                <w:sz w:val="22"/>
                <w:szCs w:val="22"/>
              </w:rPr>
            </w:pPr>
            <w:r w:rsidRPr="003C7134">
              <w:rPr>
                <w:sz w:val="22"/>
                <w:szCs w:val="22"/>
              </w:rPr>
              <w:t>Općina Kloštar Ivanić</w:t>
            </w:r>
          </w:p>
        </w:tc>
        <w:tc>
          <w:tcPr>
            <w:tcW w:w="2476" w:type="dxa"/>
            <w:tcBorders>
              <w:top w:val="single" w:sz="4" w:space="0" w:color="auto"/>
              <w:left w:val="single" w:sz="4" w:space="0" w:color="auto"/>
              <w:bottom w:val="single" w:sz="4" w:space="0" w:color="auto"/>
              <w:right w:val="single" w:sz="4" w:space="0" w:color="auto"/>
            </w:tcBorders>
          </w:tcPr>
          <w:p w14:paraId="0E06D7FC" w14:textId="77777777" w:rsidR="002A504A" w:rsidRPr="003C7134" w:rsidRDefault="002A504A" w:rsidP="006E4212">
            <w:pPr>
              <w:jc w:val="center"/>
              <w:rPr>
                <w:sz w:val="22"/>
                <w:szCs w:val="22"/>
              </w:rPr>
            </w:pPr>
            <w:r w:rsidRPr="003C7134">
              <w:rPr>
                <w:sz w:val="22"/>
                <w:szCs w:val="22"/>
              </w:rPr>
              <w:t>57.700,00</w:t>
            </w:r>
          </w:p>
        </w:tc>
        <w:tc>
          <w:tcPr>
            <w:tcW w:w="3124" w:type="dxa"/>
            <w:tcBorders>
              <w:top w:val="single" w:sz="4" w:space="0" w:color="auto"/>
              <w:left w:val="single" w:sz="4" w:space="0" w:color="auto"/>
              <w:bottom w:val="single" w:sz="4" w:space="0" w:color="auto"/>
              <w:right w:val="single" w:sz="4" w:space="0" w:color="auto"/>
            </w:tcBorders>
          </w:tcPr>
          <w:p w14:paraId="3798A581" w14:textId="77777777" w:rsidR="002A504A" w:rsidRPr="003C7134" w:rsidRDefault="002A504A" w:rsidP="006E4212">
            <w:pPr>
              <w:jc w:val="center"/>
              <w:rPr>
                <w:sz w:val="22"/>
                <w:szCs w:val="22"/>
              </w:rPr>
            </w:pPr>
            <w:r w:rsidRPr="003C7134">
              <w:rPr>
                <w:sz w:val="22"/>
                <w:szCs w:val="22"/>
              </w:rPr>
              <w:t>5,77</w:t>
            </w:r>
          </w:p>
        </w:tc>
      </w:tr>
      <w:tr w:rsidR="002A504A" w:rsidRPr="003C7134" w14:paraId="1D0DEA21" w14:textId="77777777" w:rsidTr="006E4212">
        <w:tc>
          <w:tcPr>
            <w:tcW w:w="3760" w:type="dxa"/>
            <w:tcBorders>
              <w:top w:val="single" w:sz="4" w:space="0" w:color="auto"/>
              <w:left w:val="single" w:sz="4" w:space="0" w:color="auto"/>
              <w:bottom w:val="single" w:sz="4" w:space="0" w:color="auto"/>
              <w:right w:val="single" w:sz="4" w:space="0" w:color="auto"/>
            </w:tcBorders>
          </w:tcPr>
          <w:p w14:paraId="306B2D29" w14:textId="77777777" w:rsidR="002A504A" w:rsidRPr="003C7134" w:rsidRDefault="002A504A" w:rsidP="006E4212">
            <w:pPr>
              <w:jc w:val="both"/>
              <w:rPr>
                <w:sz w:val="22"/>
                <w:szCs w:val="22"/>
              </w:rPr>
            </w:pPr>
            <w:r w:rsidRPr="003C7134">
              <w:rPr>
                <w:sz w:val="22"/>
                <w:szCs w:val="22"/>
              </w:rPr>
              <w:t>Općina Dubrava</w:t>
            </w:r>
          </w:p>
        </w:tc>
        <w:tc>
          <w:tcPr>
            <w:tcW w:w="2476" w:type="dxa"/>
            <w:tcBorders>
              <w:top w:val="single" w:sz="4" w:space="0" w:color="auto"/>
              <w:left w:val="single" w:sz="4" w:space="0" w:color="auto"/>
              <w:bottom w:val="single" w:sz="4" w:space="0" w:color="auto"/>
              <w:right w:val="single" w:sz="4" w:space="0" w:color="auto"/>
            </w:tcBorders>
          </w:tcPr>
          <w:p w14:paraId="1AB03A84" w14:textId="77777777" w:rsidR="002A504A" w:rsidRPr="003C7134" w:rsidRDefault="002A504A" w:rsidP="006E4212">
            <w:pPr>
              <w:jc w:val="center"/>
              <w:rPr>
                <w:sz w:val="22"/>
                <w:szCs w:val="22"/>
              </w:rPr>
            </w:pPr>
            <w:r w:rsidRPr="003C7134">
              <w:rPr>
                <w:sz w:val="22"/>
                <w:szCs w:val="22"/>
              </w:rPr>
              <w:t>49.700,00</w:t>
            </w:r>
          </w:p>
        </w:tc>
        <w:tc>
          <w:tcPr>
            <w:tcW w:w="3124" w:type="dxa"/>
            <w:tcBorders>
              <w:top w:val="single" w:sz="4" w:space="0" w:color="auto"/>
              <w:left w:val="single" w:sz="4" w:space="0" w:color="auto"/>
              <w:bottom w:val="single" w:sz="4" w:space="0" w:color="auto"/>
              <w:right w:val="single" w:sz="4" w:space="0" w:color="auto"/>
            </w:tcBorders>
          </w:tcPr>
          <w:p w14:paraId="75C18B67" w14:textId="77777777" w:rsidR="002A504A" w:rsidRPr="003C7134" w:rsidRDefault="002A504A" w:rsidP="006E4212">
            <w:pPr>
              <w:jc w:val="center"/>
              <w:rPr>
                <w:sz w:val="22"/>
                <w:szCs w:val="22"/>
              </w:rPr>
            </w:pPr>
            <w:r w:rsidRPr="003C7134">
              <w:rPr>
                <w:sz w:val="22"/>
                <w:szCs w:val="22"/>
              </w:rPr>
              <w:t>4,97</w:t>
            </w:r>
          </w:p>
        </w:tc>
      </w:tr>
      <w:tr w:rsidR="002A504A" w:rsidRPr="003C7134" w14:paraId="74AFED91" w14:textId="77777777" w:rsidTr="006E4212">
        <w:tc>
          <w:tcPr>
            <w:tcW w:w="3760" w:type="dxa"/>
            <w:tcBorders>
              <w:top w:val="single" w:sz="4" w:space="0" w:color="auto"/>
              <w:left w:val="single" w:sz="4" w:space="0" w:color="auto"/>
              <w:bottom w:val="single" w:sz="4" w:space="0" w:color="auto"/>
              <w:right w:val="single" w:sz="4" w:space="0" w:color="auto"/>
            </w:tcBorders>
          </w:tcPr>
          <w:p w14:paraId="39DBA345" w14:textId="77777777" w:rsidR="002A504A" w:rsidRPr="003C7134" w:rsidRDefault="002A504A" w:rsidP="006E4212">
            <w:pPr>
              <w:jc w:val="both"/>
              <w:rPr>
                <w:sz w:val="22"/>
                <w:szCs w:val="22"/>
              </w:rPr>
            </w:pPr>
            <w:r w:rsidRPr="003C7134">
              <w:rPr>
                <w:sz w:val="22"/>
                <w:szCs w:val="22"/>
              </w:rPr>
              <w:t>Općina Gradec</w:t>
            </w:r>
          </w:p>
        </w:tc>
        <w:tc>
          <w:tcPr>
            <w:tcW w:w="2476" w:type="dxa"/>
            <w:tcBorders>
              <w:top w:val="single" w:sz="4" w:space="0" w:color="auto"/>
              <w:left w:val="single" w:sz="4" w:space="0" w:color="auto"/>
              <w:bottom w:val="single" w:sz="4" w:space="0" w:color="auto"/>
              <w:right w:val="single" w:sz="4" w:space="0" w:color="auto"/>
            </w:tcBorders>
          </w:tcPr>
          <w:p w14:paraId="3A135925" w14:textId="77777777" w:rsidR="002A504A" w:rsidRPr="003C7134" w:rsidRDefault="002A504A" w:rsidP="006E4212">
            <w:pPr>
              <w:jc w:val="center"/>
              <w:rPr>
                <w:sz w:val="22"/>
                <w:szCs w:val="22"/>
              </w:rPr>
            </w:pPr>
            <w:r w:rsidRPr="003C7134">
              <w:rPr>
                <w:sz w:val="22"/>
                <w:szCs w:val="22"/>
              </w:rPr>
              <w:t>34.900,00</w:t>
            </w:r>
          </w:p>
        </w:tc>
        <w:tc>
          <w:tcPr>
            <w:tcW w:w="3124" w:type="dxa"/>
            <w:tcBorders>
              <w:top w:val="single" w:sz="4" w:space="0" w:color="auto"/>
              <w:left w:val="single" w:sz="4" w:space="0" w:color="auto"/>
              <w:bottom w:val="single" w:sz="4" w:space="0" w:color="auto"/>
              <w:right w:val="single" w:sz="4" w:space="0" w:color="auto"/>
            </w:tcBorders>
          </w:tcPr>
          <w:p w14:paraId="134FBA6F" w14:textId="77777777" w:rsidR="002A504A" w:rsidRPr="003C7134" w:rsidRDefault="002A504A" w:rsidP="006E4212">
            <w:pPr>
              <w:jc w:val="center"/>
              <w:rPr>
                <w:sz w:val="22"/>
                <w:szCs w:val="22"/>
              </w:rPr>
            </w:pPr>
            <w:r w:rsidRPr="003C7134">
              <w:rPr>
                <w:sz w:val="22"/>
                <w:szCs w:val="22"/>
              </w:rPr>
              <w:t>3,49</w:t>
            </w:r>
          </w:p>
        </w:tc>
      </w:tr>
      <w:tr w:rsidR="002A504A" w:rsidRPr="003C7134" w14:paraId="2EFB3984" w14:textId="77777777" w:rsidTr="006E4212">
        <w:tc>
          <w:tcPr>
            <w:tcW w:w="3760" w:type="dxa"/>
            <w:tcBorders>
              <w:top w:val="single" w:sz="4" w:space="0" w:color="auto"/>
              <w:left w:val="single" w:sz="4" w:space="0" w:color="auto"/>
              <w:bottom w:val="single" w:sz="4" w:space="0" w:color="auto"/>
              <w:right w:val="single" w:sz="4" w:space="0" w:color="auto"/>
            </w:tcBorders>
          </w:tcPr>
          <w:p w14:paraId="1C39CB30" w14:textId="77777777" w:rsidR="002A504A" w:rsidRPr="003C7134" w:rsidRDefault="002A504A" w:rsidP="006E4212">
            <w:pPr>
              <w:jc w:val="both"/>
              <w:rPr>
                <w:sz w:val="22"/>
                <w:szCs w:val="22"/>
              </w:rPr>
            </w:pPr>
            <w:r w:rsidRPr="003C7134">
              <w:rPr>
                <w:sz w:val="22"/>
                <w:szCs w:val="22"/>
              </w:rPr>
              <w:t xml:space="preserve">Općina </w:t>
            </w:r>
            <w:proofErr w:type="spellStart"/>
            <w:r w:rsidRPr="003C7134">
              <w:rPr>
                <w:sz w:val="22"/>
                <w:szCs w:val="22"/>
              </w:rPr>
              <w:t>Farkaševac</w:t>
            </w:r>
            <w:proofErr w:type="spellEnd"/>
          </w:p>
        </w:tc>
        <w:tc>
          <w:tcPr>
            <w:tcW w:w="2476" w:type="dxa"/>
            <w:tcBorders>
              <w:top w:val="single" w:sz="4" w:space="0" w:color="auto"/>
              <w:left w:val="single" w:sz="4" w:space="0" w:color="auto"/>
              <w:bottom w:val="single" w:sz="4" w:space="0" w:color="auto"/>
              <w:right w:val="single" w:sz="4" w:space="0" w:color="auto"/>
            </w:tcBorders>
          </w:tcPr>
          <w:p w14:paraId="7034BF7C" w14:textId="77777777" w:rsidR="002A504A" w:rsidRPr="003C7134" w:rsidRDefault="002A504A" w:rsidP="006E4212">
            <w:pPr>
              <w:jc w:val="center"/>
              <w:rPr>
                <w:sz w:val="22"/>
                <w:szCs w:val="22"/>
              </w:rPr>
            </w:pPr>
            <w:r w:rsidRPr="003C7134">
              <w:rPr>
                <w:sz w:val="22"/>
                <w:szCs w:val="22"/>
              </w:rPr>
              <w:t>18.300,00</w:t>
            </w:r>
          </w:p>
        </w:tc>
        <w:tc>
          <w:tcPr>
            <w:tcW w:w="3124" w:type="dxa"/>
            <w:tcBorders>
              <w:top w:val="single" w:sz="4" w:space="0" w:color="auto"/>
              <w:left w:val="single" w:sz="4" w:space="0" w:color="auto"/>
              <w:bottom w:val="single" w:sz="4" w:space="0" w:color="auto"/>
              <w:right w:val="single" w:sz="4" w:space="0" w:color="auto"/>
            </w:tcBorders>
          </w:tcPr>
          <w:p w14:paraId="32A2EA17" w14:textId="77777777" w:rsidR="002A504A" w:rsidRPr="003C7134" w:rsidRDefault="002A504A" w:rsidP="006E4212">
            <w:pPr>
              <w:jc w:val="center"/>
              <w:rPr>
                <w:sz w:val="22"/>
                <w:szCs w:val="22"/>
              </w:rPr>
            </w:pPr>
            <w:r w:rsidRPr="003C7134">
              <w:rPr>
                <w:sz w:val="22"/>
                <w:szCs w:val="22"/>
              </w:rPr>
              <w:t>1,83</w:t>
            </w:r>
          </w:p>
        </w:tc>
      </w:tr>
      <w:tr w:rsidR="002A504A" w:rsidRPr="003C7134" w14:paraId="01CFF18D" w14:textId="77777777" w:rsidTr="006E4212">
        <w:tc>
          <w:tcPr>
            <w:tcW w:w="3760" w:type="dxa"/>
            <w:tcBorders>
              <w:top w:val="single" w:sz="4" w:space="0" w:color="auto"/>
              <w:left w:val="single" w:sz="4" w:space="0" w:color="auto"/>
              <w:bottom w:val="single" w:sz="4" w:space="0" w:color="auto"/>
              <w:right w:val="single" w:sz="4" w:space="0" w:color="auto"/>
            </w:tcBorders>
          </w:tcPr>
          <w:p w14:paraId="76DA4987" w14:textId="77777777" w:rsidR="002A504A" w:rsidRPr="003C7134" w:rsidRDefault="002A504A" w:rsidP="006E4212">
            <w:pPr>
              <w:jc w:val="both"/>
              <w:rPr>
                <w:sz w:val="22"/>
                <w:szCs w:val="22"/>
              </w:rPr>
            </w:pPr>
            <w:r w:rsidRPr="003C7134">
              <w:rPr>
                <w:sz w:val="22"/>
                <w:szCs w:val="22"/>
              </w:rPr>
              <w:t>Općina Preseka</w:t>
            </w:r>
          </w:p>
        </w:tc>
        <w:tc>
          <w:tcPr>
            <w:tcW w:w="2476" w:type="dxa"/>
            <w:tcBorders>
              <w:top w:val="single" w:sz="4" w:space="0" w:color="auto"/>
              <w:left w:val="single" w:sz="4" w:space="0" w:color="auto"/>
              <w:bottom w:val="single" w:sz="4" w:space="0" w:color="auto"/>
              <w:right w:val="single" w:sz="4" w:space="0" w:color="auto"/>
            </w:tcBorders>
          </w:tcPr>
          <w:p w14:paraId="2F43B24F" w14:textId="77777777" w:rsidR="002A504A" w:rsidRPr="003C7134" w:rsidRDefault="002A504A" w:rsidP="006E4212">
            <w:pPr>
              <w:jc w:val="center"/>
              <w:rPr>
                <w:sz w:val="22"/>
                <w:szCs w:val="22"/>
              </w:rPr>
            </w:pPr>
            <w:r w:rsidRPr="003C7134">
              <w:rPr>
                <w:sz w:val="22"/>
                <w:szCs w:val="22"/>
              </w:rPr>
              <w:t>13.700,00</w:t>
            </w:r>
          </w:p>
        </w:tc>
        <w:tc>
          <w:tcPr>
            <w:tcW w:w="3124" w:type="dxa"/>
            <w:tcBorders>
              <w:top w:val="single" w:sz="4" w:space="0" w:color="auto"/>
              <w:left w:val="single" w:sz="4" w:space="0" w:color="auto"/>
              <w:bottom w:val="single" w:sz="4" w:space="0" w:color="auto"/>
              <w:right w:val="single" w:sz="4" w:space="0" w:color="auto"/>
            </w:tcBorders>
          </w:tcPr>
          <w:p w14:paraId="531C5AB0" w14:textId="77777777" w:rsidR="002A504A" w:rsidRPr="003C7134" w:rsidRDefault="002A504A" w:rsidP="006E4212">
            <w:pPr>
              <w:jc w:val="center"/>
              <w:rPr>
                <w:sz w:val="22"/>
                <w:szCs w:val="22"/>
              </w:rPr>
            </w:pPr>
            <w:r w:rsidRPr="003C7134">
              <w:rPr>
                <w:sz w:val="22"/>
                <w:szCs w:val="22"/>
              </w:rPr>
              <w:t>1,37</w:t>
            </w:r>
          </w:p>
        </w:tc>
      </w:tr>
      <w:tr w:rsidR="002A504A" w:rsidRPr="003C7134" w14:paraId="49241CDF" w14:textId="77777777" w:rsidTr="006E4212">
        <w:tc>
          <w:tcPr>
            <w:tcW w:w="3760" w:type="dxa"/>
            <w:tcBorders>
              <w:top w:val="single" w:sz="4" w:space="0" w:color="auto"/>
              <w:left w:val="single" w:sz="4" w:space="0" w:color="auto"/>
              <w:bottom w:val="single" w:sz="4" w:space="0" w:color="auto"/>
              <w:right w:val="single" w:sz="4" w:space="0" w:color="auto"/>
            </w:tcBorders>
          </w:tcPr>
          <w:p w14:paraId="21725902" w14:textId="77777777" w:rsidR="002A504A" w:rsidRPr="003C7134" w:rsidRDefault="002A504A" w:rsidP="006E4212">
            <w:pPr>
              <w:jc w:val="both"/>
              <w:rPr>
                <w:sz w:val="22"/>
                <w:szCs w:val="22"/>
              </w:rPr>
            </w:pPr>
            <w:r w:rsidRPr="003C7134">
              <w:rPr>
                <w:sz w:val="22"/>
                <w:szCs w:val="22"/>
              </w:rPr>
              <w:t>Općina Bedenica</w:t>
            </w:r>
          </w:p>
        </w:tc>
        <w:tc>
          <w:tcPr>
            <w:tcW w:w="2476" w:type="dxa"/>
            <w:tcBorders>
              <w:top w:val="single" w:sz="4" w:space="0" w:color="auto"/>
              <w:left w:val="single" w:sz="4" w:space="0" w:color="auto"/>
              <w:bottom w:val="single" w:sz="4" w:space="0" w:color="auto"/>
              <w:right w:val="single" w:sz="4" w:space="0" w:color="auto"/>
            </w:tcBorders>
          </w:tcPr>
          <w:p w14:paraId="3ACD70B4" w14:textId="77777777" w:rsidR="002A504A" w:rsidRPr="003C7134" w:rsidRDefault="002A504A" w:rsidP="006E4212">
            <w:pPr>
              <w:jc w:val="center"/>
              <w:rPr>
                <w:sz w:val="22"/>
                <w:szCs w:val="22"/>
              </w:rPr>
            </w:pPr>
            <w:r w:rsidRPr="003C7134">
              <w:rPr>
                <w:sz w:val="22"/>
                <w:szCs w:val="22"/>
              </w:rPr>
              <w:t>13.600,00</w:t>
            </w:r>
          </w:p>
        </w:tc>
        <w:tc>
          <w:tcPr>
            <w:tcW w:w="3124" w:type="dxa"/>
            <w:tcBorders>
              <w:top w:val="single" w:sz="4" w:space="0" w:color="auto"/>
              <w:left w:val="single" w:sz="4" w:space="0" w:color="auto"/>
              <w:bottom w:val="single" w:sz="4" w:space="0" w:color="auto"/>
              <w:right w:val="single" w:sz="4" w:space="0" w:color="auto"/>
            </w:tcBorders>
          </w:tcPr>
          <w:p w14:paraId="7669851A" w14:textId="77777777" w:rsidR="002A504A" w:rsidRPr="003C7134" w:rsidRDefault="002A504A" w:rsidP="006E4212">
            <w:pPr>
              <w:jc w:val="center"/>
              <w:rPr>
                <w:sz w:val="22"/>
                <w:szCs w:val="22"/>
              </w:rPr>
            </w:pPr>
            <w:r w:rsidRPr="003C7134">
              <w:rPr>
                <w:sz w:val="22"/>
                <w:szCs w:val="22"/>
              </w:rPr>
              <w:t>1,36</w:t>
            </w:r>
          </w:p>
        </w:tc>
      </w:tr>
      <w:tr w:rsidR="002A504A" w:rsidRPr="003C7134" w14:paraId="3BCC9F7D" w14:textId="77777777" w:rsidTr="006E4212">
        <w:tc>
          <w:tcPr>
            <w:tcW w:w="3760" w:type="dxa"/>
            <w:tcBorders>
              <w:top w:val="single" w:sz="4" w:space="0" w:color="auto"/>
              <w:left w:val="single" w:sz="4" w:space="0" w:color="auto"/>
              <w:bottom w:val="single" w:sz="4" w:space="0" w:color="auto"/>
              <w:right w:val="single" w:sz="4" w:space="0" w:color="auto"/>
            </w:tcBorders>
          </w:tcPr>
          <w:p w14:paraId="09747C8B" w14:textId="77777777" w:rsidR="002A504A" w:rsidRPr="003C7134" w:rsidRDefault="002A504A" w:rsidP="006E4212">
            <w:pPr>
              <w:jc w:val="both"/>
              <w:rPr>
                <w:sz w:val="22"/>
                <w:szCs w:val="22"/>
              </w:rPr>
            </w:pPr>
            <w:r w:rsidRPr="003C7134">
              <w:rPr>
                <w:sz w:val="22"/>
                <w:szCs w:val="22"/>
              </w:rPr>
              <w:t>Općina Rakovec</w:t>
            </w:r>
          </w:p>
        </w:tc>
        <w:tc>
          <w:tcPr>
            <w:tcW w:w="2476" w:type="dxa"/>
            <w:tcBorders>
              <w:top w:val="single" w:sz="4" w:space="0" w:color="auto"/>
              <w:left w:val="single" w:sz="4" w:space="0" w:color="auto"/>
              <w:bottom w:val="single" w:sz="4" w:space="0" w:color="auto"/>
              <w:right w:val="single" w:sz="4" w:space="0" w:color="auto"/>
            </w:tcBorders>
          </w:tcPr>
          <w:p w14:paraId="54DA98B1" w14:textId="77777777" w:rsidR="002A504A" w:rsidRPr="003C7134" w:rsidRDefault="002A504A" w:rsidP="006E4212">
            <w:pPr>
              <w:jc w:val="center"/>
              <w:rPr>
                <w:sz w:val="22"/>
                <w:szCs w:val="22"/>
              </w:rPr>
            </w:pPr>
            <w:r w:rsidRPr="003C7134">
              <w:rPr>
                <w:sz w:val="22"/>
                <w:szCs w:val="22"/>
              </w:rPr>
              <w:t>11.900,00</w:t>
            </w:r>
          </w:p>
        </w:tc>
        <w:tc>
          <w:tcPr>
            <w:tcW w:w="3124" w:type="dxa"/>
            <w:tcBorders>
              <w:top w:val="single" w:sz="4" w:space="0" w:color="auto"/>
              <w:left w:val="single" w:sz="4" w:space="0" w:color="auto"/>
              <w:bottom w:val="single" w:sz="4" w:space="0" w:color="auto"/>
              <w:right w:val="single" w:sz="4" w:space="0" w:color="auto"/>
            </w:tcBorders>
          </w:tcPr>
          <w:p w14:paraId="6120A0FB" w14:textId="77777777" w:rsidR="002A504A" w:rsidRPr="003C7134" w:rsidRDefault="002A504A" w:rsidP="006E4212">
            <w:pPr>
              <w:jc w:val="center"/>
              <w:rPr>
                <w:sz w:val="22"/>
                <w:szCs w:val="22"/>
              </w:rPr>
            </w:pPr>
            <w:r w:rsidRPr="003C7134">
              <w:rPr>
                <w:sz w:val="22"/>
                <w:szCs w:val="22"/>
              </w:rPr>
              <w:t>1,19</w:t>
            </w:r>
          </w:p>
        </w:tc>
      </w:tr>
      <w:tr w:rsidR="002A504A" w:rsidRPr="003C7134" w14:paraId="23DE154B" w14:textId="77777777" w:rsidTr="006E4212">
        <w:tc>
          <w:tcPr>
            <w:tcW w:w="3760" w:type="dxa"/>
            <w:tcBorders>
              <w:top w:val="single" w:sz="4" w:space="0" w:color="auto"/>
              <w:left w:val="single" w:sz="4" w:space="0" w:color="auto"/>
              <w:bottom w:val="single" w:sz="4" w:space="0" w:color="auto"/>
              <w:right w:val="single" w:sz="4" w:space="0" w:color="auto"/>
            </w:tcBorders>
            <w:shd w:val="pct5" w:color="auto" w:fill="auto"/>
          </w:tcPr>
          <w:p w14:paraId="340F643D" w14:textId="77777777" w:rsidR="002A504A" w:rsidRPr="003C7134" w:rsidRDefault="002A504A" w:rsidP="006E4212">
            <w:pPr>
              <w:jc w:val="both"/>
              <w:rPr>
                <w:b/>
                <w:sz w:val="22"/>
                <w:szCs w:val="22"/>
              </w:rPr>
            </w:pPr>
            <w:r w:rsidRPr="003C7134">
              <w:rPr>
                <w:b/>
                <w:sz w:val="22"/>
                <w:szCs w:val="22"/>
              </w:rPr>
              <w:t>Ukupno</w:t>
            </w:r>
          </w:p>
        </w:tc>
        <w:tc>
          <w:tcPr>
            <w:tcW w:w="2476" w:type="dxa"/>
            <w:tcBorders>
              <w:top w:val="single" w:sz="4" w:space="0" w:color="auto"/>
              <w:left w:val="single" w:sz="4" w:space="0" w:color="auto"/>
              <w:bottom w:val="single" w:sz="4" w:space="0" w:color="auto"/>
              <w:right w:val="single" w:sz="4" w:space="0" w:color="auto"/>
            </w:tcBorders>
            <w:shd w:val="pct5" w:color="auto" w:fill="auto"/>
          </w:tcPr>
          <w:p w14:paraId="4D854C3B" w14:textId="77777777" w:rsidR="002A504A" w:rsidRPr="003C7134" w:rsidRDefault="002A504A" w:rsidP="006E4212">
            <w:pPr>
              <w:jc w:val="center"/>
              <w:rPr>
                <w:b/>
                <w:sz w:val="22"/>
                <w:szCs w:val="22"/>
              </w:rPr>
            </w:pPr>
            <w:r w:rsidRPr="003C7134">
              <w:rPr>
                <w:b/>
                <w:sz w:val="22"/>
                <w:szCs w:val="22"/>
              </w:rPr>
              <w:t>1.000.000,00</w:t>
            </w:r>
          </w:p>
        </w:tc>
        <w:tc>
          <w:tcPr>
            <w:tcW w:w="3124" w:type="dxa"/>
            <w:tcBorders>
              <w:top w:val="single" w:sz="4" w:space="0" w:color="auto"/>
              <w:left w:val="single" w:sz="4" w:space="0" w:color="auto"/>
              <w:bottom w:val="single" w:sz="4" w:space="0" w:color="auto"/>
              <w:right w:val="single" w:sz="4" w:space="0" w:color="auto"/>
            </w:tcBorders>
            <w:shd w:val="pct5" w:color="auto" w:fill="auto"/>
          </w:tcPr>
          <w:p w14:paraId="0DCA45A2" w14:textId="77777777" w:rsidR="002A504A" w:rsidRPr="003C7134" w:rsidRDefault="002A504A" w:rsidP="006E4212">
            <w:pPr>
              <w:jc w:val="center"/>
              <w:rPr>
                <w:b/>
                <w:sz w:val="22"/>
                <w:szCs w:val="22"/>
              </w:rPr>
            </w:pPr>
            <w:r w:rsidRPr="003C7134">
              <w:rPr>
                <w:b/>
                <w:sz w:val="22"/>
                <w:szCs w:val="22"/>
              </w:rPr>
              <w:t>100</w:t>
            </w:r>
          </w:p>
        </w:tc>
      </w:tr>
    </w:tbl>
    <w:p w14:paraId="19E3B5FD" w14:textId="77777777" w:rsidR="002A504A" w:rsidRPr="003C7134" w:rsidRDefault="002A504A" w:rsidP="002A504A">
      <w:pPr>
        <w:jc w:val="both"/>
        <w:rPr>
          <w:b/>
          <w:sz w:val="22"/>
          <w:szCs w:val="22"/>
        </w:rPr>
      </w:pPr>
    </w:p>
    <w:p w14:paraId="4FC97949" w14:textId="77777777" w:rsidR="002A504A" w:rsidRPr="003C7134" w:rsidRDefault="002A504A" w:rsidP="002A504A">
      <w:pPr>
        <w:jc w:val="both"/>
        <w:rPr>
          <w:b/>
          <w:sz w:val="22"/>
          <w:szCs w:val="22"/>
        </w:rPr>
      </w:pPr>
      <w:r w:rsidRPr="003C7134">
        <w:rPr>
          <w:b/>
          <w:sz w:val="22"/>
          <w:szCs w:val="22"/>
        </w:rPr>
        <w:t>1.3.</w:t>
      </w:r>
      <w:r w:rsidRPr="003C7134">
        <w:rPr>
          <w:b/>
          <w:sz w:val="22"/>
          <w:szCs w:val="22"/>
        </w:rPr>
        <w:tab/>
        <w:t xml:space="preserve"> DJELATNOST</w:t>
      </w:r>
    </w:p>
    <w:p w14:paraId="7F3EBF35" w14:textId="77777777" w:rsidR="002A504A" w:rsidRPr="003C7134" w:rsidRDefault="002A504A" w:rsidP="002A504A">
      <w:pPr>
        <w:jc w:val="both"/>
        <w:rPr>
          <w:sz w:val="22"/>
          <w:szCs w:val="22"/>
        </w:rPr>
      </w:pPr>
    </w:p>
    <w:p w14:paraId="253A3E5B" w14:textId="77777777" w:rsidR="002A504A" w:rsidRPr="003C7134" w:rsidRDefault="002A504A" w:rsidP="002A504A">
      <w:pPr>
        <w:spacing w:before="60" w:after="60"/>
        <w:rPr>
          <w:sz w:val="22"/>
          <w:szCs w:val="22"/>
          <w:lang w:eastAsia="en-US"/>
        </w:rPr>
      </w:pPr>
      <w:r w:rsidRPr="003C7134">
        <w:rPr>
          <w:sz w:val="22"/>
          <w:szCs w:val="22"/>
          <w:lang w:eastAsia="en-US"/>
        </w:rPr>
        <w:t>Predmet poslovanja Društva određen je posebnom Odlukom o utvrđenju predmeta poslovanja, sukladno članku 7. Društvenog ugovora od 14.06.2022.godine.</w:t>
      </w:r>
    </w:p>
    <w:p w14:paraId="4676E454" w14:textId="77777777" w:rsidR="002A504A" w:rsidRPr="003C7134" w:rsidRDefault="002A504A" w:rsidP="002A504A">
      <w:pPr>
        <w:jc w:val="both"/>
        <w:rPr>
          <w:sz w:val="22"/>
          <w:szCs w:val="22"/>
        </w:rPr>
      </w:pPr>
      <w:r w:rsidRPr="003C7134">
        <w:rPr>
          <w:sz w:val="22"/>
          <w:szCs w:val="22"/>
        </w:rPr>
        <w:t>Predmet poslovanja Društva čine sljedeće djelatnosti:</w:t>
      </w:r>
    </w:p>
    <w:p w14:paraId="5A2237FD" w14:textId="77777777" w:rsidR="002A504A" w:rsidRPr="003C7134" w:rsidRDefault="002A504A" w:rsidP="006D2A69">
      <w:pPr>
        <w:numPr>
          <w:ilvl w:val="0"/>
          <w:numId w:val="22"/>
        </w:numPr>
        <w:spacing w:before="100" w:beforeAutospacing="1" w:after="100" w:afterAutospacing="1" w:line="276" w:lineRule="auto"/>
        <w:rPr>
          <w:sz w:val="22"/>
          <w:szCs w:val="22"/>
          <w:lang w:val="en-US"/>
        </w:rPr>
      </w:pPr>
      <w:proofErr w:type="spellStart"/>
      <w:r w:rsidRPr="003C7134">
        <w:rPr>
          <w:sz w:val="22"/>
          <w:szCs w:val="22"/>
          <w:lang w:val="en-US"/>
        </w:rPr>
        <w:t>djelatnost</w:t>
      </w:r>
      <w:proofErr w:type="spellEnd"/>
      <w:r w:rsidRPr="003C7134">
        <w:rPr>
          <w:sz w:val="22"/>
          <w:szCs w:val="22"/>
          <w:lang w:val="en-US"/>
        </w:rPr>
        <w:t xml:space="preserve"> </w:t>
      </w:r>
      <w:proofErr w:type="spellStart"/>
      <w:r w:rsidRPr="003C7134">
        <w:rPr>
          <w:sz w:val="22"/>
          <w:szCs w:val="22"/>
          <w:lang w:val="en-US"/>
        </w:rPr>
        <w:t>javne</w:t>
      </w:r>
      <w:proofErr w:type="spellEnd"/>
      <w:r w:rsidRPr="003C7134">
        <w:rPr>
          <w:sz w:val="22"/>
          <w:szCs w:val="22"/>
          <w:lang w:val="en-US"/>
        </w:rPr>
        <w:t xml:space="preserve"> </w:t>
      </w:r>
      <w:proofErr w:type="spellStart"/>
      <w:r w:rsidRPr="003C7134">
        <w:rPr>
          <w:sz w:val="22"/>
          <w:szCs w:val="22"/>
          <w:lang w:val="en-US"/>
        </w:rPr>
        <w:t>vodoopskrbe</w:t>
      </w:r>
      <w:proofErr w:type="spellEnd"/>
    </w:p>
    <w:p w14:paraId="6DCADE11" w14:textId="77777777" w:rsidR="002A504A" w:rsidRPr="003C7134" w:rsidRDefault="002A504A" w:rsidP="006D2A69">
      <w:pPr>
        <w:numPr>
          <w:ilvl w:val="0"/>
          <w:numId w:val="22"/>
        </w:numPr>
        <w:spacing w:before="100" w:beforeAutospacing="1" w:after="100" w:afterAutospacing="1" w:line="276" w:lineRule="auto"/>
        <w:rPr>
          <w:sz w:val="22"/>
          <w:szCs w:val="22"/>
          <w:lang w:val="en-US"/>
        </w:rPr>
      </w:pPr>
      <w:proofErr w:type="spellStart"/>
      <w:r w:rsidRPr="003C7134">
        <w:rPr>
          <w:sz w:val="22"/>
          <w:szCs w:val="22"/>
          <w:lang w:val="en-US"/>
        </w:rPr>
        <w:t>djelatnost</w:t>
      </w:r>
      <w:proofErr w:type="spellEnd"/>
      <w:r w:rsidRPr="003C7134">
        <w:rPr>
          <w:sz w:val="22"/>
          <w:szCs w:val="22"/>
          <w:lang w:val="en-US"/>
        </w:rPr>
        <w:t xml:space="preserve"> </w:t>
      </w:r>
      <w:proofErr w:type="spellStart"/>
      <w:r w:rsidRPr="003C7134">
        <w:rPr>
          <w:sz w:val="22"/>
          <w:szCs w:val="22"/>
          <w:lang w:val="en-US"/>
        </w:rPr>
        <w:t>javne</w:t>
      </w:r>
      <w:proofErr w:type="spellEnd"/>
      <w:r w:rsidRPr="003C7134">
        <w:rPr>
          <w:sz w:val="22"/>
          <w:szCs w:val="22"/>
          <w:lang w:val="en-US"/>
        </w:rPr>
        <w:t xml:space="preserve"> </w:t>
      </w:r>
      <w:proofErr w:type="spellStart"/>
      <w:r w:rsidRPr="003C7134">
        <w:rPr>
          <w:sz w:val="22"/>
          <w:szCs w:val="22"/>
          <w:lang w:val="en-US"/>
        </w:rPr>
        <w:t>odvodnje</w:t>
      </w:r>
      <w:proofErr w:type="spellEnd"/>
    </w:p>
    <w:p w14:paraId="1AB6275E" w14:textId="77777777" w:rsidR="002A504A" w:rsidRPr="003C7134" w:rsidRDefault="002A504A" w:rsidP="006D2A69">
      <w:pPr>
        <w:numPr>
          <w:ilvl w:val="0"/>
          <w:numId w:val="22"/>
        </w:numPr>
        <w:spacing w:before="100" w:beforeAutospacing="1" w:after="100" w:afterAutospacing="1" w:line="276" w:lineRule="auto"/>
        <w:rPr>
          <w:sz w:val="22"/>
          <w:szCs w:val="22"/>
          <w:lang w:val="en-US"/>
        </w:rPr>
      </w:pPr>
      <w:proofErr w:type="spellStart"/>
      <w:r w:rsidRPr="003C7134">
        <w:rPr>
          <w:sz w:val="22"/>
          <w:szCs w:val="22"/>
          <w:lang w:val="en-US"/>
        </w:rPr>
        <w:t>uzorkovanje</w:t>
      </w:r>
      <w:proofErr w:type="spellEnd"/>
      <w:r w:rsidRPr="003C7134">
        <w:rPr>
          <w:sz w:val="22"/>
          <w:szCs w:val="22"/>
          <w:lang w:val="en-US"/>
        </w:rPr>
        <w:t xml:space="preserve"> </w:t>
      </w:r>
      <w:proofErr w:type="spellStart"/>
      <w:r w:rsidRPr="003C7134">
        <w:rPr>
          <w:sz w:val="22"/>
          <w:szCs w:val="22"/>
          <w:lang w:val="en-US"/>
        </w:rPr>
        <w:t>i</w:t>
      </w:r>
      <w:proofErr w:type="spellEnd"/>
      <w:r w:rsidRPr="003C7134">
        <w:rPr>
          <w:sz w:val="22"/>
          <w:szCs w:val="22"/>
          <w:lang w:val="en-US"/>
        </w:rPr>
        <w:t xml:space="preserve"> </w:t>
      </w:r>
      <w:proofErr w:type="spellStart"/>
      <w:r w:rsidRPr="003C7134">
        <w:rPr>
          <w:sz w:val="22"/>
          <w:szCs w:val="22"/>
          <w:lang w:val="en-US"/>
        </w:rPr>
        <w:t>ispitivanje</w:t>
      </w:r>
      <w:proofErr w:type="spellEnd"/>
      <w:r w:rsidRPr="003C7134">
        <w:rPr>
          <w:sz w:val="22"/>
          <w:szCs w:val="22"/>
          <w:lang w:val="en-US"/>
        </w:rPr>
        <w:t xml:space="preserve"> </w:t>
      </w:r>
      <w:proofErr w:type="spellStart"/>
      <w:r w:rsidRPr="003C7134">
        <w:rPr>
          <w:sz w:val="22"/>
          <w:szCs w:val="22"/>
          <w:lang w:val="en-US"/>
        </w:rPr>
        <w:t>zdravstvene</w:t>
      </w:r>
      <w:proofErr w:type="spellEnd"/>
      <w:r w:rsidRPr="003C7134">
        <w:rPr>
          <w:sz w:val="22"/>
          <w:szCs w:val="22"/>
          <w:lang w:val="en-US"/>
        </w:rPr>
        <w:t xml:space="preserve"> </w:t>
      </w:r>
      <w:proofErr w:type="spellStart"/>
      <w:r w:rsidRPr="003C7134">
        <w:rPr>
          <w:sz w:val="22"/>
          <w:szCs w:val="22"/>
          <w:lang w:val="en-US"/>
        </w:rPr>
        <w:t>ispravnosti</w:t>
      </w:r>
      <w:proofErr w:type="spellEnd"/>
      <w:r w:rsidRPr="003C7134">
        <w:rPr>
          <w:sz w:val="22"/>
          <w:szCs w:val="22"/>
          <w:lang w:val="en-US"/>
        </w:rPr>
        <w:t xml:space="preserve"> </w:t>
      </w:r>
      <w:proofErr w:type="spellStart"/>
      <w:r w:rsidRPr="003C7134">
        <w:rPr>
          <w:sz w:val="22"/>
          <w:szCs w:val="22"/>
          <w:lang w:val="en-US"/>
        </w:rPr>
        <w:t>vode</w:t>
      </w:r>
      <w:proofErr w:type="spellEnd"/>
      <w:r w:rsidRPr="003C7134">
        <w:rPr>
          <w:sz w:val="22"/>
          <w:szCs w:val="22"/>
          <w:lang w:val="en-US"/>
        </w:rPr>
        <w:t xml:space="preserve"> za </w:t>
      </w:r>
      <w:proofErr w:type="spellStart"/>
      <w:r w:rsidRPr="003C7134">
        <w:rPr>
          <w:sz w:val="22"/>
          <w:szCs w:val="22"/>
          <w:lang w:val="en-US"/>
        </w:rPr>
        <w:t>ljudsku</w:t>
      </w:r>
      <w:proofErr w:type="spellEnd"/>
      <w:r w:rsidRPr="003C7134">
        <w:rPr>
          <w:sz w:val="22"/>
          <w:szCs w:val="22"/>
          <w:lang w:val="en-US"/>
        </w:rPr>
        <w:t xml:space="preserve"> </w:t>
      </w:r>
      <w:proofErr w:type="spellStart"/>
      <w:r w:rsidRPr="003C7134">
        <w:rPr>
          <w:sz w:val="22"/>
          <w:szCs w:val="22"/>
          <w:lang w:val="en-US"/>
        </w:rPr>
        <w:t>potrošnju</w:t>
      </w:r>
      <w:proofErr w:type="spellEnd"/>
      <w:r w:rsidRPr="003C7134">
        <w:rPr>
          <w:sz w:val="22"/>
          <w:szCs w:val="22"/>
          <w:lang w:val="en-US"/>
        </w:rPr>
        <w:t xml:space="preserve"> za </w:t>
      </w:r>
      <w:proofErr w:type="spellStart"/>
      <w:r w:rsidRPr="003C7134">
        <w:rPr>
          <w:sz w:val="22"/>
          <w:szCs w:val="22"/>
          <w:lang w:val="en-US"/>
        </w:rPr>
        <w:t>vlastite</w:t>
      </w:r>
      <w:proofErr w:type="spellEnd"/>
      <w:r w:rsidRPr="003C7134">
        <w:rPr>
          <w:sz w:val="22"/>
          <w:szCs w:val="22"/>
          <w:lang w:val="en-US"/>
        </w:rPr>
        <w:t xml:space="preserve"> </w:t>
      </w:r>
      <w:proofErr w:type="spellStart"/>
      <w:r w:rsidRPr="003C7134">
        <w:rPr>
          <w:sz w:val="22"/>
          <w:szCs w:val="22"/>
          <w:lang w:val="en-US"/>
        </w:rPr>
        <w:t>potrebe</w:t>
      </w:r>
      <w:proofErr w:type="spellEnd"/>
    </w:p>
    <w:p w14:paraId="5910F7EB" w14:textId="77777777" w:rsidR="002A504A" w:rsidRPr="003C7134" w:rsidRDefault="002A504A" w:rsidP="006D2A69">
      <w:pPr>
        <w:numPr>
          <w:ilvl w:val="0"/>
          <w:numId w:val="22"/>
        </w:numPr>
        <w:spacing w:before="100" w:beforeAutospacing="1" w:after="100" w:afterAutospacing="1" w:line="276" w:lineRule="auto"/>
        <w:rPr>
          <w:sz w:val="22"/>
          <w:szCs w:val="22"/>
          <w:lang w:val="en-US"/>
        </w:rPr>
      </w:pPr>
      <w:proofErr w:type="spellStart"/>
      <w:r w:rsidRPr="003C7134">
        <w:rPr>
          <w:sz w:val="22"/>
          <w:szCs w:val="22"/>
          <w:lang w:val="en-US"/>
        </w:rPr>
        <w:t>upravljanje</w:t>
      </w:r>
      <w:proofErr w:type="spellEnd"/>
      <w:r w:rsidRPr="003C7134">
        <w:rPr>
          <w:sz w:val="22"/>
          <w:szCs w:val="22"/>
          <w:lang w:val="en-US"/>
        </w:rPr>
        <w:t xml:space="preserve"> u </w:t>
      </w:r>
      <w:proofErr w:type="spellStart"/>
      <w:r w:rsidRPr="003C7134">
        <w:rPr>
          <w:sz w:val="22"/>
          <w:szCs w:val="22"/>
          <w:lang w:val="en-US"/>
        </w:rPr>
        <w:t>djelatnostima</w:t>
      </w:r>
      <w:proofErr w:type="spellEnd"/>
      <w:r w:rsidRPr="003C7134">
        <w:rPr>
          <w:sz w:val="22"/>
          <w:szCs w:val="22"/>
          <w:lang w:val="en-US"/>
        </w:rPr>
        <w:t xml:space="preserve"> urbane </w:t>
      </w:r>
      <w:proofErr w:type="spellStart"/>
      <w:r w:rsidRPr="003C7134">
        <w:rPr>
          <w:sz w:val="22"/>
          <w:szCs w:val="22"/>
          <w:lang w:val="en-US"/>
        </w:rPr>
        <w:t>oborinske</w:t>
      </w:r>
      <w:proofErr w:type="spellEnd"/>
      <w:r w:rsidRPr="003C7134">
        <w:rPr>
          <w:sz w:val="22"/>
          <w:szCs w:val="22"/>
          <w:lang w:val="en-US"/>
        </w:rPr>
        <w:t xml:space="preserve"> </w:t>
      </w:r>
      <w:proofErr w:type="spellStart"/>
      <w:r w:rsidRPr="003C7134">
        <w:rPr>
          <w:sz w:val="22"/>
          <w:szCs w:val="22"/>
          <w:lang w:val="en-US"/>
        </w:rPr>
        <w:t>odvodnje</w:t>
      </w:r>
      <w:proofErr w:type="spellEnd"/>
    </w:p>
    <w:p w14:paraId="7B03EA1A" w14:textId="77777777" w:rsidR="002A504A" w:rsidRPr="003C7134" w:rsidRDefault="002A504A" w:rsidP="006D2A69">
      <w:pPr>
        <w:numPr>
          <w:ilvl w:val="0"/>
          <w:numId w:val="22"/>
        </w:numPr>
        <w:spacing w:before="100" w:beforeAutospacing="1" w:after="100" w:afterAutospacing="1" w:line="276" w:lineRule="auto"/>
        <w:rPr>
          <w:sz w:val="22"/>
          <w:szCs w:val="22"/>
          <w:lang w:val="en-US"/>
        </w:rPr>
      </w:pPr>
      <w:proofErr w:type="spellStart"/>
      <w:r w:rsidRPr="003C7134">
        <w:rPr>
          <w:sz w:val="22"/>
          <w:szCs w:val="22"/>
          <w:lang w:val="en-US"/>
        </w:rPr>
        <w:t>upravljanje</w:t>
      </w:r>
      <w:proofErr w:type="spellEnd"/>
      <w:r w:rsidRPr="003C7134">
        <w:rPr>
          <w:sz w:val="22"/>
          <w:szCs w:val="22"/>
          <w:lang w:val="en-US"/>
        </w:rPr>
        <w:t xml:space="preserve"> u </w:t>
      </w:r>
      <w:proofErr w:type="spellStart"/>
      <w:r w:rsidRPr="003C7134">
        <w:rPr>
          <w:sz w:val="22"/>
          <w:szCs w:val="22"/>
          <w:lang w:val="en-US"/>
        </w:rPr>
        <w:t>djelatnostima</w:t>
      </w:r>
      <w:proofErr w:type="spellEnd"/>
      <w:r w:rsidRPr="003C7134">
        <w:rPr>
          <w:sz w:val="22"/>
          <w:szCs w:val="22"/>
          <w:lang w:val="en-US"/>
        </w:rPr>
        <w:t xml:space="preserve">  </w:t>
      </w:r>
      <w:proofErr w:type="spellStart"/>
      <w:r w:rsidRPr="003C7134">
        <w:rPr>
          <w:sz w:val="22"/>
          <w:szCs w:val="22"/>
          <w:lang w:val="en-US"/>
        </w:rPr>
        <w:t>navodnjavanja</w:t>
      </w:r>
      <w:proofErr w:type="spellEnd"/>
    </w:p>
    <w:p w14:paraId="6038F1B0" w14:textId="77777777" w:rsidR="002A504A" w:rsidRPr="003C7134" w:rsidRDefault="002A504A" w:rsidP="006D2A69">
      <w:pPr>
        <w:numPr>
          <w:ilvl w:val="0"/>
          <w:numId w:val="22"/>
        </w:numPr>
        <w:spacing w:before="100" w:beforeAutospacing="1" w:after="100" w:afterAutospacing="1" w:line="276" w:lineRule="auto"/>
        <w:rPr>
          <w:sz w:val="22"/>
          <w:szCs w:val="22"/>
          <w:lang w:val="en-US"/>
        </w:rPr>
      </w:pPr>
      <w:proofErr w:type="spellStart"/>
      <w:r w:rsidRPr="003C7134">
        <w:rPr>
          <w:sz w:val="22"/>
          <w:szCs w:val="22"/>
          <w:lang w:val="en-US"/>
        </w:rPr>
        <w:t>izvođenje</w:t>
      </w:r>
      <w:proofErr w:type="spellEnd"/>
      <w:r w:rsidRPr="003C7134">
        <w:rPr>
          <w:sz w:val="22"/>
          <w:szCs w:val="22"/>
          <w:lang w:val="en-US"/>
        </w:rPr>
        <w:t xml:space="preserve"> </w:t>
      </w:r>
      <w:proofErr w:type="spellStart"/>
      <w:r w:rsidRPr="003C7134">
        <w:rPr>
          <w:sz w:val="22"/>
          <w:szCs w:val="22"/>
          <w:lang w:val="en-US"/>
        </w:rPr>
        <w:t>priključaka</w:t>
      </w:r>
      <w:proofErr w:type="spellEnd"/>
      <w:r w:rsidRPr="003C7134">
        <w:rPr>
          <w:sz w:val="22"/>
          <w:szCs w:val="22"/>
          <w:lang w:val="en-US"/>
        </w:rPr>
        <w:t xml:space="preserve"> </w:t>
      </w:r>
      <w:proofErr w:type="spellStart"/>
      <w:r w:rsidRPr="003C7134">
        <w:rPr>
          <w:sz w:val="22"/>
          <w:szCs w:val="22"/>
          <w:lang w:val="en-US"/>
        </w:rPr>
        <w:t>na</w:t>
      </w:r>
      <w:proofErr w:type="spellEnd"/>
      <w:r w:rsidRPr="003C7134">
        <w:rPr>
          <w:sz w:val="22"/>
          <w:szCs w:val="22"/>
          <w:lang w:val="en-US"/>
        </w:rPr>
        <w:t xml:space="preserve"> </w:t>
      </w:r>
      <w:proofErr w:type="spellStart"/>
      <w:r w:rsidRPr="003C7134">
        <w:rPr>
          <w:sz w:val="22"/>
          <w:szCs w:val="22"/>
          <w:lang w:val="en-US"/>
        </w:rPr>
        <w:t>komunalne</w:t>
      </w:r>
      <w:proofErr w:type="spellEnd"/>
      <w:r w:rsidRPr="003C7134">
        <w:rPr>
          <w:sz w:val="22"/>
          <w:szCs w:val="22"/>
          <w:lang w:val="en-US"/>
        </w:rPr>
        <w:t xml:space="preserve"> </w:t>
      </w:r>
      <w:proofErr w:type="spellStart"/>
      <w:r w:rsidRPr="003C7134">
        <w:rPr>
          <w:sz w:val="22"/>
          <w:szCs w:val="22"/>
          <w:lang w:val="en-US"/>
        </w:rPr>
        <w:t>vodne</w:t>
      </w:r>
      <w:proofErr w:type="spellEnd"/>
      <w:r w:rsidRPr="003C7134">
        <w:rPr>
          <w:sz w:val="22"/>
          <w:szCs w:val="22"/>
          <w:lang w:val="en-US"/>
        </w:rPr>
        <w:t xml:space="preserve"> </w:t>
      </w:r>
      <w:proofErr w:type="spellStart"/>
      <w:r w:rsidRPr="003C7134">
        <w:rPr>
          <w:sz w:val="22"/>
          <w:szCs w:val="22"/>
          <w:lang w:val="en-US"/>
        </w:rPr>
        <w:t>građevine</w:t>
      </w:r>
      <w:proofErr w:type="spellEnd"/>
      <w:r w:rsidRPr="003C7134">
        <w:rPr>
          <w:sz w:val="22"/>
          <w:szCs w:val="22"/>
          <w:lang w:val="en-US"/>
        </w:rPr>
        <w:t xml:space="preserve"> </w:t>
      </w:r>
    </w:p>
    <w:p w14:paraId="039CCBBA" w14:textId="77777777" w:rsidR="002A504A" w:rsidRPr="003C7134" w:rsidRDefault="002A504A" w:rsidP="006D2A69">
      <w:pPr>
        <w:numPr>
          <w:ilvl w:val="0"/>
          <w:numId w:val="22"/>
        </w:numPr>
        <w:spacing w:before="100" w:beforeAutospacing="1" w:after="100" w:afterAutospacing="1" w:line="276" w:lineRule="auto"/>
        <w:rPr>
          <w:sz w:val="22"/>
          <w:szCs w:val="22"/>
          <w:lang w:val="en-US"/>
        </w:rPr>
      </w:pPr>
      <w:proofErr w:type="spellStart"/>
      <w:r w:rsidRPr="003C7134">
        <w:rPr>
          <w:sz w:val="22"/>
          <w:szCs w:val="22"/>
          <w:lang w:val="en-US"/>
        </w:rPr>
        <w:t>ovjeravanje</w:t>
      </w:r>
      <w:proofErr w:type="spellEnd"/>
      <w:r w:rsidRPr="003C7134">
        <w:rPr>
          <w:sz w:val="22"/>
          <w:szCs w:val="22"/>
          <w:lang w:val="en-US"/>
        </w:rPr>
        <w:t xml:space="preserve"> </w:t>
      </w:r>
      <w:proofErr w:type="spellStart"/>
      <w:r w:rsidRPr="003C7134">
        <w:rPr>
          <w:sz w:val="22"/>
          <w:szCs w:val="22"/>
          <w:lang w:val="en-US"/>
        </w:rPr>
        <w:t>i</w:t>
      </w:r>
      <w:proofErr w:type="spellEnd"/>
      <w:r w:rsidRPr="003C7134">
        <w:rPr>
          <w:sz w:val="22"/>
          <w:szCs w:val="22"/>
          <w:lang w:val="en-US"/>
        </w:rPr>
        <w:t xml:space="preserve"> </w:t>
      </w:r>
      <w:proofErr w:type="spellStart"/>
      <w:r w:rsidRPr="003C7134">
        <w:rPr>
          <w:sz w:val="22"/>
          <w:szCs w:val="22"/>
          <w:lang w:val="en-US"/>
        </w:rPr>
        <w:t>priprema</w:t>
      </w:r>
      <w:proofErr w:type="spellEnd"/>
      <w:r w:rsidRPr="003C7134">
        <w:rPr>
          <w:sz w:val="22"/>
          <w:szCs w:val="22"/>
          <w:lang w:val="en-US"/>
        </w:rPr>
        <w:t xml:space="preserve"> </w:t>
      </w:r>
      <w:proofErr w:type="spellStart"/>
      <w:r w:rsidRPr="003C7134">
        <w:rPr>
          <w:sz w:val="22"/>
          <w:szCs w:val="22"/>
          <w:lang w:val="en-US"/>
        </w:rPr>
        <w:t>vodomjera</w:t>
      </w:r>
      <w:proofErr w:type="spellEnd"/>
      <w:r w:rsidRPr="003C7134">
        <w:rPr>
          <w:sz w:val="22"/>
          <w:szCs w:val="22"/>
          <w:lang w:val="en-US"/>
        </w:rPr>
        <w:t xml:space="preserve"> za </w:t>
      </w:r>
      <w:proofErr w:type="spellStart"/>
      <w:r w:rsidRPr="003C7134">
        <w:rPr>
          <w:sz w:val="22"/>
          <w:szCs w:val="22"/>
          <w:lang w:val="en-US"/>
        </w:rPr>
        <w:t>ovjeravanje</w:t>
      </w:r>
      <w:proofErr w:type="spellEnd"/>
      <w:r w:rsidRPr="003C7134">
        <w:rPr>
          <w:sz w:val="22"/>
          <w:szCs w:val="22"/>
          <w:lang w:val="en-US"/>
        </w:rPr>
        <w:t xml:space="preserve"> za </w:t>
      </w:r>
      <w:proofErr w:type="spellStart"/>
      <w:r w:rsidRPr="003C7134">
        <w:rPr>
          <w:sz w:val="22"/>
          <w:szCs w:val="22"/>
          <w:lang w:val="en-US"/>
        </w:rPr>
        <w:t>korisnike</w:t>
      </w:r>
      <w:proofErr w:type="spellEnd"/>
      <w:r w:rsidRPr="003C7134">
        <w:rPr>
          <w:sz w:val="22"/>
          <w:szCs w:val="22"/>
          <w:lang w:val="en-US"/>
        </w:rPr>
        <w:t xml:space="preserve"> </w:t>
      </w:r>
      <w:proofErr w:type="spellStart"/>
      <w:r w:rsidRPr="003C7134">
        <w:rPr>
          <w:sz w:val="22"/>
          <w:szCs w:val="22"/>
          <w:lang w:val="en-US"/>
        </w:rPr>
        <w:t>vodnih</w:t>
      </w:r>
      <w:proofErr w:type="spellEnd"/>
      <w:r w:rsidRPr="003C7134">
        <w:rPr>
          <w:sz w:val="22"/>
          <w:szCs w:val="22"/>
          <w:lang w:val="en-US"/>
        </w:rPr>
        <w:t xml:space="preserve"> </w:t>
      </w:r>
      <w:proofErr w:type="spellStart"/>
      <w:r w:rsidRPr="003C7134">
        <w:rPr>
          <w:sz w:val="22"/>
          <w:szCs w:val="22"/>
          <w:lang w:val="en-US"/>
        </w:rPr>
        <w:t>usluga</w:t>
      </w:r>
      <w:proofErr w:type="spellEnd"/>
      <w:r w:rsidRPr="003C7134">
        <w:rPr>
          <w:sz w:val="22"/>
          <w:szCs w:val="22"/>
          <w:lang w:val="en-US"/>
        </w:rPr>
        <w:t xml:space="preserve"> </w:t>
      </w:r>
      <w:proofErr w:type="spellStart"/>
      <w:r w:rsidRPr="003C7134">
        <w:rPr>
          <w:sz w:val="22"/>
          <w:szCs w:val="22"/>
          <w:lang w:val="en-US"/>
        </w:rPr>
        <w:t>na</w:t>
      </w:r>
      <w:proofErr w:type="spellEnd"/>
      <w:r w:rsidRPr="003C7134">
        <w:rPr>
          <w:sz w:val="22"/>
          <w:szCs w:val="22"/>
          <w:lang w:val="en-US"/>
        </w:rPr>
        <w:t xml:space="preserve"> </w:t>
      </w:r>
      <w:proofErr w:type="spellStart"/>
      <w:r w:rsidRPr="003C7134">
        <w:rPr>
          <w:sz w:val="22"/>
          <w:szCs w:val="22"/>
          <w:lang w:val="en-US"/>
        </w:rPr>
        <w:t>uslužnom</w:t>
      </w:r>
      <w:proofErr w:type="spellEnd"/>
      <w:r w:rsidRPr="003C7134">
        <w:rPr>
          <w:sz w:val="22"/>
          <w:szCs w:val="22"/>
          <w:lang w:val="en-US"/>
        </w:rPr>
        <w:t xml:space="preserve"> </w:t>
      </w:r>
      <w:proofErr w:type="spellStart"/>
      <w:r w:rsidRPr="003C7134">
        <w:rPr>
          <w:sz w:val="22"/>
          <w:szCs w:val="22"/>
          <w:lang w:val="en-US"/>
        </w:rPr>
        <w:t>području</w:t>
      </w:r>
      <w:proofErr w:type="spellEnd"/>
    </w:p>
    <w:p w14:paraId="3140496E" w14:textId="77777777" w:rsidR="002A504A" w:rsidRPr="003C7134" w:rsidRDefault="002A504A" w:rsidP="006D2A69">
      <w:pPr>
        <w:numPr>
          <w:ilvl w:val="0"/>
          <w:numId w:val="22"/>
        </w:numPr>
        <w:spacing w:before="100" w:beforeAutospacing="1" w:after="100" w:afterAutospacing="1" w:line="276" w:lineRule="auto"/>
        <w:rPr>
          <w:sz w:val="22"/>
          <w:szCs w:val="22"/>
          <w:lang w:val="en-US"/>
        </w:rPr>
      </w:pPr>
      <w:proofErr w:type="spellStart"/>
      <w:r w:rsidRPr="003C7134">
        <w:rPr>
          <w:sz w:val="22"/>
          <w:szCs w:val="22"/>
          <w:lang w:val="en-US"/>
        </w:rPr>
        <w:t>posebne</w:t>
      </w:r>
      <w:proofErr w:type="spellEnd"/>
      <w:r w:rsidRPr="003C7134">
        <w:rPr>
          <w:sz w:val="22"/>
          <w:szCs w:val="22"/>
          <w:lang w:val="en-US"/>
        </w:rPr>
        <w:t xml:space="preserve"> </w:t>
      </w:r>
      <w:proofErr w:type="spellStart"/>
      <w:r w:rsidRPr="003C7134">
        <w:rPr>
          <w:sz w:val="22"/>
          <w:szCs w:val="22"/>
          <w:lang w:val="en-US"/>
        </w:rPr>
        <w:t>isporuke</w:t>
      </w:r>
      <w:proofErr w:type="spellEnd"/>
      <w:r w:rsidRPr="003C7134">
        <w:rPr>
          <w:sz w:val="22"/>
          <w:szCs w:val="22"/>
          <w:lang w:val="en-US"/>
        </w:rPr>
        <w:t xml:space="preserve"> </w:t>
      </w:r>
      <w:proofErr w:type="spellStart"/>
      <w:r w:rsidRPr="003C7134">
        <w:rPr>
          <w:sz w:val="22"/>
          <w:szCs w:val="22"/>
          <w:lang w:val="en-US"/>
        </w:rPr>
        <w:t>vode</w:t>
      </w:r>
      <w:proofErr w:type="spellEnd"/>
      <w:r w:rsidRPr="003C7134">
        <w:rPr>
          <w:sz w:val="22"/>
          <w:szCs w:val="22"/>
          <w:lang w:val="en-US"/>
        </w:rPr>
        <w:t xml:space="preserve"> </w:t>
      </w:r>
    </w:p>
    <w:p w14:paraId="0A4DD6E8" w14:textId="77777777" w:rsidR="002A504A" w:rsidRPr="003C7134" w:rsidRDefault="002A504A" w:rsidP="006D2A69">
      <w:pPr>
        <w:numPr>
          <w:ilvl w:val="0"/>
          <w:numId w:val="22"/>
        </w:numPr>
        <w:spacing w:before="100" w:beforeAutospacing="1" w:after="100" w:afterAutospacing="1" w:line="276" w:lineRule="auto"/>
        <w:rPr>
          <w:sz w:val="22"/>
          <w:szCs w:val="22"/>
          <w:lang w:val="en-US"/>
        </w:rPr>
      </w:pPr>
      <w:r w:rsidRPr="003C7134">
        <w:rPr>
          <w:sz w:val="22"/>
          <w:szCs w:val="22"/>
          <w:lang w:val="en-US"/>
        </w:rPr>
        <w:t xml:space="preserve">proizvodnja </w:t>
      </w:r>
      <w:proofErr w:type="spellStart"/>
      <w:r w:rsidRPr="003C7134">
        <w:rPr>
          <w:sz w:val="22"/>
          <w:szCs w:val="22"/>
          <w:lang w:val="en-US"/>
        </w:rPr>
        <w:t>energije</w:t>
      </w:r>
      <w:proofErr w:type="spellEnd"/>
      <w:r w:rsidRPr="003C7134">
        <w:rPr>
          <w:sz w:val="22"/>
          <w:szCs w:val="22"/>
          <w:lang w:val="en-US"/>
        </w:rPr>
        <w:t xml:space="preserve"> u </w:t>
      </w:r>
      <w:proofErr w:type="spellStart"/>
      <w:r w:rsidRPr="003C7134">
        <w:rPr>
          <w:sz w:val="22"/>
          <w:szCs w:val="22"/>
          <w:lang w:val="en-US"/>
        </w:rPr>
        <w:t>procesu</w:t>
      </w:r>
      <w:proofErr w:type="spellEnd"/>
      <w:r w:rsidRPr="003C7134">
        <w:rPr>
          <w:sz w:val="22"/>
          <w:szCs w:val="22"/>
          <w:lang w:val="en-US"/>
        </w:rPr>
        <w:t xml:space="preserve"> </w:t>
      </w:r>
      <w:proofErr w:type="spellStart"/>
      <w:r w:rsidRPr="003C7134">
        <w:rPr>
          <w:sz w:val="22"/>
          <w:szCs w:val="22"/>
          <w:lang w:val="en-US"/>
        </w:rPr>
        <w:t>obavljanja</w:t>
      </w:r>
      <w:proofErr w:type="spellEnd"/>
      <w:r w:rsidRPr="003C7134">
        <w:rPr>
          <w:sz w:val="22"/>
          <w:szCs w:val="22"/>
          <w:lang w:val="en-US"/>
        </w:rPr>
        <w:t xml:space="preserve"> </w:t>
      </w:r>
      <w:proofErr w:type="spellStart"/>
      <w:r w:rsidRPr="003C7134">
        <w:rPr>
          <w:sz w:val="22"/>
          <w:szCs w:val="22"/>
          <w:lang w:val="en-US"/>
        </w:rPr>
        <w:t>djelatnosti</w:t>
      </w:r>
      <w:proofErr w:type="spellEnd"/>
      <w:r w:rsidRPr="003C7134">
        <w:rPr>
          <w:sz w:val="22"/>
          <w:szCs w:val="22"/>
          <w:lang w:val="en-US"/>
        </w:rPr>
        <w:t xml:space="preserve"> </w:t>
      </w:r>
      <w:proofErr w:type="spellStart"/>
      <w:r w:rsidRPr="003C7134">
        <w:rPr>
          <w:sz w:val="22"/>
          <w:szCs w:val="22"/>
          <w:lang w:val="en-US"/>
        </w:rPr>
        <w:t>vodnih</w:t>
      </w:r>
      <w:proofErr w:type="spellEnd"/>
      <w:r w:rsidRPr="003C7134">
        <w:rPr>
          <w:sz w:val="22"/>
          <w:szCs w:val="22"/>
          <w:lang w:val="en-US"/>
        </w:rPr>
        <w:t xml:space="preserve"> </w:t>
      </w:r>
      <w:proofErr w:type="spellStart"/>
      <w:r w:rsidRPr="003C7134">
        <w:rPr>
          <w:sz w:val="22"/>
          <w:szCs w:val="22"/>
          <w:lang w:val="en-US"/>
        </w:rPr>
        <w:t>usluga</w:t>
      </w:r>
      <w:proofErr w:type="spellEnd"/>
      <w:r w:rsidRPr="003C7134">
        <w:rPr>
          <w:sz w:val="22"/>
          <w:szCs w:val="22"/>
          <w:lang w:val="en-US"/>
        </w:rPr>
        <w:t xml:space="preserve">, </w:t>
      </w:r>
      <w:proofErr w:type="spellStart"/>
      <w:r w:rsidRPr="003C7134">
        <w:rPr>
          <w:sz w:val="22"/>
          <w:szCs w:val="22"/>
          <w:lang w:val="en-US"/>
        </w:rPr>
        <w:t>uključujući</w:t>
      </w:r>
      <w:proofErr w:type="spellEnd"/>
      <w:r w:rsidRPr="003C7134">
        <w:rPr>
          <w:sz w:val="22"/>
          <w:szCs w:val="22"/>
          <w:lang w:val="en-US"/>
        </w:rPr>
        <w:t xml:space="preserve"> </w:t>
      </w:r>
      <w:proofErr w:type="spellStart"/>
      <w:r w:rsidRPr="003C7134">
        <w:rPr>
          <w:sz w:val="22"/>
          <w:szCs w:val="22"/>
          <w:lang w:val="en-US"/>
        </w:rPr>
        <w:t>i</w:t>
      </w:r>
      <w:proofErr w:type="spellEnd"/>
      <w:r w:rsidRPr="003C7134">
        <w:rPr>
          <w:sz w:val="22"/>
          <w:szCs w:val="22"/>
          <w:lang w:val="en-US"/>
        </w:rPr>
        <w:t xml:space="preserve"> </w:t>
      </w:r>
      <w:proofErr w:type="spellStart"/>
      <w:r w:rsidRPr="003C7134">
        <w:rPr>
          <w:sz w:val="22"/>
          <w:szCs w:val="22"/>
          <w:lang w:val="en-US"/>
        </w:rPr>
        <w:t>prodaju</w:t>
      </w:r>
      <w:proofErr w:type="spellEnd"/>
      <w:r w:rsidRPr="003C7134">
        <w:rPr>
          <w:sz w:val="22"/>
          <w:szCs w:val="22"/>
          <w:lang w:val="en-US"/>
        </w:rPr>
        <w:t xml:space="preserve">, u </w:t>
      </w:r>
      <w:proofErr w:type="spellStart"/>
      <w:r w:rsidRPr="003C7134">
        <w:rPr>
          <w:sz w:val="22"/>
          <w:szCs w:val="22"/>
          <w:lang w:val="en-US"/>
        </w:rPr>
        <w:t>skladu</w:t>
      </w:r>
      <w:proofErr w:type="spellEnd"/>
      <w:r w:rsidRPr="003C7134">
        <w:rPr>
          <w:sz w:val="22"/>
          <w:szCs w:val="22"/>
          <w:lang w:val="en-US"/>
        </w:rPr>
        <w:t xml:space="preserve"> s </w:t>
      </w:r>
      <w:proofErr w:type="spellStart"/>
      <w:r w:rsidRPr="003C7134">
        <w:rPr>
          <w:sz w:val="22"/>
          <w:szCs w:val="22"/>
          <w:lang w:val="en-US"/>
        </w:rPr>
        <w:t>posebnim</w:t>
      </w:r>
      <w:proofErr w:type="spellEnd"/>
      <w:r w:rsidRPr="003C7134">
        <w:rPr>
          <w:sz w:val="22"/>
          <w:szCs w:val="22"/>
          <w:lang w:val="en-US"/>
        </w:rPr>
        <w:t xml:space="preserve"> </w:t>
      </w:r>
      <w:proofErr w:type="spellStart"/>
      <w:r w:rsidRPr="003C7134">
        <w:rPr>
          <w:sz w:val="22"/>
          <w:szCs w:val="22"/>
          <w:lang w:val="en-US"/>
        </w:rPr>
        <w:t>propisima</w:t>
      </w:r>
      <w:proofErr w:type="spellEnd"/>
      <w:r w:rsidRPr="003C7134">
        <w:rPr>
          <w:sz w:val="22"/>
          <w:szCs w:val="22"/>
          <w:lang w:val="en-US"/>
        </w:rPr>
        <w:t xml:space="preserve"> o </w:t>
      </w:r>
      <w:proofErr w:type="spellStart"/>
      <w:r w:rsidRPr="003C7134">
        <w:rPr>
          <w:sz w:val="22"/>
          <w:szCs w:val="22"/>
          <w:lang w:val="en-US"/>
        </w:rPr>
        <w:t>energiji</w:t>
      </w:r>
      <w:proofErr w:type="spellEnd"/>
    </w:p>
    <w:p w14:paraId="673A42DE" w14:textId="77777777" w:rsidR="002A504A" w:rsidRPr="003C7134" w:rsidRDefault="002A504A" w:rsidP="006D2A69">
      <w:pPr>
        <w:numPr>
          <w:ilvl w:val="0"/>
          <w:numId w:val="22"/>
        </w:numPr>
        <w:spacing w:before="100" w:beforeAutospacing="1" w:after="100" w:afterAutospacing="1" w:line="276" w:lineRule="auto"/>
        <w:rPr>
          <w:sz w:val="22"/>
          <w:szCs w:val="22"/>
          <w:lang w:val="en-US"/>
        </w:rPr>
      </w:pPr>
      <w:proofErr w:type="spellStart"/>
      <w:r w:rsidRPr="003C7134">
        <w:rPr>
          <w:sz w:val="22"/>
          <w:szCs w:val="22"/>
          <w:lang w:val="en-US"/>
        </w:rPr>
        <w:t>isporuka</w:t>
      </w:r>
      <w:proofErr w:type="spellEnd"/>
      <w:r w:rsidRPr="003C7134">
        <w:rPr>
          <w:sz w:val="22"/>
          <w:szCs w:val="22"/>
          <w:lang w:val="en-US"/>
        </w:rPr>
        <w:t xml:space="preserve"> </w:t>
      </w:r>
      <w:proofErr w:type="spellStart"/>
      <w:r w:rsidRPr="003C7134">
        <w:rPr>
          <w:sz w:val="22"/>
          <w:szCs w:val="22"/>
          <w:lang w:val="en-US"/>
        </w:rPr>
        <w:t>vode</w:t>
      </w:r>
      <w:proofErr w:type="spellEnd"/>
      <w:r w:rsidRPr="003C7134">
        <w:rPr>
          <w:sz w:val="22"/>
          <w:szCs w:val="22"/>
          <w:lang w:val="en-US"/>
        </w:rPr>
        <w:t xml:space="preserve"> </w:t>
      </w:r>
      <w:proofErr w:type="spellStart"/>
      <w:r w:rsidRPr="003C7134">
        <w:rPr>
          <w:sz w:val="22"/>
          <w:szCs w:val="22"/>
          <w:lang w:val="en-US"/>
        </w:rPr>
        <w:t>pročišćene</w:t>
      </w:r>
      <w:proofErr w:type="spellEnd"/>
      <w:r w:rsidRPr="003C7134">
        <w:rPr>
          <w:sz w:val="22"/>
          <w:szCs w:val="22"/>
          <w:lang w:val="en-US"/>
        </w:rPr>
        <w:t xml:space="preserve"> </w:t>
      </w:r>
      <w:proofErr w:type="spellStart"/>
      <w:r w:rsidRPr="003C7134">
        <w:rPr>
          <w:sz w:val="22"/>
          <w:szCs w:val="22"/>
          <w:lang w:val="en-US"/>
        </w:rPr>
        <w:t>na</w:t>
      </w:r>
      <w:proofErr w:type="spellEnd"/>
      <w:r w:rsidRPr="003C7134">
        <w:rPr>
          <w:sz w:val="22"/>
          <w:szCs w:val="22"/>
          <w:lang w:val="en-US"/>
        </w:rPr>
        <w:t xml:space="preserve"> </w:t>
      </w:r>
      <w:proofErr w:type="spellStart"/>
      <w:r w:rsidRPr="003C7134">
        <w:rPr>
          <w:sz w:val="22"/>
          <w:szCs w:val="22"/>
          <w:lang w:val="en-US"/>
        </w:rPr>
        <w:t>uređaju</w:t>
      </w:r>
      <w:proofErr w:type="spellEnd"/>
      <w:r w:rsidRPr="003C7134">
        <w:rPr>
          <w:sz w:val="22"/>
          <w:szCs w:val="22"/>
          <w:lang w:val="en-US"/>
        </w:rPr>
        <w:t xml:space="preserve"> za </w:t>
      </w:r>
      <w:proofErr w:type="spellStart"/>
      <w:r w:rsidRPr="003C7134">
        <w:rPr>
          <w:sz w:val="22"/>
          <w:szCs w:val="22"/>
          <w:lang w:val="en-US"/>
        </w:rPr>
        <w:t>pročišćavanje</w:t>
      </w:r>
      <w:proofErr w:type="spellEnd"/>
      <w:r w:rsidRPr="003C7134">
        <w:rPr>
          <w:sz w:val="22"/>
          <w:szCs w:val="22"/>
          <w:lang w:val="en-US"/>
        </w:rPr>
        <w:t xml:space="preserve"> </w:t>
      </w:r>
      <w:proofErr w:type="spellStart"/>
      <w:r w:rsidRPr="003C7134">
        <w:rPr>
          <w:sz w:val="22"/>
          <w:szCs w:val="22"/>
          <w:lang w:val="en-US"/>
        </w:rPr>
        <w:t>otpadnih</w:t>
      </w:r>
      <w:proofErr w:type="spellEnd"/>
      <w:r w:rsidRPr="003C7134">
        <w:rPr>
          <w:sz w:val="22"/>
          <w:szCs w:val="22"/>
          <w:lang w:val="en-US"/>
        </w:rPr>
        <w:t xml:space="preserve"> </w:t>
      </w:r>
      <w:proofErr w:type="spellStart"/>
      <w:r w:rsidRPr="003C7134">
        <w:rPr>
          <w:sz w:val="22"/>
          <w:szCs w:val="22"/>
          <w:lang w:val="en-US"/>
        </w:rPr>
        <w:t>voda</w:t>
      </w:r>
      <w:proofErr w:type="spellEnd"/>
      <w:r w:rsidRPr="003C7134">
        <w:rPr>
          <w:sz w:val="22"/>
          <w:szCs w:val="22"/>
          <w:lang w:val="en-US"/>
        </w:rPr>
        <w:t xml:space="preserve"> u </w:t>
      </w:r>
      <w:proofErr w:type="spellStart"/>
      <w:r w:rsidRPr="003C7134">
        <w:rPr>
          <w:sz w:val="22"/>
          <w:szCs w:val="22"/>
          <w:lang w:val="en-US"/>
        </w:rPr>
        <w:t>svrhu</w:t>
      </w:r>
      <w:proofErr w:type="spellEnd"/>
      <w:r w:rsidRPr="003C7134">
        <w:rPr>
          <w:sz w:val="22"/>
          <w:szCs w:val="22"/>
          <w:lang w:val="en-US"/>
        </w:rPr>
        <w:t xml:space="preserve"> </w:t>
      </w:r>
      <w:proofErr w:type="spellStart"/>
      <w:r w:rsidRPr="003C7134">
        <w:rPr>
          <w:sz w:val="22"/>
          <w:szCs w:val="22"/>
          <w:lang w:val="en-US"/>
        </w:rPr>
        <w:t>ponovnog</w:t>
      </w:r>
      <w:proofErr w:type="spellEnd"/>
      <w:r w:rsidRPr="003C7134">
        <w:rPr>
          <w:sz w:val="22"/>
          <w:szCs w:val="22"/>
          <w:lang w:val="en-US"/>
        </w:rPr>
        <w:t xml:space="preserve"> </w:t>
      </w:r>
      <w:proofErr w:type="spellStart"/>
      <w:r w:rsidRPr="003C7134">
        <w:rPr>
          <w:sz w:val="22"/>
          <w:szCs w:val="22"/>
          <w:lang w:val="en-US"/>
        </w:rPr>
        <w:t>korištenja</w:t>
      </w:r>
      <w:proofErr w:type="spellEnd"/>
      <w:r w:rsidRPr="003C7134">
        <w:rPr>
          <w:sz w:val="22"/>
          <w:szCs w:val="22"/>
          <w:lang w:val="en-US"/>
        </w:rPr>
        <w:t xml:space="preserve">, </w:t>
      </w:r>
      <w:proofErr w:type="spellStart"/>
      <w:r w:rsidRPr="003C7134">
        <w:rPr>
          <w:sz w:val="22"/>
          <w:szCs w:val="22"/>
          <w:lang w:val="en-US"/>
        </w:rPr>
        <w:t>uključujući</w:t>
      </w:r>
      <w:proofErr w:type="spellEnd"/>
      <w:r w:rsidRPr="003C7134">
        <w:rPr>
          <w:sz w:val="22"/>
          <w:szCs w:val="22"/>
          <w:lang w:val="en-US"/>
        </w:rPr>
        <w:t xml:space="preserve"> </w:t>
      </w:r>
      <w:proofErr w:type="spellStart"/>
      <w:r w:rsidRPr="003C7134">
        <w:rPr>
          <w:sz w:val="22"/>
          <w:szCs w:val="22"/>
          <w:lang w:val="en-US"/>
        </w:rPr>
        <w:t>i</w:t>
      </w:r>
      <w:proofErr w:type="spellEnd"/>
      <w:r w:rsidRPr="003C7134">
        <w:rPr>
          <w:sz w:val="22"/>
          <w:szCs w:val="22"/>
          <w:lang w:val="en-US"/>
        </w:rPr>
        <w:t xml:space="preserve"> </w:t>
      </w:r>
      <w:proofErr w:type="spellStart"/>
      <w:r w:rsidRPr="003C7134">
        <w:rPr>
          <w:sz w:val="22"/>
          <w:szCs w:val="22"/>
          <w:lang w:val="en-US"/>
        </w:rPr>
        <w:t>prodaju</w:t>
      </w:r>
      <w:proofErr w:type="spellEnd"/>
    </w:p>
    <w:p w14:paraId="41242E84" w14:textId="77777777" w:rsidR="002A504A" w:rsidRPr="003C7134" w:rsidRDefault="002A504A" w:rsidP="006D2A69">
      <w:pPr>
        <w:numPr>
          <w:ilvl w:val="0"/>
          <w:numId w:val="22"/>
        </w:numPr>
        <w:spacing w:before="100" w:beforeAutospacing="1" w:after="100" w:afterAutospacing="1" w:line="276" w:lineRule="auto"/>
        <w:rPr>
          <w:sz w:val="22"/>
          <w:szCs w:val="22"/>
          <w:lang w:val="en-US"/>
        </w:rPr>
      </w:pPr>
      <w:proofErr w:type="spellStart"/>
      <w:r w:rsidRPr="003C7134">
        <w:rPr>
          <w:sz w:val="22"/>
          <w:szCs w:val="22"/>
          <w:lang w:val="en-US"/>
        </w:rPr>
        <w:t>gospodarenje</w:t>
      </w:r>
      <w:proofErr w:type="spellEnd"/>
      <w:r w:rsidRPr="003C7134">
        <w:rPr>
          <w:sz w:val="22"/>
          <w:szCs w:val="22"/>
          <w:lang w:val="en-US"/>
        </w:rPr>
        <w:t xml:space="preserve"> </w:t>
      </w:r>
      <w:proofErr w:type="spellStart"/>
      <w:r w:rsidRPr="003C7134">
        <w:rPr>
          <w:sz w:val="22"/>
          <w:szCs w:val="22"/>
          <w:lang w:val="en-US"/>
        </w:rPr>
        <w:t>otpadnim</w:t>
      </w:r>
      <w:proofErr w:type="spellEnd"/>
      <w:r w:rsidRPr="003C7134">
        <w:rPr>
          <w:sz w:val="22"/>
          <w:szCs w:val="22"/>
          <w:lang w:val="en-US"/>
        </w:rPr>
        <w:t xml:space="preserve"> </w:t>
      </w:r>
      <w:proofErr w:type="spellStart"/>
      <w:r w:rsidRPr="003C7134">
        <w:rPr>
          <w:sz w:val="22"/>
          <w:szCs w:val="22"/>
          <w:lang w:val="en-US"/>
        </w:rPr>
        <w:t>muljem</w:t>
      </w:r>
      <w:proofErr w:type="spellEnd"/>
      <w:r w:rsidRPr="003C7134">
        <w:rPr>
          <w:sz w:val="22"/>
          <w:szCs w:val="22"/>
          <w:lang w:val="en-US"/>
        </w:rPr>
        <w:t xml:space="preserve"> </w:t>
      </w:r>
      <w:proofErr w:type="spellStart"/>
      <w:r w:rsidRPr="003C7134">
        <w:rPr>
          <w:sz w:val="22"/>
          <w:szCs w:val="22"/>
          <w:lang w:val="en-US"/>
        </w:rPr>
        <w:t>nastalim</w:t>
      </w:r>
      <w:proofErr w:type="spellEnd"/>
      <w:r w:rsidRPr="003C7134">
        <w:rPr>
          <w:sz w:val="22"/>
          <w:szCs w:val="22"/>
          <w:lang w:val="en-US"/>
        </w:rPr>
        <w:t xml:space="preserve"> u </w:t>
      </w:r>
      <w:proofErr w:type="spellStart"/>
      <w:r w:rsidRPr="003C7134">
        <w:rPr>
          <w:sz w:val="22"/>
          <w:szCs w:val="22"/>
          <w:lang w:val="en-US"/>
        </w:rPr>
        <w:t>procesu</w:t>
      </w:r>
      <w:proofErr w:type="spellEnd"/>
      <w:r w:rsidRPr="003C7134">
        <w:rPr>
          <w:sz w:val="22"/>
          <w:szCs w:val="22"/>
          <w:lang w:val="en-US"/>
        </w:rPr>
        <w:t xml:space="preserve"> </w:t>
      </w:r>
      <w:proofErr w:type="spellStart"/>
      <w:r w:rsidRPr="003C7134">
        <w:rPr>
          <w:sz w:val="22"/>
          <w:szCs w:val="22"/>
          <w:lang w:val="en-US"/>
        </w:rPr>
        <w:t>pročišćavanja</w:t>
      </w:r>
      <w:proofErr w:type="spellEnd"/>
      <w:r w:rsidRPr="003C7134">
        <w:rPr>
          <w:sz w:val="22"/>
          <w:szCs w:val="22"/>
          <w:lang w:val="en-US"/>
        </w:rPr>
        <w:t xml:space="preserve"> </w:t>
      </w:r>
      <w:proofErr w:type="spellStart"/>
      <w:r w:rsidRPr="003C7134">
        <w:rPr>
          <w:sz w:val="22"/>
          <w:szCs w:val="22"/>
          <w:lang w:val="en-US"/>
        </w:rPr>
        <w:t>otpadnih</w:t>
      </w:r>
      <w:proofErr w:type="spellEnd"/>
      <w:r w:rsidRPr="003C7134">
        <w:rPr>
          <w:sz w:val="22"/>
          <w:szCs w:val="22"/>
          <w:lang w:val="en-US"/>
        </w:rPr>
        <w:t xml:space="preserve"> </w:t>
      </w:r>
      <w:proofErr w:type="spellStart"/>
      <w:r w:rsidRPr="003C7134">
        <w:rPr>
          <w:sz w:val="22"/>
          <w:szCs w:val="22"/>
          <w:lang w:val="en-US"/>
        </w:rPr>
        <w:t>voda</w:t>
      </w:r>
      <w:proofErr w:type="spellEnd"/>
    </w:p>
    <w:p w14:paraId="24195F10" w14:textId="77777777" w:rsidR="002A504A" w:rsidRPr="003C7134" w:rsidRDefault="002A504A" w:rsidP="006D2A69">
      <w:pPr>
        <w:numPr>
          <w:ilvl w:val="0"/>
          <w:numId w:val="22"/>
        </w:numPr>
        <w:spacing w:before="100" w:beforeAutospacing="1" w:after="100" w:afterAutospacing="1" w:line="276" w:lineRule="auto"/>
        <w:rPr>
          <w:sz w:val="22"/>
          <w:szCs w:val="22"/>
          <w:lang w:val="en-US"/>
        </w:rPr>
      </w:pPr>
      <w:proofErr w:type="spellStart"/>
      <w:r w:rsidRPr="003C7134">
        <w:rPr>
          <w:sz w:val="22"/>
          <w:szCs w:val="22"/>
          <w:lang w:val="en-US"/>
        </w:rPr>
        <w:t>gospodarenja</w:t>
      </w:r>
      <w:proofErr w:type="spellEnd"/>
      <w:r w:rsidRPr="003C7134">
        <w:rPr>
          <w:sz w:val="22"/>
          <w:szCs w:val="22"/>
          <w:lang w:val="en-US"/>
        </w:rPr>
        <w:t xml:space="preserve"> </w:t>
      </w:r>
      <w:proofErr w:type="spellStart"/>
      <w:r w:rsidRPr="003C7134">
        <w:rPr>
          <w:sz w:val="22"/>
          <w:szCs w:val="22"/>
          <w:lang w:val="en-US"/>
        </w:rPr>
        <w:t>građevnim</w:t>
      </w:r>
      <w:proofErr w:type="spellEnd"/>
      <w:r w:rsidRPr="003C7134">
        <w:rPr>
          <w:sz w:val="22"/>
          <w:szCs w:val="22"/>
          <w:lang w:val="en-US"/>
        </w:rPr>
        <w:t xml:space="preserve"> </w:t>
      </w:r>
      <w:proofErr w:type="spellStart"/>
      <w:r w:rsidRPr="003C7134">
        <w:rPr>
          <w:sz w:val="22"/>
          <w:szCs w:val="22"/>
          <w:lang w:val="en-US"/>
        </w:rPr>
        <w:t>i</w:t>
      </w:r>
      <w:proofErr w:type="spellEnd"/>
      <w:r w:rsidRPr="003C7134">
        <w:rPr>
          <w:sz w:val="22"/>
          <w:szCs w:val="22"/>
          <w:lang w:val="en-US"/>
        </w:rPr>
        <w:t xml:space="preserve"> </w:t>
      </w:r>
      <w:proofErr w:type="spellStart"/>
      <w:r w:rsidRPr="003C7134">
        <w:rPr>
          <w:sz w:val="22"/>
          <w:szCs w:val="22"/>
          <w:lang w:val="en-US"/>
        </w:rPr>
        <w:t>drugim</w:t>
      </w:r>
      <w:proofErr w:type="spellEnd"/>
      <w:r w:rsidRPr="003C7134">
        <w:rPr>
          <w:sz w:val="22"/>
          <w:szCs w:val="22"/>
          <w:lang w:val="en-US"/>
        </w:rPr>
        <w:t xml:space="preserve"> </w:t>
      </w:r>
      <w:proofErr w:type="spellStart"/>
      <w:r w:rsidRPr="003C7134">
        <w:rPr>
          <w:sz w:val="22"/>
          <w:szCs w:val="22"/>
          <w:lang w:val="en-US"/>
        </w:rPr>
        <w:t>neopasnim</w:t>
      </w:r>
      <w:proofErr w:type="spellEnd"/>
      <w:r w:rsidRPr="003C7134">
        <w:rPr>
          <w:sz w:val="22"/>
          <w:szCs w:val="22"/>
          <w:lang w:val="en-US"/>
        </w:rPr>
        <w:t xml:space="preserve"> </w:t>
      </w:r>
      <w:proofErr w:type="spellStart"/>
      <w:r w:rsidRPr="003C7134">
        <w:rPr>
          <w:sz w:val="22"/>
          <w:szCs w:val="22"/>
          <w:lang w:val="en-US"/>
        </w:rPr>
        <w:t>otpadom</w:t>
      </w:r>
      <w:proofErr w:type="spellEnd"/>
      <w:r w:rsidRPr="003C7134">
        <w:rPr>
          <w:sz w:val="22"/>
          <w:szCs w:val="22"/>
          <w:lang w:val="en-US"/>
        </w:rPr>
        <w:t xml:space="preserve"> koji </w:t>
      </w:r>
      <w:proofErr w:type="spellStart"/>
      <w:r w:rsidRPr="003C7134">
        <w:rPr>
          <w:sz w:val="22"/>
          <w:szCs w:val="22"/>
          <w:lang w:val="en-US"/>
        </w:rPr>
        <w:t>nastaje</w:t>
      </w:r>
      <w:proofErr w:type="spellEnd"/>
      <w:r w:rsidRPr="003C7134">
        <w:rPr>
          <w:sz w:val="22"/>
          <w:szCs w:val="22"/>
          <w:lang w:val="en-US"/>
        </w:rPr>
        <w:t xml:space="preserve"> u </w:t>
      </w:r>
      <w:proofErr w:type="spellStart"/>
      <w:r w:rsidRPr="003C7134">
        <w:rPr>
          <w:sz w:val="22"/>
          <w:szCs w:val="22"/>
          <w:lang w:val="en-US"/>
        </w:rPr>
        <w:t>pogonu</w:t>
      </w:r>
      <w:proofErr w:type="spellEnd"/>
      <w:r w:rsidRPr="003C7134">
        <w:rPr>
          <w:sz w:val="22"/>
          <w:szCs w:val="22"/>
          <w:lang w:val="en-US"/>
        </w:rPr>
        <w:t xml:space="preserve"> </w:t>
      </w:r>
      <w:proofErr w:type="spellStart"/>
      <w:r w:rsidRPr="003C7134">
        <w:rPr>
          <w:sz w:val="22"/>
          <w:szCs w:val="22"/>
          <w:lang w:val="en-US"/>
        </w:rPr>
        <w:t>i</w:t>
      </w:r>
      <w:proofErr w:type="spellEnd"/>
      <w:r w:rsidRPr="003C7134">
        <w:rPr>
          <w:sz w:val="22"/>
          <w:szCs w:val="22"/>
          <w:lang w:val="en-US"/>
        </w:rPr>
        <w:t xml:space="preserve"> </w:t>
      </w:r>
      <w:proofErr w:type="spellStart"/>
      <w:r w:rsidRPr="003C7134">
        <w:rPr>
          <w:sz w:val="22"/>
          <w:szCs w:val="22"/>
          <w:lang w:val="en-US"/>
        </w:rPr>
        <w:t>održavanju</w:t>
      </w:r>
      <w:proofErr w:type="spellEnd"/>
      <w:r w:rsidRPr="003C7134">
        <w:rPr>
          <w:sz w:val="22"/>
          <w:szCs w:val="22"/>
          <w:lang w:val="en-US"/>
        </w:rPr>
        <w:t xml:space="preserve"> </w:t>
      </w:r>
      <w:proofErr w:type="spellStart"/>
      <w:r w:rsidRPr="003C7134">
        <w:rPr>
          <w:sz w:val="22"/>
          <w:szCs w:val="22"/>
          <w:lang w:val="en-US"/>
        </w:rPr>
        <w:t>komunalnih</w:t>
      </w:r>
      <w:proofErr w:type="spellEnd"/>
      <w:r w:rsidRPr="003C7134">
        <w:rPr>
          <w:sz w:val="22"/>
          <w:szCs w:val="22"/>
          <w:lang w:val="en-US"/>
        </w:rPr>
        <w:t xml:space="preserve"> </w:t>
      </w:r>
      <w:proofErr w:type="spellStart"/>
      <w:r w:rsidRPr="003C7134">
        <w:rPr>
          <w:sz w:val="22"/>
          <w:szCs w:val="22"/>
          <w:lang w:val="en-US"/>
        </w:rPr>
        <w:t>vodnih</w:t>
      </w:r>
      <w:proofErr w:type="spellEnd"/>
      <w:r w:rsidRPr="003C7134">
        <w:rPr>
          <w:sz w:val="22"/>
          <w:szCs w:val="22"/>
          <w:lang w:val="en-US"/>
        </w:rPr>
        <w:t xml:space="preserve"> </w:t>
      </w:r>
      <w:proofErr w:type="spellStart"/>
      <w:r w:rsidRPr="003C7134">
        <w:rPr>
          <w:sz w:val="22"/>
          <w:szCs w:val="22"/>
          <w:lang w:val="en-US"/>
        </w:rPr>
        <w:t>građevina</w:t>
      </w:r>
      <w:proofErr w:type="spellEnd"/>
      <w:r w:rsidRPr="003C7134">
        <w:rPr>
          <w:sz w:val="22"/>
          <w:szCs w:val="22"/>
          <w:lang w:val="en-US"/>
        </w:rPr>
        <w:t xml:space="preserve">, </w:t>
      </w:r>
      <w:proofErr w:type="spellStart"/>
      <w:r w:rsidRPr="003C7134">
        <w:rPr>
          <w:sz w:val="22"/>
          <w:szCs w:val="22"/>
          <w:lang w:val="en-US"/>
        </w:rPr>
        <w:t>ako</w:t>
      </w:r>
      <w:proofErr w:type="spellEnd"/>
      <w:r w:rsidRPr="003C7134">
        <w:rPr>
          <w:sz w:val="22"/>
          <w:szCs w:val="22"/>
          <w:lang w:val="en-US"/>
        </w:rPr>
        <w:t xml:space="preserve"> </w:t>
      </w:r>
      <w:proofErr w:type="spellStart"/>
      <w:r w:rsidRPr="003C7134">
        <w:rPr>
          <w:sz w:val="22"/>
          <w:szCs w:val="22"/>
          <w:lang w:val="en-US"/>
        </w:rPr>
        <w:t>ispunjava</w:t>
      </w:r>
      <w:proofErr w:type="spellEnd"/>
      <w:r w:rsidRPr="003C7134">
        <w:rPr>
          <w:sz w:val="22"/>
          <w:szCs w:val="22"/>
          <w:lang w:val="en-US"/>
        </w:rPr>
        <w:t xml:space="preserve"> </w:t>
      </w:r>
      <w:proofErr w:type="spellStart"/>
      <w:r w:rsidRPr="003C7134">
        <w:rPr>
          <w:sz w:val="22"/>
          <w:szCs w:val="22"/>
          <w:lang w:val="en-US"/>
        </w:rPr>
        <w:t>uvjete</w:t>
      </w:r>
      <w:proofErr w:type="spellEnd"/>
      <w:r w:rsidRPr="003C7134">
        <w:rPr>
          <w:sz w:val="22"/>
          <w:szCs w:val="22"/>
          <w:lang w:val="en-US"/>
        </w:rPr>
        <w:t xml:space="preserve"> </w:t>
      </w:r>
      <w:proofErr w:type="spellStart"/>
      <w:r w:rsidRPr="003C7134">
        <w:rPr>
          <w:sz w:val="22"/>
          <w:szCs w:val="22"/>
          <w:lang w:val="en-US"/>
        </w:rPr>
        <w:t>iz</w:t>
      </w:r>
      <w:proofErr w:type="spellEnd"/>
      <w:r w:rsidRPr="003C7134">
        <w:rPr>
          <w:sz w:val="22"/>
          <w:szCs w:val="22"/>
          <w:lang w:val="en-US"/>
        </w:rPr>
        <w:t xml:space="preserve"> </w:t>
      </w:r>
      <w:proofErr w:type="spellStart"/>
      <w:r w:rsidRPr="003C7134">
        <w:rPr>
          <w:sz w:val="22"/>
          <w:szCs w:val="22"/>
          <w:lang w:val="en-US"/>
        </w:rPr>
        <w:t>posebnih</w:t>
      </w:r>
      <w:proofErr w:type="spellEnd"/>
      <w:r w:rsidRPr="003C7134">
        <w:rPr>
          <w:sz w:val="22"/>
          <w:szCs w:val="22"/>
          <w:lang w:val="en-US"/>
        </w:rPr>
        <w:t xml:space="preserve"> </w:t>
      </w:r>
      <w:proofErr w:type="spellStart"/>
      <w:r w:rsidRPr="003C7134">
        <w:rPr>
          <w:sz w:val="22"/>
          <w:szCs w:val="22"/>
          <w:lang w:val="en-US"/>
        </w:rPr>
        <w:t>propisa</w:t>
      </w:r>
      <w:proofErr w:type="spellEnd"/>
      <w:r w:rsidRPr="003C7134">
        <w:rPr>
          <w:sz w:val="22"/>
          <w:szCs w:val="22"/>
          <w:lang w:val="en-US"/>
        </w:rPr>
        <w:t xml:space="preserve"> </w:t>
      </w:r>
    </w:p>
    <w:p w14:paraId="7C60ABDF" w14:textId="77777777" w:rsidR="002A504A" w:rsidRPr="003C7134" w:rsidRDefault="002A504A" w:rsidP="006D2A69">
      <w:pPr>
        <w:numPr>
          <w:ilvl w:val="0"/>
          <w:numId w:val="22"/>
        </w:numPr>
        <w:spacing w:before="100" w:beforeAutospacing="1" w:after="100" w:afterAutospacing="1" w:line="276" w:lineRule="auto"/>
        <w:rPr>
          <w:sz w:val="22"/>
          <w:szCs w:val="22"/>
          <w:lang w:val="en-US"/>
        </w:rPr>
      </w:pPr>
      <w:proofErr w:type="spellStart"/>
      <w:r w:rsidRPr="003C7134">
        <w:rPr>
          <w:sz w:val="22"/>
          <w:szCs w:val="22"/>
          <w:lang w:val="en-US"/>
        </w:rPr>
        <w:t>upravljanja</w:t>
      </w:r>
      <w:proofErr w:type="spellEnd"/>
      <w:r w:rsidRPr="003C7134">
        <w:rPr>
          <w:sz w:val="22"/>
          <w:szCs w:val="22"/>
          <w:lang w:val="en-US"/>
        </w:rPr>
        <w:t xml:space="preserve"> </w:t>
      </w:r>
      <w:proofErr w:type="spellStart"/>
      <w:r w:rsidRPr="003C7134">
        <w:rPr>
          <w:sz w:val="22"/>
          <w:szCs w:val="22"/>
          <w:lang w:val="en-US"/>
        </w:rPr>
        <w:t>projektom</w:t>
      </w:r>
      <w:proofErr w:type="spellEnd"/>
      <w:r w:rsidRPr="003C7134">
        <w:rPr>
          <w:sz w:val="22"/>
          <w:szCs w:val="22"/>
          <w:lang w:val="en-US"/>
        </w:rPr>
        <w:t xml:space="preserve"> </w:t>
      </w:r>
      <w:proofErr w:type="spellStart"/>
      <w:r w:rsidRPr="003C7134">
        <w:rPr>
          <w:sz w:val="22"/>
          <w:szCs w:val="22"/>
          <w:lang w:val="en-US"/>
        </w:rPr>
        <w:t>gradnje</w:t>
      </w:r>
      <w:proofErr w:type="spellEnd"/>
      <w:r w:rsidRPr="003C7134">
        <w:rPr>
          <w:sz w:val="22"/>
          <w:szCs w:val="22"/>
          <w:lang w:val="en-US"/>
        </w:rPr>
        <w:t xml:space="preserve"> </w:t>
      </w:r>
      <w:proofErr w:type="spellStart"/>
      <w:r w:rsidRPr="003C7134">
        <w:rPr>
          <w:sz w:val="22"/>
          <w:szCs w:val="22"/>
          <w:lang w:val="en-US"/>
        </w:rPr>
        <w:t>kada</w:t>
      </w:r>
      <w:proofErr w:type="spellEnd"/>
      <w:r w:rsidRPr="003C7134">
        <w:rPr>
          <w:sz w:val="22"/>
          <w:szCs w:val="22"/>
          <w:lang w:val="en-US"/>
        </w:rPr>
        <w:t xml:space="preserve"> je </w:t>
      </w:r>
      <w:proofErr w:type="spellStart"/>
      <w:r w:rsidRPr="003C7134">
        <w:rPr>
          <w:sz w:val="22"/>
          <w:szCs w:val="22"/>
          <w:lang w:val="en-US"/>
        </w:rPr>
        <w:t>javni</w:t>
      </w:r>
      <w:proofErr w:type="spellEnd"/>
      <w:r w:rsidRPr="003C7134">
        <w:rPr>
          <w:sz w:val="22"/>
          <w:szCs w:val="22"/>
          <w:lang w:val="en-US"/>
        </w:rPr>
        <w:t xml:space="preserve"> </w:t>
      </w:r>
      <w:proofErr w:type="spellStart"/>
      <w:r w:rsidRPr="003C7134">
        <w:rPr>
          <w:sz w:val="22"/>
          <w:szCs w:val="22"/>
          <w:lang w:val="en-US"/>
        </w:rPr>
        <w:t>isporučitelj</w:t>
      </w:r>
      <w:proofErr w:type="spellEnd"/>
      <w:r w:rsidRPr="003C7134">
        <w:rPr>
          <w:sz w:val="22"/>
          <w:szCs w:val="22"/>
          <w:lang w:val="en-US"/>
        </w:rPr>
        <w:t xml:space="preserve"> </w:t>
      </w:r>
      <w:proofErr w:type="spellStart"/>
      <w:r w:rsidRPr="003C7134">
        <w:rPr>
          <w:sz w:val="22"/>
          <w:szCs w:val="22"/>
          <w:lang w:val="en-US"/>
        </w:rPr>
        <w:t>vodnih</w:t>
      </w:r>
      <w:proofErr w:type="spellEnd"/>
      <w:r w:rsidRPr="003C7134">
        <w:rPr>
          <w:sz w:val="22"/>
          <w:szCs w:val="22"/>
          <w:lang w:val="en-US"/>
        </w:rPr>
        <w:t xml:space="preserve"> </w:t>
      </w:r>
      <w:proofErr w:type="spellStart"/>
      <w:r w:rsidRPr="003C7134">
        <w:rPr>
          <w:sz w:val="22"/>
          <w:szCs w:val="22"/>
          <w:lang w:val="en-US"/>
        </w:rPr>
        <w:t>usluga</w:t>
      </w:r>
      <w:proofErr w:type="spellEnd"/>
      <w:r w:rsidRPr="003C7134">
        <w:rPr>
          <w:sz w:val="22"/>
          <w:szCs w:val="22"/>
          <w:lang w:val="en-US"/>
        </w:rPr>
        <w:t xml:space="preserve"> </w:t>
      </w:r>
      <w:proofErr w:type="spellStart"/>
      <w:r w:rsidRPr="003C7134">
        <w:rPr>
          <w:sz w:val="22"/>
          <w:szCs w:val="22"/>
          <w:lang w:val="en-US"/>
        </w:rPr>
        <w:t>investitor</w:t>
      </w:r>
      <w:proofErr w:type="spellEnd"/>
      <w:r w:rsidRPr="003C7134">
        <w:rPr>
          <w:sz w:val="22"/>
          <w:szCs w:val="22"/>
          <w:lang w:val="en-US"/>
        </w:rPr>
        <w:t xml:space="preserve"> </w:t>
      </w:r>
      <w:proofErr w:type="spellStart"/>
      <w:r w:rsidRPr="003C7134">
        <w:rPr>
          <w:sz w:val="22"/>
          <w:szCs w:val="22"/>
          <w:lang w:val="en-US"/>
        </w:rPr>
        <w:t>projekta</w:t>
      </w:r>
      <w:proofErr w:type="spellEnd"/>
      <w:r w:rsidRPr="003C7134">
        <w:rPr>
          <w:sz w:val="22"/>
          <w:szCs w:val="22"/>
          <w:lang w:val="en-US"/>
        </w:rPr>
        <w:t>.</w:t>
      </w:r>
    </w:p>
    <w:p w14:paraId="23AE79A8" w14:textId="77777777" w:rsidR="002A504A" w:rsidRPr="003C7134" w:rsidRDefault="002A504A" w:rsidP="002A504A">
      <w:pPr>
        <w:jc w:val="both"/>
        <w:rPr>
          <w:sz w:val="22"/>
          <w:szCs w:val="22"/>
          <w:lang w:val="en-US"/>
        </w:rPr>
      </w:pPr>
      <w:proofErr w:type="spellStart"/>
      <w:r w:rsidRPr="003C7134">
        <w:rPr>
          <w:sz w:val="22"/>
          <w:szCs w:val="22"/>
          <w:lang w:val="en-US"/>
        </w:rPr>
        <w:t>Osim</w:t>
      </w:r>
      <w:proofErr w:type="spellEnd"/>
      <w:r w:rsidRPr="003C7134">
        <w:rPr>
          <w:sz w:val="22"/>
          <w:szCs w:val="22"/>
          <w:lang w:val="en-US"/>
        </w:rPr>
        <w:t xml:space="preserve"> </w:t>
      </w:r>
      <w:proofErr w:type="spellStart"/>
      <w:r w:rsidRPr="003C7134">
        <w:rPr>
          <w:sz w:val="22"/>
          <w:szCs w:val="22"/>
          <w:lang w:val="en-US"/>
        </w:rPr>
        <w:t>navedenih</w:t>
      </w:r>
      <w:proofErr w:type="spellEnd"/>
      <w:r w:rsidRPr="003C7134">
        <w:rPr>
          <w:sz w:val="22"/>
          <w:szCs w:val="22"/>
          <w:lang w:val="en-US"/>
        </w:rPr>
        <w:t xml:space="preserve"> </w:t>
      </w:r>
      <w:proofErr w:type="spellStart"/>
      <w:r w:rsidRPr="003C7134">
        <w:rPr>
          <w:sz w:val="22"/>
          <w:szCs w:val="22"/>
          <w:lang w:val="en-US"/>
        </w:rPr>
        <w:t>djelatnosti</w:t>
      </w:r>
      <w:proofErr w:type="spellEnd"/>
      <w:r w:rsidRPr="003C7134">
        <w:rPr>
          <w:sz w:val="22"/>
          <w:szCs w:val="22"/>
          <w:lang w:val="en-US"/>
        </w:rPr>
        <w:t xml:space="preserve">, </w:t>
      </w:r>
      <w:proofErr w:type="spellStart"/>
      <w:r w:rsidRPr="003C7134">
        <w:rPr>
          <w:sz w:val="22"/>
          <w:szCs w:val="22"/>
          <w:lang w:val="en-US"/>
        </w:rPr>
        <w:t>Društvo</w:t>
      </w:r>
      <w:proofErr w:type="spellEnd"/>
      <w:r w:rsidRPr="003C7134">
        <w:rPr>
          <w:sz w:val="22"/>
          <w:szCs w:val="22"/>
          <w:lang w:val="en-US"/>
        </w:rPr>
        <w:t xml:space="preserve"> </w:t>
      </w:r>
      <w:proofErr w:type="spellStart"/>
      <w:r w:rsidRPr="003C7134">
        <w:rPr>
          <w:sz w:val="22"/>
          <w:szCs w:val="22"/>
          <w:lang w:val="en-US"/>
        </w:rPr>
        <w:t>može</w:t>
      </w:r>
      <w:proofErr w:type="spellEnd"/>
      <w:r w:rsidRPr="003C7134">
        <w:rPr>
          <w:sz w:val="22"/>
          <w:szCs w:val="22"/>
          <w:lang w:val="en-US"/>
        </w:rPr>
        <w:t xml:space="preserve"> </w:t>
      </w:r>
      <w:proofErr w:type="spellStart"/>
      <w:r w:rsidRPr="003C7134">
        <w:rPr>
          <w:sz w:val="22"/>
          <w:szCs w:val="22"/>
          <w:lang w:val="en-US"/>
        </w:rPr>
        <w:t>obavljati</w:t>
      </w:r>
      <w:proofErr w:type="spellEnd"/>
      <w:r w:rsidRPr="003C7134">
        <w:rPr>
          <w:sz w:val="22"/>
          <w:szCs w:val="22"/>
          <w:lang w:val="en-US"/>
        </w:rPr>
        <w:t xml:space="preserve"> </w:t>
      </w:r>
      <w:proofErr w:type="spellStart"/>
      <w:r w:rsidRPr="003C7134">
        <w:rPr>
          <w:sz w:val="22"/>
          <w:szCs w:val="22"/>
          <w:lang w:val="en-US"/>
        </w:rPr>
        <w:t>i</w:t>
      </w:r>
      <w:proofErr w:type="spellEnd"/>
      <w:r w:rsidRPr="003C7134">
        <w:rPr>
          <w:sz w:val="22"/>
          <w:szCs w:val="22"/>
          <w:lang w:val="en-US"/>
        </w:rPr>
        <w:t xml:space="preserve"> </w:t>
      </w:r>
      <w:proofErr w:type="spellStart"/>
      <w:r w:rsidRPr="003C7134">
        <w:rPr>
          <w:sz w:val="22"/>
          <w:szCs w:val="22"/>
          <w:lang w:val="en-US"/>
        </w:rPr>
        <w:t>druge</w:t>
      </w:r>
      <w:proofErr w:type="spellEnd"/>
      <w:r w:rsidRPr="003C7134">
        <w:rPr>
          <w:sz w:val="22"/>
          <w:szCs w:val="22"/>
          <w:lang w:val="en-US"/>
        </w:rPr>
        <w:t xml:space="preserve"> </w:t>
      </w:r>
      <w:proofErr w:type="spellStart"/>
      <w:r w:rsidRPr="003C7134">
        <w:rPr>
          <w:sz w:val="22"/>
          <w:szCs w:val="22"/>
          <w:lang w:val="en-US"/>
        </w:rPr>
        <w:t>djelatnosti</w:t>
      </w:r>
      <w:proofErr w:type="spellEnd"/>
      <w:r w:rsidRPr="003C7134">
        <w:rPr>
          <w:sz w:val="22"/>
          <w:szCs w:val="22"/>
          <w:lang w:val="en-US"/>
        </w:rPr>
        <w:t xml:space="preserve"> </w:t>
      </w:r>
      <w:proofErr w:type="spellStart"/>
      <w:r w:rsidRPr="003C7134">
        <w:rPr>
          <w:sz w:val="22"/>
          <w:szCs w:val="22"/>
          <w:lang w:val="en-US"/>
        </w:rPr>
        <w:t>koje</w:t>
      </w:r>
      <w:proofErr w:type="spellEnd"/>
      <w:r w:rsidRPr="003C7134">
        <w:rPr>
          <w:sz w:val="22"/>
          <w:szCs w:val="22"/>
          <w:lang w:val="en-US"/>
        </w:rPr>
        <w:t xml:space="preserve"> </w:t>
      </w:r>
      <w:proofErr w:type="spellStart"/>
      <w:r w:rsidRPr="003C7134">
        <w:rPr>
          <w:sz w:val="22"/>
          <w:szCs w:val="22"/>
          <w:lang w:val="en-US"/>
        </w:rPr>
        <w:t>služe</w:t>
      </w:r>
      <w:proofErr w:type="spellEnd"/>
      <w:r w:rsidRPr="003C7134">
        <w:rPr>
          <w:sz w:val="22"/>
          <w:szCs w:val="22"/>
          <w:lang w:val="en-US"/>
        </w:rPr>
        <w:t xml:space="preserve"> </w:t>
      </w:r>
      <w:proofErr w:type="spellStart"/>
      <w:r w:rsidRPr="003C7134">
        <w:rPr>
          <w:sz w:val="22"/>
          <w:szCs w:val="22"/>
          <w:lang w:val="en-US"/>
        </w:rPr>
        <w:t>obavljanju</w:t>
      </w:r>
      <w:proofErr w:type="spellEnd"/>
      <w:r w:rsidRPr="003C7134">
        <w:rPr>
          <w:sz w:val="22"/>
          <w:szCs w:val="22"/>
          <w:lang w:val="en-US"/>
        </w:rPr>
        <w:t xml:space="preserve"> </w:t>
      </w:r>
      <w:proofErr w:type="spellStart"/>
      <w:r w:rsidRPr="003C7134">
        <w:rPr>
          <w:sz w:val="22"/>
          <w:szCs w:val="22"/>
          <w:lang w:val="en-US"/>
        </w:rPr>
        <w:t>djelatnosti</w:t>
      </w:r>
      <w:proofErr w:type="spellEnd"/>
      <w:r w:rsidRPr="003C7134">
        <w:rPr>
          <w:sz w:val="22"/>
          <w:szCs w:val="22"/>
          <w:lang w:val="en-US"/>
        </w:rPr>
        <w:t xml:space="preserve"> </w:t>
      </w:r>
      <w:proofErr w:type="spellStart"/>
      <w:r w:rsidRPr="003C7134">
        <w:rPr>
          <w:sz w:val="22"/>
          <w:szCs w:val="22"/>
          <w:lang w:val="en-US"/>
        </w:rPr>
        <w:t>koje</w:t>
      </w:r>
      <w:proofErr w:type="spellEnd"/>
      <w:r w:rsidRPr="003C7134">
        <w:rPr>
          <w:sz w:val="22"/>
          <w:szCs w:val="22"/>
          <w:lang w:val="en-US"/>
        </w:rPr>
        <w:t xml:space="preserve"> </w:t>
      </w:r>
      <w:proofErr w:type="spellStart"/>
      <w:r w:rsidRPr="003C7134">
        <w:rPr>
          <w:sz w:val="22"/>
          <w:szCs w:val="22"/>
          <w:lang w:val="en-US"/>
        </w:rPr>
        <w:t>čine</w:t>
      </w:r>
      <w:proofErr w:type="spellEnd"/>
      <w:r w:rsidRPr="003C7134">
        <w:rPr>
          <w:sz w:val="22"/>
          <w:szCs w:val="22"/>
          <w:lang w:val="en-US"/>
        </w:rPr>
        <w:t xml:space="preserve"> </w:t>
      </w:r>
      <w:proofErr w:type="spellStart"/>
      <w:r w:rsidRPr="003C7134">
        <w:rPr>
          <w:sz w:val="22"/>
          <w:szCs w:val="22"/>
          <w:lang w:val="en-US"/>
        </w:rPr>
        <w:t>utvrđeni</w:t>
      </w:r>
      <w:proofErr w:type="spellEnd"/>
      <w:r w:rsidRPr="003C7134">
        <w:rPr>
          <w:sz w:val="22"/>
          <w:szCs w:val="22"/>
          <w:lang w:val="en-US"/>
        </w:rPr>
        <w:t xml:space="preserve"> </w:t>
      </w:r>
      <w:proofErr w:type="spellStart"/>
      <w:r w:rsidRPr="003C7134">
        <w:rPr>
          <w:sz w:val="22"/>
          <w:szCs w:val="22"/>
          <w:lang w:val="en-US"/>
        </w:rPr>
        <w:t>predmet</w:t>
      </w:r>
      <w:proofErr w:type="spellEnd"/>
      <w:r w:rsidRPr="003C7134">
        <w:rPr>
          <w:sz w:val="22"/>
          <w:szCs w:val="22"/>
          <w:lang w:val="en-US"/>
        </w:rPr>
        <w:t xml:space="preserve"> </w:t>
      </w:r>
      <w:proofErr w:type="spellStart"/>
      <w:r w:rsidRPr="003C7134">
        <w:rPr>
          <w:sz w:val="22"/>
          <w:szCs w:val="22"/>
          <w:lang w:val="en-US"/>
        </w:rPr>
        <w:t>poslovanja</w:t>
      </w:r>
      <w:proofErr w:type="spellEnd"/>
      <w:r w:rsidRPr="003C7134">
        <w:rPr>
          <w:sz w:val="22"/>
          <w:szCs w:val="22"/>
          <w:lang w:val="en-US"/>
        </w:rPr>
        <w:t xml:space="preserve"> </w:t>
      </w:r>
      <w:proofErr w:type="spellStart"/>
      <w:r w:rsidRPr="003C7134">
        <w:rPr>
          <w:sz w:val="22"/>
          <w:szCs w:val="22"/>
          <w:lang w:val="en-US"/>
        </w:rPr>
        <w:t>društva</w:t>
      </w:r>
      <w:proofErr w:type="spellEnd"/>
      <w:r w:rsidRPr="003C7134">
        <w:rPr>
          <w:sz w:val="22"/>
          <w:szCs w:val="22"/>
          <w:lang w:val="en-US"/>
        </w:rPr>
        <w:t xml:space="preserve">, </w:t>
      </w:r>
      <w:proofErr w:type="spellStart"/>
      <w:r w:rsidRPr="003C7134">
        <w:rPr>
          <w:sz w:val="22"/>
          <w:szCs w:val="22"/>
          <w:lang w:val="en-US"/>
        </w:rPr>
        <w:t>ako</w:t>
      </w:r>
      <w:proofErr w:type="spellEnd"/>
      <w:r w:rsidRPr="003C7134">
        <w:rPr>
          <w:sz w:val="22"/>
          <w:szCs w:val="22"/>
          <w:lang w:val="en-US"/>
        </w:rPr>
        <w:t xml:space="preserve"> se one u </w:t>
      </w:r>
      <w:proofErr w:type="spellStart"/>
      <w:r w:rsidRPr="003C7134">
        <w:rPr>
          <w:sz w:val="22"/>
          <w:szCs w:val="22"/>
          <w:lang w:val="en-US"/>
        </w:rPr>
        <w:t>manjem</w:t>
      </w:r>
      <w:proofErr w:type="spellEnd"/>
      <w:r w:rsidRPr="003C7134">
        <w:rPr>
          <w:sz w:val="22"/>
          <w:szCs w:val="22"/>
          <w:lang w:val="en-US"/>
        </w:rPr>
        <w:t xml:space="preserve"> </w:t>
      </w:r>
      <w:proofErr w:type="spellStart"/>
      <w:r w:rsidRPr="003C7134">
        <w:rPr>
          <w:sz w:val="22"/>
          <w:szCs w:val="22"/>
          <w:lang w:val="en-US"/>
        </w:rPr>
        <w:t>opsegu</w:t>
      </w:r>
      <w:proofErr w:type="spellEnd"/>
      <w:r w:rsidRPr="003C7134">
        <w:rPr>
          <w:sz w:val="22"/>
          <w:szCs w:val="22"/>
          <w:lang w:val="en-US"/>
        </w:rPr>
        <w:t xml:space="preserve"> </w:t>
      </w:r>
      <w:proofErr w:type="spellStart"/>
      <w:r w:rsidRPr="003C7134">
        <w:rPr>
          <w:sz w:val="22"/>
          <w:szCs w:val="22"/>
          <w:lang w:val="en-US"/>
        </w:rPr>
        <w:t>ili</w:t>
      </w:r>
      <w:proofErr w:type="spellEnd"/>
      <w:r w:rsidRPr="003C7134">
        <w:rPr>
          <w:sz w:val="22"/>
          <w:szCs w:val="22"/>
          <w:lang w:val="en-US"/>
        </w:rPr>
        <w:t xml:space="preserve"> </w:t>
      </w:r>
      <w:proofErr w:type="spellStart"/>
      <w:r w:rsidRPr="003C7134">
        <w:rPr>
          <w:sz w:val="22"/>
          <w:szCs w:val="22"/>
          <w:lang w:val="en-US"/>
        </w:rPr>
        <w:t>uobičajeno</w:t>
      </w:r>
      <w:proofErr w:type="spellEnd"/>
      <w:r w:rsidRPr="003C7134">
        <w:rPr>
          <w:sz w:val="22"/>
          <w:szCs w:val="22"/>
          <w:lang w:val="en-US"/>
        </w:rPr>
        <w:t xml:space="preserve"> </w:t>
      </w:r>
      <w:proofErr w:type="spellStart"/>
      <w:r w:rsidRPr="003C7134">
        <w:rPr>
          <w:sz w:val="22"/>
          <w:szCs w:val="22"/>
          <w:lang w:val="en-US"/>
        </w:rPr>
        <w:t>obavljaju</w:t>
      </w:r>
      <w:proofErr w:type="spellEnd"/>
      <w:r w:rsidRPr="003C7134">
        <w:rPr>
          <w:sz w:val="22"/>
          <w:szCs w:val="22"/>
          <w:lang w:val="en-US"/>
        </w:rPr>
        <w:t xml:space="preserve"> </w:t>
      </w:r>
      <w:proofErr w:type="spellStart"/>
      <w:r w:rsidRPr="003C7134">
        <w:rPr>
          <w:sz w:val="22"/>
          <w:szCs w:val="22"/>
          <w:lang w:val="en-US"/>
        </w:rPr>
        <w:t>uz</w:t>
      </w:r>
      <w:proofErr w:type="spellEnd"/>
      <w:r w:rsidRPr="003C7134">
        <w:rPr>
          <w:sz w:val="22"/>
          <w:szCs w:val="22"/>
          <w:lang w:val="en-US"/>
        </w:rPr>
        <w:t xml:space="preserve"> </w:t>
      </w:r>
      <w:proofErr w:type="spellStart"/>
      <w:r w:rsidRPr="003C7134">
        <w:rPr>
          <w:sz w:val="22"/>
          <w:szCs w:val="22"/>
          <w:lang w:val="en-US"/>
        </w:rPr>
        <w:t>djelatnost</w:t>
      </w:r>
      <w:proofErr w:type="spellEnd"/>
      <w:r w:rsidRPr="003C7134">
        <w:rPr>
          <w:sz w:val="22"/>
          <w:szCs w:val="22"/>
          <w:lang w:val="en-US"/>
        </w:rPr>
        <w:t xml:space="preserve"> </w:t>
      </w:r>
      <w:proofErr w:type="spellStart"/>
      <w:r w:rsidRPr="003C7134">
        <w:rPr>
          <w:sz w:val="22"/>
          <w:szCs w:val="22"/>
          <w:lang w:val="en-US"/>
        </w:rPr>
        <w:t>koja</w:t>
      </w:r>
      <w:proofErr w:type="spellEnd"/>
      <w:r w:rsidRPr="003C7134">
        <w:rPr>
          <w:sz w:val="22"/>
          <w:szCs w:val="22"/>
          <w:lang w:val="en-US"/>
        </w:rPr>
        <w:t xml:space="preserve"> </w:t>
      </w:r>
      <w:proofErr w:type="spellStart"/>
      <w:r w:rsidRPr="003C7134">
        <w:rPr>
          <w:sz w:val="22"/>
          <w:szCs w:val="22"/>
          <w:lang w:val="en-US"/>
        </w:rPr>
        <w:t>čini</w:t>
      </w:r>
      <w:proofErr w:type="spellEnd"/>
      <w:r w:rsidRPr="003C7134">
        <w:rPr>
          <w:sz w:val="22"/>
          <w:szCs w:val="22"/>
          <w:lang w:val="en-US"/>
        </w:rPr>
        <w:t xml:space="preserve"> </w:t>
      </w:r>
      <w:proofErr w:type="spellStart"/>
      <w:r w:rsidRPr="003C7134">
        <w:rPr>
          <w:sz w:val="22"/>
          <w:szCs w:val="22"/>
          <w:lang w:val="en-US"/>
        </w:rPr>
        <w:t>utvrđeni</w:t>
      </w:r>
      <w:proofErr w:type="spellEnd"/>
      <w:r w:rsidRPr="003C7134">
        <w:rPr>
          <w:sz w:val="22"/>
          <w:szCs w:val="22"/>
          <w:lang w:val="en-US"/>
        </w:rPr>
        <w:t xml:space="preserve"> </w:t>
      </w:r>
      <w:proofErr w:type="spellStart"/>
      <w:r w:rsidRPr="003C7134">
        <w:rPr>
          <w:sz w:val="22"/>
          <w:szCs w:val="22"/>
          <w:lang w:val="en-US"/>
        </w:rPr>
        <w:t>predmet</w:t>
      </w:r>
      <w:proofErr w:type="spellEnd"/>
      <w:r w:rsidRPr="003C7134">
        <w:rPr>
          <w:sz w:val="22"/>
          <w:szCs w:val="22"/>
          <w:lang w:val="en-US"/>
        </w:rPr>
        <w:t xml:space="preserve"> </w:t>
      </w:r>
      <w:proofErr w:type="spellStart"/>
      <w:r w:rsidRPr="003C7134">
        <w:rPr>
          <w:sz w:val="22"/>
          <w:szCs w:val="22"/>
          <w:lang w:val="en-US"/>
        </w:rPr>
        <w:t>poslovanja</w:t>
      </w:r>
      <w:proofErr w:type="spellEnd"/>
      <w:r w:rsidRPr="003C7134">
        <w:rPr>
          <w:sz w:val="22"/>
          <w:szCs w:val="22"/>
          <w:lang w:val="en-US"/>
        </w:rPr>
        <w:t xml:space="preserve"> </w:t>
      </w:r>
      <w:proofErr w:type="spellStart"/>
      <w:r w:rsidRPr="003C7134">
        <w:rPr>
          <w:sz w:val="22"/>
          <w:szCs w:val="22"/>
          <w:lang w:val="en-US"/>
        </w:rPr>
        <w:t>Društva</w:t>
      </w:r>
      <w:proofErr w:type="spellEnd"/>
      <w:r w:rsidRPr="003C7134">
        <w:rPr>
          <w:sz w:val="22"/>
          <w:szCs w:val="22"/>
          <w:lang w:val="en-US"/>
        </w:rPr>
        <w:t>.</w:t>
      </w:r>
    </w:p>
    <w:p w14:paraId="777DEE61" w14:textId="77777777" w:rsidR="002A504A" w:rsidRPr="003C7134" w:rsidRDefault="002A504A" w:rsidP="002A504A">
      <w:pPr>
        <w:jc w:val="both"/>
        <w:rPr>
          <w:b/>
          <w:sz w:val="22"/>
          <w:szCs w:val="22"/>
        </w:rPr>
      </w:pPr>
    </w:p>
    <w:p w14:paraId="352F02F7" w14:textId="77777777" w:rsidR="002A504A" w:rsidRPr="003C7134" w:rsidRDefault="002A504A" w:rsidP="002A504A">
      <w:pPr>
        <w:rPr>
          <w:sz w:val="22"/>
          <w:szCs w:val="22"/>
        </w:rPr>
      </w:pPr>
    </w:p>
    <w:p w14:paraId="67917DCB" w14:textId="77777777" w:rsidR="002A504A" w:rsidRPr="003C7134" w:rsidRDefault="002A504A" w:rsidP="002A504A">
      <w:pPr>
        <w:numPr>
          <w:ilvl w:val="1"/>
          <w:numId w:val="2"/>
        </w:numPr>
        <w:spacing w:after="160" w:line="259" w:lineRule="auto"/>
        <w:rPr>
          <w:b/>
          <w:sz w:val="22"/>
          <w:szCs w:val="22"/>
        </w:rPr>
      </w:pPr>
      <w:r w:rsidRPr="003C7134">
        <w:rPr>
          <w:b/>
          <w:sz w:val="22"/>
          <w:szCs w:val="22"/>
        </w:rPr>
        <w:t>ORGANI DRUŠTVA</w:t>
      </w:r>
    </w:p>
    <w:p w14:paraId="5393BA33" w14:textId="77777777" w:rsidR="002A504A" w:rsidRPr="003C7134" w:rsidRDefault="002A504A" w:rsidP="002A504A">
      <w:pPr>
        <w:rPr>
          <w:b/>
          <w:sz w:val="22"/>
          <w:szCs w:val="22"/>
        </w:rPr>
      </w:pPr>
    </w:p>
    <w:p w14:paraId="655B0E1E" w14:textId="77777777" w:rsidR="002A504A" w:rsidRPr="003C7134" w:rsidRDefault="002A504A" w:rsidP="002A504A">
      <w:pPr>
        <w:ind w:firstLine="705"/>
        <w:outlineLvl w:val="0"/>
        <w:rPr>
          <w:sz w:val="22"/>
          <w:szCs w:val="22"/>
        </w:rPr>
      </w:pPr>
      <w:r w:rsidRPr="003C7134">
        <w:rPr>
          <w:sz w:val="22"/>
          <w:szCs w:val="22"/>
        </w:rPr>
        <w:t>Organe Društva čine: Uprava, Nadzorni odbor i Skupština.</w:t>
      </w:r>
    </w:p>
    <w:p w14:paraId="71397BB3" w14:textId="77777777" w:rsidR="002A504A" w:rsidRDefault="002A504A" w:rsidP="002A504A">
      <w:pPr>
        <w:jc w:val="both"/>
        <w:rPr>
          <w:sz w:val="22"/>
          <w:szCs w:val="22"/>
        </w:rPr>
      </w:pPr>
      <w:r w:rsidRPr="003C7134">
        <w:rPr>
          <w:sz w:val="22"/>
          <w:szCs w:val="22"/>
        </w:rPr>
        <w:t xml:space="preserve"> </w:t>
      </w:r>
    </w:p>
    <w:p w14:paraId="454B63F5" w14:textId="77777777" w:rsidR="002A504A" w:rsidRPr="006F409A" w:rsidRDefault="002A504A" w:rsidP="002A504A">
      <w:pPr>
        <w:jc w:val="both"/>
        <w:rPr>
          <w:b/>
          <w:bCs/>
          <w:sz w:val="22"/>
          <w:szCs w:val="22"/>
          <w:u w:val="single"/>
        </w:rPr>
      </w:pPr>
      <w:r w:rsidRPr="006F409A">
        <w:rPr>
          <w:b/>
          <w:bCs/>
          <w:sz w:val="22"/>
          <w:szCs w:val="22"/>
          <w:u w:val="single"/>
        </w:rPr>
        <w:t>Uprava</w:t>
      </w:r>
    </w:p>
    <w:p w14:paraId="7846976D" w14:textId="77777777" w:rsidR="002A504A" w:rsidRPr="006F409A" w:rsidRDefault="002A504A" w:rsidP="002A504A">
      <w:pPr>
        <w:jc w:val="both"/>
        <w:rPr>
          <w:sz w:val="22"/>
          <w:szCs w:val="22"/>
        </w:rPr>
      </w:pPr>
      <w:r w:rsidRPr="006F409A">
        <w:rPr>
          <w:sz w:val="22"/>
          <w:szCs w:val="22"/>
        </w:rPr>
        <w:t>Uprava se sastoji od jednog člana - direktora Društva kojeg imenuje i opoziva Skupština. Direktor zastupa Društvo samostalno i pojedinačno.</w:t>
      </w:r>
    </w:p>
    <w:p w14:paraId="472C203E" w14:textId="77777777" w:rsidR="002A504A" w:rsidRPr="006F409A" w:rsidRDefault="002A504A" w:rsidP="002A504A">
      <w:pPr>
        <w:jc w:val="both"/>
        <w:rPr>
          <w:sz w:val="22"/>
          <w:szCs w:val="22"/>
        </w:rPr>
      </w:pPr>
      <w:r w:rsidRPr="006F409A">
        <w:rPr>
          <w:sz w:val="22"/>
          <w:szCs w:val="22"/>
        </w:rPr>
        <w:t xml:space="preserve">Odlukom Skupštine Društva od 23.12.2020. godine </w:t>
      </w:r>
      <w:proofErr w:type="spellStart"/>
      <w:r w:rsidRPr="006F409A">
        <w:rPr>
          <w:sz w:val="22"/>
          <w:szCs w:val="22"/>
        </w:rPr>
        <w:t>g.Tomislav</w:t>
      </w:r>
      <w:proofErr w:type="spellEnd"/>
      <w:r w:rsidRPr="006F409A">
        <w:rPr>
          <w:sz w:val="22"/>
          <w:szCs w:val="22"/>
        </w:rPr>
        <w:t xml:space="preserve"> Masten, </w:t>
      </w:r>
      <w:proofErr w:type="spellStart"/>
      <w:r w:rsidRPr="006F409A">
        <w:rPr>
          <w:sz w:val="22"/>
          <w:szCs w:val="22"/>
        </w:rPr>
        <w:t>dipl.polit</w:t>
      </w:r>
      <w:proofErr w:type="spellEnd"/>
      <w:r w:rsidRPr="006F409A">
        <w:rPr>
          <w:sz w:val="22"/>
          <w:szCs w:val="22"/>
        </w:rPr>
        <w:t>. je po provedenom javnom natječaju za izbor i imenovanje direktora ponovno izabran za direktora Društva na mandat od četiri (4) godine koji teče od 01. veljače 2021.godine.</w:t>
      </w:r>
    </w:p>
    <w:p w14:paraId="02DDB6E1" w14:textId="77777777" w:rsidR="002A504A" w:rsidRPr="006F409A" w:rsidRDefault="002A504A" w:rsidP="002A504A">
      <w:pPr>
        <w:jc w:val="both"/>
        <w:rPr>
          <w:sz w:val="22"/>
          <w:szCs w:val="22"/>
        </w:rPr>
      </w:pPr>
      <w:r w:rsidRPr="006F409A">
        <w:rPr>
          <w:sz w:val="22"/>
          <w:szCs w:val="22"/>
        </w:rPr>
        <w:t>Sukladno čl.12. novog Društvenog ugovora od 14.03.2022.godine Društvo ima jednog zamjenika direktora u svojstvu zamjenika člana uprave.</w:t>
      </w:r>
    </w:p>
    <w:p w14:paraId="0EBD8CBD" w14:textId="77777777" w:rsidR="002A504A" w:rsidRPr="006F409A" w:rsidRDefault="002A504A" w:rsidP="002A504A">
      <w:pPr>
        <w:jc w:val="both"/>
        <w:rPr>
          <w:sz w:val="22"/>
          <w:szCs w:val="22"/>
        </w:rPr>
      </w:pPr>
      <w:r w:rsidRPr="006F409A">
        <w:rPr>
          <w:sz w:val="22"/>
          <w:szCs w:val="22"/>
        </w:rPr>
        <w:t xml:space="preserve">Odlukom Skupštine Društva od 22.09.2022.godine za zamjenika direktora Društva izabran je g. Nenad Babić, </w:t>
      </w:r>
      <w:proofErr w:type="spellStart"/>
      <w:r w:rsidRPr="006F409A">
        <w:rPr>
          <w:sz w:val="22"/>
          <w:szCs w:val="22"/>
        </w:rPr>
        <w:t>dipl.ing.elektrotehnike</w:t>
      </w:r>
      <w:proofErr w:type="spellEnd"/>
      <w:r w:rsidRPr="006F409A">
        <w:rPr>
          <w:sz w:val="22"/>
          <w:szCs w:val="22"/>
        </w:rPr>
        <w:t>.</w:t>
      </w:r>
    </w:p>
    <w:p w14:paraId="18CCEE94" w14:textId="77777777" w:rsidR="002A504A" w:rsidRPr="006F409A" w:rsidRDefault="002A504A" w:rsidP="002A504A">
      <w:pPr>
        <w:jc w:val="both"/>
        <w:rPr>
          <w:sz w:val="22"/>
          <w:szCs w:val="22"/>
        </w:rPr>
      </w:pPr>
    </w:p>
    <w:p w14:paraId="08E96BED" w14:textId="77777777" w:rsidR="002A504A" w:rsidRPr="006F409A" w:rsidRDefault="002A504A" w:rsidP="002A504A">
      <w:pPr>
        <w:jc w:val="both"/>
        <w:rPr>
          <w:b/>
          <w:sz w:val="22"/>
          <w:szCs w:val="22"/>
          <w:u w:val="single"/>
        </w:rPr>
      </w:pPr>
      <w:r w:rsidRPr="006F409A">
        <w:rPr>
          <w:b/>
          <w:sz w:val="22"/>
          <w:szCs w:val="22"/>
          <w:u w:val="single"/>
        </w:rPr>
        <w:t>Nadzorni odbor</w:t>
      </w:r>
    </w:p>
    <w:p w14:paraId="7DDE137F" w14:textId="77777777" w:rsidR="002A504A" w:rsidRPr="006F409A" w:rsidRDefault="002A504A" w:rsidP="002A504A">
      <w:pPr>
        <w:jc w:val="both"/>
        <w:rPr>
          <w:sz w:val="22"/>
          <w:szCs w:val="22"/>
        </w:rPr>
      </w:pPr>
      <w:r w:rsidRPr="006F409A">
        <w:rPr>
          <w:sz w:val="22"/>
          <w:szCs w:val="22"/>
        </w:rPr>
        <w:t xml:space="preserve">Sukladno članku 17. Društvenog ugovora od 30.06.2016.godine Nadzorni odbor Društva se sastojao od sedam članova pri čemu su dva člana bili predstavnici Zagrebačke županije, četiri člana predstavnici </w:t>
      </w:r>
      <w:proofErr w:type="spellStart"/>
      <w:r w:rsidRPr="006F409A">
        <w:rPr>
          <w:sz w:val="22"/>
          <w:szCs w:val="22"/>
        </w:rPr>
        <w:t>udjeličara</w:t>
      </w:r>
      <w:proofErr w:type="spellEnd"/>
      <w:r w:rsidRPr="006F409A">
        <w:rPr>
          <w:sz w:val="22"/>
          <w:szCs w:val="22"/>
        </w:rPr>
        <w:t xml:space="preserve"> po vodoopskrbnim područjima (po jedan iz svakog vodoopskrbnog područja), a jedan član bio je predstavnik radnika.</w:t>
      </w:r>
    </w:p>
    <w:p w14:paraId="4B9EFC60" w14:textId="77777777" w:rsidR="002A504A" w:rsidRPr="006F409A" w:rsidRDefault="002A504A" w:rsidP="002A504A">
      <w:pPr>
        <w:jc w:val="both"/>
        <w:rPr>
          <w:sz w:val="22"/>
          <w:szCs w:val="22"/>
        </w:rPr>
      </w:pPr>
      <w:r w:rsidRPr="006F409A">
        <w:rPr>
          <w:sz w:val="22"/>
          <w:szCs w:val="22"/>
        </w:rPr>
        <w:lastRenderedPageBreak/>
        <w:t xml:space="preserve">Sukladno čl.18. Društvenog ugovora od 14.06.2022.godine Nadzorni odbor se sastoji od pet članova od kojih su četiri člana predstavnici </w:t>
      </w:r>
      <w:proofErr w:type="spellStart"/>
      <w:r w:rsidRPr="006F409A">
        <w:rPr>
          <w:sz w:val="22"/>
          <w:szCs w:val="22"/>
        </w:rPr>
        <w:t>udjeličara</w:t>
      </w:r>
      <w:proofErr w:type="spellEnd"/>
      <w:r w:rsidRPr="006F409A">
        <w:rPr>
          <w:sz w:val="22"/>
          <w:szCs w:val="22"/>
        </w:rPr>
        <w:t xml:space="preserve"> i to jedan iz svakog postojećeg uslužnog područja i jedan član predstavnika radnika.</w:t>
      </w:r>
    </w:p>
    <w:p w14:paraId="2D44D7DA" w14:textId="77777777" w:rsidR="002A504A" w:rsidRPr="006F409A" w:rsidRDefault="002A504A" w:rsidP="002A504A">
      <w:pPr>
        <w:jc w:val="both"/>
        <w:rPr>
          <w:sz w:val="22"/>
          <w:szCs w:val="22"/>
        </w:rPr>
      </w:pPr>
    </w:p>
    <w:p w14:paraId="45198C07" w14:textId="77777777" w:rsidR="002A504A" w:rsidRPr="006F409A" w:rsidRDefault="002A504A" w:rsidP="002A504A">
      <w:pPr>
        <w:jc w:val="both"/>
        <w:rPr>
          <w:sz w:val="22"/>
          <w:szCs w:val="22"/>
        </w:rPr>
      </w:pPr>
      <w:r w:rsidRPr="006F409A">
        <w:rPr>
          <w:sz w:val="22"/>
          <w:szCs w:val="22"/>
        </w:rPr>
        <w:t>U razdoblju od 01.01.-31.12.2022.godine u Nadzorom odboru su bili:</w:t>
      </w:r>
    </w:p>
    <w:p w14:paraId="001DCD7A" w14:textId="77777777" w:rsidR="002A504A" w:rsidRPr="006F409A" w:rsidRDefault="002A504A" w:rsidP="006D2A69">
      <w:pPr>
        <w:numPr>
          <w:ilvl w:val="0"/>
          <w:numId w:val="15"/>
        </w:numPr>
        <w:jc w:val="both"/>
        <w:rPr>
          <w:sz w:val="22"/>
          <w:szCs w:val="22"/>
        </w:rPr>
      </w:pPr>
      <w:proofErr w:type="spellStart"/>
      <w:r w:rsidRPr="006F409A">
        <w:rPr>
          <w:sz w:val="22"/>
          <w:szCs w:val="22"/>
        </w:rPr>
        <w:t>Šimo</w:t>
      </w:r>
      <w:proofErr w:type="spellEnd"/>
      <w:r w:rsidRPr="006F409A">
        <w:rPr>
          <w:sz w:val="22"/>
          <w:szCs w:val="22"/>
        </w:rPr>
        <w:t xml:space="preserve"> Bilić-predstavnik Zagrebačke županije,</w:t>
      </w:r>
    </w:p>
    <w:p w14:paraId="12606823" w14:textId="77777777" w:rsidR="002A504A" w:rsidRPr="006F409A" w:rsidRDefault="002A504A" w:rsidP="002A504A">
      <w:pPr>
        <w:ind w:left="1080"/>
        <w:jc w:val="both"/>
        <w:rPr>
          <w:sz w:val="22"/>
          <w:szCs w:val="22"/>
        </w:rPr>
      </w:pPr>
      <w:r w:rsidRPr="006F409A">
        <w:rPr>
          <w:sz w:val="22"/>
          <w:szCs w:val="22"/>
        </w:rPr>
        <w:t>član od 23.12.2020.godine do  07.07.2022.godine i predsjednik Nadzornog odbora od 19.01.2021.godine do 07.07.2022.godine</w:t>
      </w:r>
    </w:p>
    <w:p w14:paraId="1787BDA4" w14:textId="77777777" w:rsidR="002A504A" w:rsidRPr="006F409A" w:rsidRDefault="002A504A" w:rsidP="006D2A69">
      <w:pPr>
        <w:numPr>
          <w:ilvl w:val="0"/>
          <w:numId w:val="15"/>
        </w:numPr>
        <w:jc w:val="both"/>
        <w:rPr>
          <w:sz w:val="22"/>
          <w:szCs w:val="22"/>
        </w:rPr>
      </w:pPr>
      <w:r w:rsidRPr="006F409A">
        <w:rPr>
          <w:sz w:val="22"/>
          <w:szCs w:val="22"/>
        </w:rPr>
        <w:t xml:space="preserve">Anita </w:t>
      </w:r>
      <w:proofErr w:type="spellStart"/>
      <w:r w:rsidRPr="006F409A">
        <w:rPr>
          <w:sz w:val="22"/>
          <w:szCs w:val="22"/>
        </w:rPr>
        <w:t>Findri</w:t>
      </w:r>
      <w:proofErr w:type="spellEnd"/>
      <w:r w:rsidRPr="006F409A">
        <w:rPr>
          <w:sz w:val="22"/>
          <w:szCs w:val="22"/>
        </w:rPr>
        <w:t xml:space="preserve"> </w:t>
      </w:r>
      <w:proofErr w:type="spellStart"/>
      <w:r w:rsidRPr="006F409A">
        <w:rPr>
          <w:sz w:val="22"/>
          <w:szCs w:val="22"/>
        </w:rPr>
        <w:t>Ratkajec</w:t>
      </w:r>
      <w:proofErr w:type="spellEnd"/>
      <w:r w:rsidRPr="006F409A">
        <w:rPr>
          <w:sz w:val="22"/>
          <w:szCs w:val="22"/>
        </w:rPr>
        <w:t xml:space="preserve">-predstavnica vodoopskrbnog područja </w:t>
      </w:r>
      <w:proofErr w:type="spellStart"/>
      <w:r w:rsidRPr="006F409A">
        <w:rPr>
          <w:sz w:val="22"/>
          <w:szCs w:val="22"/>
        </w:rPr>
        <w:t>Sv.Ivan</w:t>
      </w:r>
      <w:proofErr w:type="spellEnd"/>
      <w:r w:rsidRPr="006F409A">
        <w:rPr>
          <w:sz w:val="22"/>
          <w:szCs w:val="22"/>
        </w:rPr>
        <w:t xml:space="preserve"> Zelina,</w:t>
      </w:r>
    </w:p>
    <w:p w14:paraId="4D8303E4" w14:textId="77777777" w:rsidR="002A504A" w:rsidRPr="006F409A" w:rsidRDefault="002A504A" w:rsidP="002A504A">
      <w:pPr>
        <w:ind w:left="1080"/>
        <w:jc w:val="both"/>
        <w:rPr>
          <w:sz w:val="22"/>
          <w:szCs w:val="22"/>
        </w:rPr>
      </w:pPr>
      <w:r w:rsidRPr="006F409A">
        <w:rPr>
          <w:sz w:val="22"/>
          <w:szCs w:val="22"/>
        </w:rPr>
        <w:t>članica od 19.03.2018.godine do 18.03.2022.godine i zamjenica predsjednika Nadzornog odbora od 19.01.2021.godine, ponovno članica od 14.06.2022.godine i zamjenica predsjednika Nadzornog odbora od 22.07.2022.godine</w:t>
      </w:r>
      <w:r w:rsidRPr="006F409A">
        <w:rPr>
          <w:rFonts w:ascii="Open Sans" w:hAnsi="Open Sans" w:cs="Open Sans"/>
          <w:b/>
          <w:bCs/>
          <w:color w:val="222222"/>
          <w:sz w:val="22"/>
          <w:szCs w:val="22"/>
          <w:shd w:val="clear" w:color="auto" w:fill="FFFFFF"/>
        </w:rPr>
        <w:t xml:space="preserve"> </w:t>
      </w:r>
    </w:p>
    <w:p w14:paraId="36392085" w14:textId="77777777" w:rsidR="002A504A" w:rsidRPr="006F409A" w:rsidRDefault="002A504A" w:rsidP="006D2A69">
      <w:pPr>
        <w:numPr>
          <w:ilvl w:val="0"/>
          <w:numId w:val="15"/>
        </w:numPr>
        <w:jc w:val="both"/>
        <w:rPr>
          <w:sz w:val="22"/>
          <w:szCs w:val="22"/>
        </w:rPr>
      </w:pPr>
      <w:r w:rsidRPr="006F409A">
        <w:rPr>
          <w:sz w:val="22"/>
          <w:szCs w:val="22"/>
        </w:rPr>
        <w:t xml:space="preserve">Josip </w:t>
      </w:r>
      <w:proofErr w:type="spellStart"/>
      <w:r w:rsidRPr="006F409A">
        <w:rPr>
          <w:sz w:val="22"/>
          <w:szCs w:val="22"/>
        </w:rPr>
        <w:t>Kraljičković</w:t>
      </w:r>
      <w:proofErr w:type="spellEnd"/>
      <w:r w:rsidRPr="006F409A">
        <w:rPr>
          <w:sz w:val="22"/>
          <w:szCs w:val="22"/>
        </w:rPr>
        <w:t>-predstavnik Zagrebačke županije,</w:t>
      </w:r>
    </w:p>
    <w:p w14:paraId="48A16070" w14:textId="77777777" w:rsidR="002A504A" w:rsidRPr="006F409A" w:rsidRDefault="002A504A" w:rsidP="002A504A">
      <w:pPr>
        <w:ind w:left="1080"/>
        <w:jc w:val="both"/>
        <w:rPr>
          <w:sz w:val="22"/>
          <w:szCs w:val="22"/>
        </w:rPr>
      </w:pPr>
      <w:r w:rsidRPr="006F409A">
        <w:rPr>
          <w:sz w:val="22"/>
          <w:szCs w:val="22"/>
        </w:rPr>
        <w:t xml:space="preserve">član od 23.12.2020.godine do dana 04.07.2022.godine </w:t>
      </w:r>
    </w:p>
    <w:p w14:paraId="71FD8585" w14:textId="77777777" w:rsidR="002A504A" w:rsidRPr="006F409A" w:rsidRDefault="002A504A" w:rsidP="006D2A69">
      <w:pPr>
        <w:numPr>
          <w:ilvl w:val="0"/>
          <w:numId w:val="15"/>
        </w:numPr>
        <w:jc w:val="both"/>
        <w:rPr>
          <w:sz w:val="22"/>
          <w:szCs w:val="22"/>
        </w:rPr>
      </w:pPr>
      <w:r w:rsidRPr="006F409A">
        <w:rPr>
          <w:sz w:val="22"/>
          <w:szCs w:val="22"/>
        </w:rPr>
        <w:t xml:space="preserve">Mario Matanić-predstavnik vodoopskrbnog područja Ivanić-Grad, </w:t>
      </w:r>
    </w:p>
    <w:p w14:paraId="25F8418B" w14:textId="77777777" w:rsidR="002A504A" w:rsidRPr="006F409A" w:rsidRDefault="002A504A" w:rsidP="002A504A">
      <w:pPr>
        <w:ind w:left="1080"/>
        <w:jc w:val="both"/>
        <w:rPr>
          <w:sz w:val="22"/>
          <w:szCs w:val="22"/>
        </w:rPr>
      </w:pPr>
      <w:r w:rsidRPr="006F409A">
        <w:rPr>
          <w:sz w:val="22"/>
          <w:szCs w:val="22"/>
        </w:rPr>
        <w:t>član od 23.12.2020.godine</w:t>
      </w:r>
    </w:p>
    <w:p w14:paraId="3FF73FA6" w14:textId="77777777" w:rsidR="002A504A" w:rsidRPr="006F409A" w:rsidRDefault="002A504A" w:rsidP="006D2A69">
      <w:pPr>
        <w:numPr>
          <w:ilvl w:val="0"/>
          <w:numId w:val="15"/>
        </w:numPr>
        <w:jc w:val="both"/>
        <w:rPr>
          <w:sz w:val="22"/>
          <w:szCs w:val="22"/>
        </w:rPr>
      </w:pPr>
      <w:r w:rsidRPr="006F409A">
        <w:rPr>
          <w:sz w:val="22"/>
          <w:szCs w:val="22"/>
        </w:rPr>
        <w:t xml:space="preserve">Ivan </w:t>
      </w:r>
      <w:proofErr w:type="spellStart"/>
      <w:r w:rsidRPr="006F409A">
        <w:rPr>
          <w:sz w:val="22"/>
          <w:szCs w:val="22"/>
        </w:rPr>
        <w:t>Kuljko</w:t>
      </w:r>
      <w:proofErr w:type="spellEnd"/>
      <w:r w:rsidRPr="006F409A">
        <w:rPr>
          <w:sz w:val="22"/>
          <w:szCs w:val="22"/>
        </w:rPr>
        <w:t>-predstavnik vodoopskrbnog područja Vrbovca,</w:t>
      </w:r>
    </w:p>
    <w:p w14:paraId="0B518818" w14:textId="77777777" w:rsidR="002A504A" w:rsidRPr="006F409A" w:rsidRDefault="002A504A" w:rsidP="002A504A">
      <w:pPr>
        <w:ind w:left="1080"/>
        <w:jc w:val="both"/>
        <w:rPr>
          <w:sz w:val="22"/>
          <w:szCs w:val="22"/>
        </w:rPr>
      </w:pPr>
      <w:r w:rsidRPr="006F409A">
        <w:rPr>
          <w:sz w:val="22"/>
          <w:szCs w:val="22"/>
        </w:rPr>
        <w:t xml:space="preserve">član od 16.06.2021.godine </w:t>
      </w:r>
    </w:p>
    <w:p w14:paraId="51DEAA74" w14:textId="77777777" w:rsidR="002A504A" w:rsidRPr="006F409A" w:rsidRDefault="002A504A" w:rsidP="006D2A69">
      <w:pPr>
        <w:numPr>
          <w:ilvl w:val="0"/>
          <w:numId w:val="15"/>
        </w:numPr>
        <w:jc w:val="both"/>
        <w:rPr>
          <w:sz w:val="22"/>
          <w:szCs w:val="22"/>
        </w:rPr>
      </w:pPr>
      <w:r w:rsidRPr="006F409A">
        <w:rPr>
          <w:sz w:val="22"/>
          <w:szCs w:val="22"/>
        </w:rPr>
        <w:t>Mladen Šestan-predstavnik vodoopskrbnog područja Dugo Selo,</w:t>
      </w:r>
    </w:p>
    <w:p w14:paraId="663E04A5" w14:textId="77777777" w:rsidR="002A504A" w:rsidRPr="006F409A" w:rsidRDefault="002A504A" w:rsidP="002A504A">
      <w:pPr>
        <w:ind w:left="1080"/>
        <w:jc w:val="both"/>
        <w:rPr>
          <w:sz w:val="22"/>
          <w:szCs w:val="22"/>
        </w:rPr>
      </w:pPr>
      <w:r w:rsidRPr="006F409A">
        <w:rPr>
          <w:sz w:val="22"/>
          <w:szCs w:val="22"/>
        </w:rPr>
        <w:t>član od 19.12.2018.godine do 18.12.2022.godine, predsjednik Nadzornog odbora od 22.07.2022.godine do 18.12.2022.godine</w:t>
      </w:r>
    </w:p>
    <w:p w14:paraId="74452C58" w14:textId="77777777" w:rsidR="002A504A" w:rsidRPr="006F409A" w:rsidRDefault="002A504A" w:rsidP="006D2A69">
      <w:pPr>
        <w:numPr>
          <w:ilvl w:val="0"/>
          <w:numId w:val="15"/>
        </w:numPr>
        <w:jc w:val="both"/>
        <w:rPr>
          <w:sz w:val="22"/>
          <w:szCs w:val="22"/>
        </w:rPr>
      </w:pPr>
      <w:r w:rsidRPr="006F409A">
        <w:rPr>
          <w:sz w:val="22"/>
          <w:szCs w:val="22"/>
        </w:rPr>
        <w:t>Mario Leljak-predstavnik radnika,</w:t>
      </w:r>
    </w:p>
    <w:p w14:paraId="1CC31638" w14:textId="77777777" w:rsidR="002A504A" w:rsidRPr="006F409A" w:rsidRDefault="002A504A" w:rsidP="002A504A">
      <w:pPr>
        <w:ind w:left="1080"/>
        <w:jc w:val="both"/>
        <w:rPr>
          <w:sz w:val="22"/>
          <w:szCs w:val="22"/>
        </w:rPr>
      </w:pPr>
      <w:r w:rsidRPr="006F409A">
        <w:rPr>
          <w:sz w:val="22"/>
          <w:szCs w:val="22"/>
        </w:rPr>
        <w:t>imenovan Odlukom Radničkog vijeća s danom 23.12.2020.godine.</w:t>
      </w:r>
    </w:p>
    <w:p w14:paraId="03382BB4" w14:textId="77777777" w:rsidR="002A504A" w:rsidRPr="006F409A" w:rsidRDefault="002A504A" w:rsidP="002A504A">
      <w:pPr>
        <w:ind w:left="1080"/>
        <w:jc w:val="both"/>
        <w:rPr>
          <w:sz w:val="22"/>
          <w:szCs w:val="22"/>
        </w:rPr>
      </w:pPr>
    </w:p>
    <w:p w14:paraId="1CF14533" w14:textId="77777777" w:rsidR="002A504A" w:rsidRPr="006F409A" w:rsidRDefault="002A504A" w:rsidP="002A504A">
      <w:pPr>
        <w:jc w:val="both"/>
        <w:rPr>
          <w:sz w:val="22"/>
          <w:szCs w:val="22"/>
        </w:rPr>
      </w:pPr>
      <w:r w:rsidRPr="006F409A">
        <w:rPr>
          <w:sz w:val="22"/>
          <w:szCs w:val="22"/>
        </w:rPr>
        <w:t>Nadzorni odbor nadzire vođenje poslova Društva i obavlja druge poslove koji su zakonom, Društvenim ugovorom ili odlukom Skupštine stavljeni u njegovu nadležnost.</w:t>
      </w:r>
    </w:p>
    <w:p w14:paraId="6EF880D5" w14:textId="77777777" w:rsidR="002A504A" w:rsidRPr="006F409A" w:rsidRDefault="002A504A" w:rsidP="002A504A">
      <w:pPr>
        <w:jc w:val="both"/>
        <w:rPr>
          <w:sz w:val="22"/>
          <w:szCs w:val="22"/>
        </w:rPr>
      </w:pPr>
    </w:p>
    <w:p w14:paraId="4E734AE9" w14:textId="77777777" w:rsidR="002A504A" w:rsidRPr="006F409A" w:rsidRDefault="002A504A" w:rsidP="002A504A">
      <w:pPr>
        <w:jc w:val="both"/>
        <w:rPr>
          <w:b/>
          <w:sz w:val="22"/>
          <w:szCs w:val="22"/>
          <w:u w:val="single"/>
        </w:rPr>
      </w:pPr>
      <w:r w:rsidRPr="006F409A">
        <w:rPr>
          <w:b/>
          <w:sz w:val="22"/>
          <w:szCs w:val="22"/>
          <w:u w:val="single"/>
        </w:rPr>
        <w:t>Skupština Društva</w:t>
      </w:r>
    </w:p>
    <w:p w14:paraId="380DBD43" w14:textId="77777777" w:rsidR="002A504A" w:rsidRPr="006F409A" w:rsidRDefault="002A504A" w:rsidP="002A504A">
      <w:pPr>
        <w:jc w:val="both"/>
        <w:rPr>
          <w:sz w:val="22"/>
          <w:szCs w:val="22"/>
        </w:rPr>
      </w:pPr>
    </w:p>
    <w:p w14:paraId="02228D68" w14:textId="77777777" w:rsidR="002A504A" w:rsidRPr="006F409A" w:rsidRDefault="002A504A" w:rsidP="002A504A">
      <w:pPr>
        <w:ind w:firstLine="708"/>
        <w:jc w:val="both"/>
        <w:rPr>
          <w:strike/>
          <w:sz w:val="22"/>
          <w:szCs w:val="22"/>
        </w:rPr>
      </w:pPr>
      <w:r w:rsidRPr="006F409A">
        <w:rPr>
          <w:sz w:val="22"/>
          <w:szCs w:val="22"/>
        </w:rPr>
        <w:t xml:space="preserve">Skupštinu Društva čine svi članovi Društva, a predstavljaju ih njihovi zakonski zastupnici odnosno imenovani predstavnici. </w:t>
      </w:r>
    </w:p>
    <w:p w14:paraId="02978F00" w14:textId="77777777" w:rsidR="002A504A" w:rsidRPr="006F409A" w:rsidRDefault="002A504A" w:rsidP="002A504A">
      <w:pPr>
        <w:ind w:firstLine="708"/>
        <w:jc w:val="both"/>
        <w:rPr>
          <w:sz w:val="22"/>
          <w:szCs w:val="22"/>
        </w:rPr>
      </w:pPr>
      <w:r w:rsidRPr="006F409A">
        <w:rPr>
          <w:sz w:val="22"/>
          <w:szCs w:val="22"/>
        </w:rPr>
        <w:t>Svaki postotak u udjelu temeljnog kapitala Društva daje članu Društva pravo na jedan glas, što znači da jedan posto predstavlja jedan glas.</w:t>
      </w:r>
    </w:p>
    <w:p w14:paraId="0B5599AB" w14:textId="77777777" w:rsidR="002A504A" w:rsidRPr="006F409A" w:rsidRDefault="002A504A" w:rsidP="002A504A">
      <w:pPr>
        <w:ind w:firstLine="708"/>
        <w:rPr>
          <w:sz w:val="22"/>
          <w:szCs w:val="22"/>
        </w:rPr>
      </w:pPr>
    </w:p>
    <w:p w14:paraId="6DF4F51A" w14:textId="77777777" w:rsidR="002A504A" w:rsidRPr="006F409A" w:rsidRDefault="002A504A" w:rsidP="002A504A">
      <w:pPr>
        <w:ind w:firstLine="708"/>
        <w:rPr>
          <w:sz w:val="22"/>
          <w:szCs w:val="22"/>
        </w:rPr>
      </w:pPr>
      <w:r w:rsidRPr="006F409A">
        <w:rPr>
          <w:sz w:val="22"/>
          <w:szCs w:val="22"/>
        </w:rPr>
        <w:t>Sukladno gore navedenom, Skupštinu Društva čine članovi Društva kako slijedi:</w:t>
      </w:r>
    </w:p>
    <w:p w14:paraId="696BE3AB" w14:textId="77777777" w:rsidR="002A504A" w:rsidRPr="006F409A" w:rsidRDefault="002A504A" w:rsidP="002A504A">
      <w:pPr>
        <w:ind w:firstLine="708"/>
        <w:rPr>
          <w:sz w:val="22"/>
          <w:szCs w:val="22"/>
        </w:rPr>
      </w:pPr>
      <w:r w:rsidRPr="006F409A">
        <w:rPr>
          <w:sz w:val="22"/>
          <w:szCs w:val="22"/>
        </w:rPr>
        <w:t xml:space="preserve">1. GRAD DUGO SELO, zastupan po gradonačelniku Nenadu </w:t>
      </w:r>
      <w:proofErr w:type="spellStart"/>
      <w:r w:rsidRPr="006F409A">
        <w:rPr>
          <w:sz w:val="22"/>
          <w:szCs w:val="22"/>
        </w:rPr>
        <w:t>Panianu</w:t>
      </w:r>
      <w:proofErr w:type="spellEnd"/>
      <w:r w:rsidRPr="006F409A">
        <w:rPr>
          <w:sz w:val="22"/>
          <w:szCs w:val="22"/>
        </w:rPr>
        <w:t>,</w:t>
      </w:r>
    </w:p>
    <w:p w14:paraId="6B09FD3F" w14:textId="77777777" w:rsidR="002A504A" w:rsidRPr="006F409A" w:rsidRDefault="002A504A" w:rsidP="002A504A">
      <w:pPr>
        <w:ind w:firstLine="708"/>
        <w:rPr>
          <w:sz w:val="22"/>
          <w:szCs w:val="22"/>
        </w:rPr>
      </w:pPr>
      <w:r w:rsidRPr="006F409A">
        <w:rPr>
          <w:sz w:val="22"/>
          <w:szCs w:val="22"/>
        </w:rPr>
        <w:t xml:space="preserve">2. GRAD SVETI IVAN ZELINA, zastupan po gradonačelniku Hrvoju </w:t>
      </w:r>
      <w:proofErr w:type="spellStart"/>
      <w:r w:rsidRPr="006F409A">
        <w:rPr>
          <w:sz w:val="22"/>
          <w:szCs w:val="22"/>
        </w:rPr>
        <w:t>Košćecu</w:t>
      </w:r>
      <w:proofErr w:type="spellEnd"/>
      <w:r w:rsidRPr="006F409A">
        <w:rPr>
          <w:sz w:val="22"/>
          <w:szCs w:val="22"/>
        </w:rPr>
        <w:t>,</w:t>
      </w:r>
    </w:p>
    <w:p w14:paraId="794549D4" w14:textId="77777777" w:rsidR="002A504A" w:rsidRPr="006F409A" w:rsidRDefault="002A504A" w:rsidP="002A504A">
      <w:pPr>
        <w:ind w:firstLine="708"/>
        <w:rPr>
          <w:sz w:val="22"/>
          <w:szCs w:val="22"/>
        </w:rPr>
      </w:pPr>
      <w:r w:rsidRPr="006F409A">
        <w:rPr>
          <w:sz w:val="22"/>
          <w:szCs w:val="22"/>
        </w:rPr>
        <w:t>3. GRAD VRBOVEC, zastupan po gradonačelniku Denisu Kralju,</w:t>
      </w:r>
    </w:p>
    <w:p w14:paraId="722E323D" w14:textId="77777777" w:rsidR="002A504A" w:rsidRPr="006F409A" w:rsidRDefault="002A504A" w:rsidP="002A504A">
      <w:pPr>
        <w:ind w:firstLine="708"/>
        <w:rPr>
          <w:sz w:val="22"/>
          <w:szCs w:val="22"/>
        </w:rPr>
      </w:pPr>
      <w:r w:rsidRPr="006F409A">
        <w:rPr>
          <w:sz w:val="22"/>
          <w:szCs w:val="22"/>
        </w:rPr>
        <w:t>4. GRAD IVANIĆ GRAD, zastupan po gradonačelniku Javoru Bojanu Lešu,</w:t>
      </w:r>
    </w:p>
    <w:p w14:paraId="714A4179" w14:textId="77777777" w:rsidR="002A504A" w:rsidRPr="006F409A" w:rsidRDefault="002A504A" w:rsidP="002A504A">
      <w:pPr>
        <w:ind w:firstLine="708"/>
        <w:rPr>
          <w:sz w:val="22"/>
          <w:szCs w:val="22"/>
        </w:rPr>
      </w:pPr>
      <w:r w:rsidRPr="006F409A">
        <w:rPr>
          <w:sz w:val="22"/>
          <w:szCs w:val="22"/>
        </w:rPr>
        <w:t xml:space="preserve">5. OPĆINA RUGVICA, zastupana po </w:t>
      </w:r>
      <w:bookmarkStart w:id="1" w:name="_Hlk41283764"/>
      <w:r w:rsidRPr="006F409A">
        <w:rPr>
          <w:sz w:val="22"/>
          <w:szCs w:val="22"/>
        </w:rPr>
        <w:t>općinskom</w:t>
      </w:r>
      <w:bookmarkEnd w:id="1"/>
      <w:r w:rsidRPr="006F409A">
        <w:rPr>
          <w:sz w:val="22"/>
          <w:szCs w:val="22"/>
        </w:rPr>
        <w:t xml:space="preserve"> načelniku Mati Čičku,</w:t>
      </w:r>
    </w:p>
    <w:p w14:paraId="48BEADC7" w14:textId="77777777" w:rsidR="002A504A" w:rsidRPr="006F409A" w:rsidRDefault="002A504A" w:rsidP="002A504A">
      <w:pPr>
        <w:ind w:firstLine="708"/>
        <w:rPr>
          <w:sz w:val="22"/>
          <w:szCs w:val="22"/>
        </w:rPr>
      </w:pPr>
      <w:r w:rsidRPr="006F409A">
        <w:rPr>
          <w:sz w:val="22"/>
          <w:szCs w:val="22"/>
        </w:rPr>
        <w:t>6. OPĆINA KRIŽ, zastupana po općinskom načelniku Marku Magdiću,</w:t>
      </w:r>
    </w:p>
    <w:p w14:paraId="561D77A5" w14:textId="77777777" w:rsidR="002A504A" w:rsidRPr="006F409A" w:rsidRDefault="002A504A" w:rsidP="002A504A">
      <w:pPr>
        <w:ind w:firstLine="708"/>
        <w:rPr>
          <w:sz w:val="22"/>
          <w:szCs w:val="22"/>
        </w:rPr>
      </w:pPr>
      <w:r w:rsidRPr="006F409A">
        <w:rPr>
          <w:sz w:val="22"/>
          <w:szCs w:val="22"/>
        </w:rPr>
        <w:t xml:space="preserve">7. OPĆINA BRCKOVLJANI, zastupana po općinskom načelniku Tihomiru </w:t>
      </w:r>
      <w:proofErr w:type="spellStart"/>
      <w:r w:rsidRPr="006F409A">
        <w:rPr>
          <w:sz w:val="22"/>
          <w:szCs w:val="22"/>
        </w:rPr>
        <w:t>Đurasu</w:t>
      </w:r>
      <w:proofErr w:type="spellEnd"/>
    </w:p>
    <w:p w14:paraId="4383D24D" w14:textId="77777777" w:rsidR="002A504A" w:rsidRPr="006F409A" w:rsidRDefault="002A504A" w:rsidP="002A504A">
      <w:pPr>
        <w:ind w:firstLine="708"/>
        <w:rPr>
          <w:sz w:val="22"/>
          <w:szCs w:val="22"/>
        </w:rPr>
      </w:pPr>
      <w:r w:rsidRPr="006F409A">
        <w:rPr>
          <w:sz w:val="22"/>
          <w:szCs w:val="22"/>
        </w:rPr>
        <w:t>8. OPĆINA KLOŠTAR IVANIĆ, zastupana po općinskom načelniku Željku Filipoviću,</w:t>
      </w:r>
    </w:p>
    <w:p w14:paraId="3327BA40" w14:textId="77777777" w:rsidR="002A504A" w:rsidRPr="006F409A" w:rsidRDefault="002A504A" w:rsidP="002A504A">
      <w:pPr>
        <w:ind w:firstLine="708"/>
        <w:rPr>
          <w:sz w:val="22"/>
          <w:szCs w:val="22"/>
        </w:rPr>
      </w:pPr>
      <w:r w:rsidRPr="006F409A">
        <w:rPr>
          <w:sz w:val="22"/>
          <w:szCs w:val="22"/>
        </w:rPr>
        <w:t xml:space="preserve">9. OPĆINA DUBRAVA, zastupana po općinskom načelniku Tomislavu </w:t>
      </w:r>
      <w:proofErr w:type="spellStart"/>
      <w:r w:rsidRPr="006F409A">
        <w:rPr>
          <w:sz w:val="22"/>
          <w:szCs w:val="22"/>
        </w:rPr>
        <w:t>Okroši</w:t>
      </w:r>
      <w:proofErr w:type="spellEnd"/>
      <w:r w:rsidRPr="006F409A">
        <w:rPr>
          <w:sz w:val="22"/>
          <w:szCs w:val="22"/>
        </w:rPr>
        <w:t>,</w:t>
      </w:r>
    </w:p>
    <w:p w14:paraId="162100C5" w14:textId="77777777" w:rsidR="002A504A" w:rsidRPr="006F409A" w:rsidRDefault="002A504A" w:rsidP="002A504A">
      <w:pPr>
        <w:ind w:firstLine="708"/>
        <w:rPr>
          <w:sz w:val="22"/>
          <w:szCs w:val="22"/>
        </w:rPr>
      </w:pPr>
      <w:r w:rsidRPr="006F409A">
        <w:rPr>
          <w:sz w:val="22"/>
          <w:szCs w:val="22"/>
        </w:rPr>
        <w:t xml:space="preserve">10. OPĆINA GRADEC, zastupana po općinskoj načelnici Ljubici </w:t>
      </w:r>
      <w:proofErr w:type="spellStart"/>
      <w:r w:rsidRPr="006F409A">
        <w:rPr>
          <w:sz w:val="22"/>
          <w:szCs w:val="22"/>
        </w:rPr>
        <w:t>Ambrušec</w:t>
      </w:r>
      <w:proofErr w:type="spellEnd"/>
      <w:r w:rsidRPr="006F409A">
        <w:rPr>
          <w:sz w:val="22"/>
          <w:szCs w:val="22"/>
        </w:rPr>
        <w:t>,</w:t>
      </w:r>
    </w:p>
    <w:p w14:paraId="0B273F0A" w14:textId="77777777" w:rsidR="002A504A" w:rsidRPr="006F409A" w:rsidRDefault="002A504A" w:rsidP="002A504A">
      <w:pPr>
        <w:ind w:firstLine="708"/>
        <w:rPr>
          <w:sz w:val="22"/>
          <w:szCs w:val="22"/>
        </w:rPr>
      </w:pPr>
      <w:r w:rsidRPr="006F409A">
        <w:rPr>
          <w:sz w:val="22"/>
          <w:szCs w:val="22"/>
        </w:rPr>
        <w:t xml:space="preserve">11. OPĆINA FARKAŠEVAC, zastupana po općinskom načelniku Matiji </w:t>
      </w:r>
      <w:proofErr w:type="spellStart"/>
      <w:r w:rsidRPr="006F409A">
        <w:rPr>
          <w:sz w:val="22"/>
          <w:szCs w:val="22"/>
        </w:rPr>
        <w:t>Copaku</w:t>
      </w:r>
      <w:proofErr w:type="spellEnd"/>
      <w:r w:rsidRPr="006F409A">
        <w:rPr>
          <w:sz w:val="22"/>
          <w:szCs w:val="22"/>
        </w:rPr>
        <w:t>,</w:t>
      </w:r>
    </w:p>
    <w:p w14:paraId="7BAA2252" w14:textId="77777777" w:rsidR="002A504A" w:rsidRPr="006F409A" w:rsidRDefault="002A504A" w:rsidP="002A504A">
      <w:pPr>
        <w:ind w:firstLine="708"/>
        <w:rPr>
          <w:sz w:val="22"/>
          <w:szCs w:val="22"/>
        </w:rPr>
      </w:pPr>
      <w:r w:rsidRPr="006F409A">
        <w:rPr>
          <w:sz w:val="22"/>
          <w:szCs w:val="22"/>
        </w:rPr>
        <w:t>12. OPĆINA PRESEKA, zastupana po općinskom načelniku Martinu Martiću,</w:t>
      </w:r>
    </w:p>
    <w:p w14:paraId="48F38CC3" w14:textId="77777777" w:rsidR="002A504A" w:rsidRPr="006F409A" w:rsidRDefault="002A504A" w:rsidP="002A504A">
      <w:pPr>
        <w:ind w:firstLine="708"/>
        <w:rPr>
          <w:sz w:val="22"/>
          <w:szCs w:val="22"/>
        </w:rPr>
      </w:pPr>
      <w:r w:rsidRPr="006F409A">
        <w:rPr>
          <w:sz w:val="22"/>
          <w:szCs w:val="22"/>
        </w:rPr>
        <w:t xml:space="preserve">13. OPĆINA BEDENICA, zastupana po općinskom načelniku Slavku </w:t>
      </w:r>
      <w:proofErr w:type="spellStart"/>
      <w:r w:rsidRPr="006F409A">
        <w:rPr>
          <w:sz w:val="22"/>
          <w:szCs w:val="22"/>
        </w:rPr>
        <w:t>Cvrlji</w:t>
      </w:r>
      <w:proofErr w:type="spellEnd"/>
      <w:r w:rsidRPr="006F409A">
        <w:rPr>
          <w:sz w:val="22"/>
          <w:szCs w:val="22"/>
        </w:rPr>
        <w:t>,</w:t>
      </w:r>
    </w:p>
    <w:p w14:paraId="426C011D" w14:textId="77777777" w:rsidR="002A504A" w:rsidRDefault="002A504A" w:rsidP="002A504A">
      <w:pPr>
        <w:ind w:firstLine="708"/>
        <w:rPr>
          <w:sz w:val="22"/>
          <w:szCs w:val="22"/>
        </w:rPr>
      </w:pPr>
      <w:r w:rsidRPr="006F409A">
        <w:rPr>
          <w:sz w:val="22"/>
          <w:szCs w:val="22"/>
        </w:rPr>
        <w:t xml:space="preserve">14. OPĆINA RAKOVEC, zastupana po općinskoj načelnici Brankici </w:t>
      </w:r>
      <w:proofErr w:type="spellStart"/>
      <w:r w:rsidRPr="006F409A">
        <w:rPr>
          <w:sz w:val="22"/>
          <w:szCs w:val="22"/>
        </w:rPr>
        <w:t>Benc</w:t>
      </w:r>
      <w:proofErr w:type="spellEnd"/>
      <w:r w:rsidRPr="006F409A">
        <w:rPr>
          <w:sz w:val="22"/>
          <w:szCs w:val="22"/>
        </w:rPr>
        <w:t>.</w:t>
      </w:r>
    </w:p>
    <w:p w14:paraId="413854FF" w14:textId="77777777" w:rsidR="00C85604" w:rsidRPr="006F409A" w:rsidRDefault="00C85604" w:rsidP="002A504A">
      <w:pPr>
        <w:ind w:firstLine="708"/>
        <w:rPr>
          <w:sz w:val="22"/>
          <w:szCs w:val="22"/>
        </w:rPr>
      </w:pPr>
    </w:p>
    <w:p w14:paraId="44737B12" w14:textId="77777777" w:rsidR="002A504A" w:rsidRPr="006F409A" w:rsidRDefault="002A504A" w:rsidP="002A504A">
      <w:pPr>
        <w:ind w:firstLine="708"/>
        <w:rPr>
          <w:sz w:val="22"/>
          <w:szCs w:val="22"/>
        </w:rPr>
      </w:pPr>
    </w:p>
    <w:p w14:paraId="1D452A99" w14:textId="77777777" w:rsidR="002A504A" w:rsidRDefault="002A504A" w:rsidP="002A504A">
      <w:pPr>
        <w:ind w:firstLine="708"/>
        <w:rPr>
          <w:sz w:val="22"/>
          <w:szCs w:val="22"/>
        </w:rPr>
      </w:pPr>
    </w:p>
    <w:p w14:paraId="3104E6BB" w14:textId="77777777" w:rsidR="00F17643" w:rsidRDefault="00F17643" w:rsidP="002A504A">
      <w:pPr>
        <w:ind w:firstLine="708"/>
        <w:rPr>
          <w:sz w:val="22"/>
          <w:szCs w:val="22"/>
        </w:rPr>
      </w:pPr>
    </w:p>
    <w:p w14:paraId="3B126126" w14:textId="77777777" w:rsidR="00F17643" w:rsidRDefault="00F17643" w:rsidP="002A504A">
      <w:pPr>
        <w:ind w:firstLine="708"/>
        <w:rPr>
          <w:sz w:val="22"/>
          <w:szCs w:val="22"/>
        </w:rPr>
      </w:pPr>
    </w:p>
    <w:p w14:paraId="0574FDC3" w14:textId="77777777" w:rsidR="00F17643" w:rsidRPr="006F409A" w:rsidRDefault="00F17643" w:rsidP="002A504A">
      <w:pPr>
        <w:ind w:firstLine="708"/>
        <w:rPr>
          <w:sz w:val="22"/>
          <w:szCs w:val="22"/>
        </w:rPr>
      </w:pPr>
    </w:p>
    <w:p w14:paraId="017FE6E2" w14:textId="77777777" w:rsidR="002A504A" w:rsidRPr="006F409A" w:rsidRDefault="002A504A" w:rsidP="002A504A">
      <w:pPr>
        <w:numPr>
          <w:ilvl w:val="1"/>
          <w:numId w:val="2"/>
        </w:numPr>
        <w:spacing w:line="276" w:lineRule="auto"/>
        <w:jc w:val="both"/>
        <w:rPr>
          <w:b/>
          <w:bCs/>
          <w:sz w:val="22"/>
          <w:szCs w:val="22"/>
          <w:lang w:val="en-US"/>
        </w:rPr>
      </w:pPr>
      <w:r w:rsidRPr="006F409A">
        <w:rPr>
          <w:b/>
          <w:bCs/>
          <w:sz w:val="22"/>
          <w:szCs w:val="22"/>
          <w:lang w:val="en-US"/>
        </w:rPr>
        <w:lastRenderedPageBreak/>
        <w:t>ZAPOSLENI</w:t>
      </w:r>
    </w:p>
    <w:p w14:paraId="22C92187" w14:textId="77777777" w:rsidR="002A504A" w:rsidRPr="006F409A" w:rsidRDefault="002A504A" w:rsidP="002A504A">
      <w:pPr>
        <w:spacing w:line="276" w:lineRule="auto"/>
        <w:ind w:left="705"/>
        <w:jc w:val="both"/>
        <w:rPr>
          <w:b/>
          <w:sz w:val="22"/>
          <w:szCs w:val="22"/>
          <w:highlight w:val="lightGray"/>
        </w:rPr>
      </w:pPr>
    </w:p>
    <w:p w14:paraId="1917FF14" w14:textId="77777777" w:rsidR="002A504A" w:rsidRPr="006F409A" w:rsidRDefault="002A504A" w:rsidP="002A504A">
      <w:pPr>
        <w:jc w:val="both"/>
        <w:rPr>
          <w:sz w:val="22"/>
          <w:szCs w:val="22"/>
        </w:rPr>
      </w:pPr>
      <w:r w:rsidRPr="006F409A">
        <w:rPr>
          <w:sz w:val="22"/>
          <w:szCs w:val="22"/>
        </w:rPr>
        <w:t xml:space="preserve">Društvo osobitu pozornost posvećuje dobrobiti i zadovoljstvu svojih zaposlenika, poštujući prije svega odredbe Zakona o radu, ugovora o radu i općih akata. Sve obveze prema zaposlenicima su izvršene u ugovorenim iznosima i u propisanim rokovima. </w:t>
      </w:r>
    </w:p>
    <w:p w14:paraId="48A168BC" w14:textId="77777777" w:rsidR="002A504A" w:rsidRPr="006F409A" w:rsidRDefault="002A504A" w:rsidP="002A504A">
      <w:pPr>
        <w:spacing w:before="60" w:after="60"/>
        <w:ind w:firstLine="705"/>
        <w:jc w:val="both"/>
        <w:rPr>
          <w:sz w:val="22"/>
          <w:szCs w:val="22"/>
        </w:rPr>
      </w:pPr>
      <w:r w:rsidRPr="006F409A">
        <w:rPr>
          <w:sz w:val="22"/>
          <w:szCs w:val="22"/>
        </w:rPr>
        <w:t>Na dan 01.01.2022.godine u Društvu je bilo zaposleno 115 radnika, a na dan 31.12.2022.godine 117 radnika.</w:t>
      </w:r>
    </w:p>
    <w:p w14:paraId="733BDAE9" w14:textId="77777777" w:rsidR="002A504A" w:rsidRPr="006F409A" w:rsidRDefault="002A504A" w:rsidP="002A504A">
      <w:pPr>
        <w:spacing w:before="60" w:after="60"/>
        <w:ind w:firstLine="705"/>
        <w:jc w:val="both"/>
        <w:rPr>
          <w:sz w:val="22"/>
          <w:szCs w:val="22"/>
        </w:rPr>
      </w:pPr>
      <w:r w:rsidRPr="006F409A">
        <w:rPr>
          <w:sz w:val="22"/>
          <w:szCs w:val="22"/>
        </w:rPr>
        <w:t>U navedenom razdoblju odjavljeno je 11 radnika, dva zbog smrti, dva zbog odlaska u mirovinu, šest zbog odlaska kod drugog poslodavca i jedan na temelju odluke o izvanrednom otkazu zbog skrivljenog ponašanja.</w:t>
      </w:r>
    </w:p>
    <w:p w14:paraId="5A4A004C" w14:textId="77777777" w:rsidR="002A504A" w:rsidRPr="006F409A" w:rsidRDefault="002A504A" w:rsidP="002A504A">
      <w:pPr>
        <w:spacing w:before="60" w:after="60"/>
        <w:ind w:firstLine="705"/>
        <w:jc w:val="both"/>
        <w:rPr>
          <w:sz w:val="22"/>
          <w:szCs w:val="22"/>
        </w:rPr>
      </w:pPr>
      <w:r w:rsidRPr="006F409A">
        <w:rPr>
          <w:sz w:val="22"/>
          <w:szCs w:val="22"/>
        </w:rPr>
        <w:t xml:space="preserve"> Prijavljeno je 13 radnika, šest na određeno vrijeme zbog zamjene radnika koji su na bolovanju/porodiljnom (vodni redar, vodoinstalater u PJ Vrbovec, voditeljica laboratorija u </w:t>
      </w:r>
      <w:proofErr w:type="spellStart"/>
      <w:r w:rsidRPr="006F409A">
        <w:rPr>
          <w:sz w:val="22"/>
          <w:szCs w:val="22"/>
        </w:rPr>
        <w:t>Tehološko</w:t>
      </w:r>
      <w:proofErr w:type="spellEnd"/>
      <w:r w:rsidRPr="006F409A">
        <w:rPr>
          <w:sz w:val="22"/>
          <w:szCs w:val="22"/>
        </w:rPr>
        <w:t xml:space="preserve"> laboratorijskom odjelu, referent za pravne i kadrovske poslove, referent za urudžbeni zapisnik i poslove arhive i radnik na očitanju vodomjera u PJ Dugo Selo) i sedam na neodređeno vrijeme na nepopunjena radna mjesta (geodeta, </w:t>
      </w:r>
      <w:proofErr w:type="spellStart"/>
      <w:r w:rsidRPr="006F409A">
        <w:rPr>
          <w:sz w:val="22"/>
          <w:szCs w:val="22"/>
        </w:rPr>
        <w:t>rukovaoc</w:t>
      </w:r>
      <w:proofErr w:type="spellEnd"/>
      <w:r w:rsidRPr="006F409A">
        <w:rPr>
          <w:sz w:val="22"/>
          <w:szCs w:val="22"/>
        </w:rPr>
        <w:t xml:space="preserve"> građevinskim strojem u PJ Ivanić-Grad, radnik na očitanju vodomjera u PJ </w:t>
      </w:r>
      <w:proofErr w:type="spellStart"/>
      <w:r w:rsidRPr="006F409A">
        <w:rPr>
          <w:sz w:val="22"/>
          <w:szCs w:val="22"/>
        </w:rPr>
        <w:t>Sv.Ivan</w:t>
      </w:r>
      <w:proofErr w:type="spellEnd"/>
      <w:r w:rsidRPr="006F409A">
        <w:rPr>
          <w:sz w:val="22"/>
          <w:szCs w:val="22"/>
        </w:rPr>
        <w:t xml:space="preserve"> Zelina, radnik na očitanju vodomjera u PJ Dugo Selo, vodoinstalater u PJ </w:t>
      </w:r>
      <w:proofErr w:type="spellStart"/>
      <w:r w:rsidRPr="006F409A">
        <w:rPr>
          <w:sz w:val="22"/>
          <w:szCs w:val="22"/>
        </w:rPr>
        <w:t>Sv.Ivan</w:t>
      </w:r>
      <w:proofErr w:type="spellEnd"/>
      <w:r w:rsidRPr="006F409A">
        <w:rPr>
          <w:sz w:val="22"/>
          <w:szCs w:val="22"/>
        </w:rPr>
        <w:t xml:space="preserve"> Zelina ,zamjenik direktora i radnik na očitanju vodomjera u PJ Ivanić-Grad).</w:t>
      </w:r>
    </w:p>
    <w:p w14:paraId="63FA53ED" w14:textId="77777777" w:rsidR="002A504A" w:rsidRPr="006F409A" w:rsidRDefault="002A504A" w:rsidP="002A504A">
      <w:pPr>
        <w:jc w:val="both"/>
        <w:rPr>
          <w:b/>
          <w:bCs/>
          <w:i/>
          <w:iCs/>
          <w:sz w:val="22"/>
          <w:szCs w:val="22"/>
        </w:rPr>
      </w:pPr>
    </w:p>
    <w:p w14:paraId="15728FA8" w14:textId="77777777" w:rsidR="002A504A" w:rsidRPr="006F409A" w:rsidRDefault="002A504A" w:rsidP="002A504A">
      <w:pPr>
        <w:jc w:val="both"/>
        <w:rPr>
          <w:b/>
          <w:bCs/>
          <w:i/>
          <w:iCs/>
          <w:color w:val="000000"/>
          <w:sz w:val="22"/>
          <w:szCs w:val="22"/>
        </w:rPr>
      </w:pPr>
      <w:r w:rsidRPr="006F409A">
        <w:rPr>
          <w:b/>
          <w:bCs/>
          <w:i/>
          <w:iCs/>
          <w:color w:val="000000"/>
          <w:sz w:val="22"/>
          <w:szCs w:val="22"/>
        </w:rPr>
        <w:t>Struktura radnika po spolu</w:t>
      </w:r>
    </w:p>
    <w:p w14:paraId="66FDCA5D" w14:textId="77777777" w:rsidR="002A504A" w:rsidRPr="006F409A" w:rsidRDefault="002A504A" w:rsidP="002A504A">
      <w:pPr>
        <w:jc w:val="both"/>
        <w:rPr>
          <w:b/>
          <w:bCs/>
          <w:i/>
          <w:iCs/>
          <w:color w:val="000000"/>
          <w:sz w:val="22"/>
          <w:szCs w:val="22"/>
        </w:rPr>
      </w:pPr>
    </w:p>
    <w:tbl>
      <w:tblPr>
        <w:tblW w:w="8983" w:type="dxa"/>
        <w:tblLook w:val="04A0" w:firstRow="1" w:lastRow="0" w:firstColumn="1" w:lastColumn="0" w:noHBand="0" w:noVBand="1"/>
      </w:tblPr>
      <w:tblGrid>
        <w:gridCol w:w="2337"/>
        <w:gridCol w:w="2271"/>
        <w:gridCol w:w="1052"/>
        <w:gridCol w:w="2271"/>
        <w:gridCol w:w="1052"/>
      </w:tblGrid>
      <w:tr w:rsidR="002A504A" w:rsidRPr="006F409A" w14:paraId="0E40A6D1" w14:textId="77777777" w:rsidTr="00EA640D">
        <w:trPr>
          <w:trHeight w:val="503"/>
        </w:trPr>
        <w:tc>
          <w:tcPr>
            <w:tcW w:w="2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943AD" w14:textId="77777777" w:rsidR="002A504A" w:rsidRPr="006F409A" w:rsidRDefault="002A504A" w:rsidP="006E4212">
            <w:pPr>
              <w:rPr>
                <w:color w:val="000000"/>
                <w:sz w:val="22"/>
                <w:szCs w:val="22"/>
              </w:rPr>
            </w:pPr>
            <w:r w:rsidRPr="006F409A">
              <w:rPr>
                <w:color w:val="000000"/>
                <w:sz w:val="22"/>
                <w:szCs w:val="22"/>
              </w:rPr>
              <w:t> </w:t>
            </w:r>
          </w:p>
        </w:tc>
        <w:tc>
          <w:tcPr>
            <w:tcW w:w="3323" w:type="dxa"/>
            <w:gridSpan w:val="2"/>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62B62148" w14:textId="77777777" w:rsidR="002A504A" w:rsidRPr="006F409A" w:rsidRDefault="002A504A" w:rsidP="006E4212">
            <w:pPr>
              <w:jc w:val="center"/>
              <w:rPr>
                <w:b/>
                <w:bCs/>
                <w:color w:val="000000"/>
                <w:sz w:val="22"/>
                <w:szCs w:val="22"/>
              </w:rPr>
            </w:pPr>
            <w:r w:rsidRPr="006F409A">
              <w:rPr>
                <w:b/>
                <w:bCs/>
                <w:color w:val="000000"/>
                <w:sz w:val="22"/>
                <w:szCs w:val="22"/>
              </w:rPr>
              <w:t>01.01.2022.</w:t>
            </w:r>
          </w:p>
        </w:tc>
        <w:tc>
          <w:tcPr>
            <w:tcW w:w="3323" w:type="dxa"/>
            <w:gridSpan w:val="2"/>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027B468" w14:textId="77777777" w:rsidR="002A504A" w:rsidRPr="006F409A" w:rsidRDefault="002A504A" w:rsidP="006E4212">
            <w:pPr>
              <w:jc w:val="center"/>
              <w:rPr>
                <w:b/>
                <w:bCs/>
                <w:color w:val="000000"/>
                <w:sz w:val="22"/>
                <w:szCs w:val="22"/>
              </w:rPr>
            </w:pPr>
            <w:r w:rsidRPr="006F409A">
              <w:rPr>
                <w:b/>
                <w:bCs/>
                <w:color w:val="000000"/>
                <w:sz w:val="22"/>
                <w:szCs w:val="22"/>
              </w:rPr>
              <w:t>31.12.2022.</w:t>
            </w:r>
          </w:p>
        </w:tc>
      </w:tr>
      <w:tr w:rsidR="002A504A" w:rsidRPr="006F409A" w14:paraId="370D2B35" w14:textId="77777777" w:rsidTr="006E4212">
        <w:trPr>
          <w:trHeight w:val="624"/>
        </w:trPr>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614C59C5" w14:textId="77777777" w:rsidR="002A504A" w:rsidRPr="006F409A" w:rsidRDefault="002A504A" w:rsidP="006E4212">
            <w:pPr>
              <w:jc w:val="center"/>
              <w:rPr>
                <w:b/>
                <w:bCs/>
                <w:color w:val="000000"/>
                <w:sz w:val="22"/>
                <w:szCs w:val="22"/>
              </w:rPr>
            </w:pPr>
            <w:r w:rsidRPr="006F409A">
              <w:rPr>
                <w:b/>
                <w:bCs/>
                <w:color w:val="000000"/>
                <w:sz w:val="22"/>
                <w:szCs w:val="22"/>
              </w:rPr>
              <w:t>Radnici</w:t>
            </w:r>
          </w:p>
        </w:tc>
        <w:tc>
          <w:tcPr>
            <w:tcW w:w="2271" w:type="dxa"/>
            <w:tcBorders>
              <w:top w:val="nil"/>
              <w:left w:val="nil"/>
              <w:bottom w:val="single" w:sz="4" w:space="0" w:color="auto"/>
              <w:right w:val="single" w:sz="4" w:space="0" w:color="auto"/>
            </w:tcBorders>
            <w:shd w:val="clear" w:color="auto" w:fill="auto"/>
            <w:noWrap/>
            <w:vAlign w:val="center"/>
            <w:hideMark/>
          </w:tcPr>
          <w:p w14:paraId="491CCB77" w14:textId="77777777" w:rsidR="002A504A" w:rsidRPr="006F409A" w:rsidRDefault="002A504A" w:rsidP="006E4212">
            <w:pPr>
              <w:jc w:val="center"/>
              <w:rPr>
                <w:b/>
                <w:bCs/>
                <w:color w:val="000000"/>
                <w:sz w:val="22"/>
                <w:szCs w:val="22"/>
              </w:rPr>
            </w:pPr>
            <w:r w:rsidRPr="006F409A">
              <w:rPr>
                <w:b/>
                <w:bCs/>
                <w:color w:val="000000"/>
                <w:sz w:val="22"/>
                <w:szCs w:val="22"/>
              </w:rPr>
              <w:t>Broj radnika</w:t>
            </w:r>
          </w:p>
        </w:tc>
        <w:tc>
          <w:tcPr>
            <w:tcW w:w="1052" w:type="dxa"/>
            <w:tcBorders>
              <w:top w:val="nil"/>
              <w:left w:val="nil"/>
              <w:bottom w:val="single" w:sz="4" w:space="0" w:color="auto"/>
              <w:right w:val="single" w:sz="4" w:space="0" w:color="auto"/>
            </w:tcBorders>
            <w:shd w:val="clear" w:color="auto" w:fill="auto"/>
            <w:noWrap/>
            <w:vAlign w:val="center"/>
            <w:hideMark/>
          </w:tcPr>
          <w:p w14:paraId="70B66BAB" w14:textId="77777777" w:rsidR="002A504A" w:rsidRPr="006F409A" w:rsidRDefault="002A504A" w:rsidP="006E4212">
            <w:pPr>
              <w:jc w:val="center"/>
              <w:rPr>
                <w:b/>
                <w:bCs/>
                <w:color w:val="000000"/>
                <w:sz w:val="22"/>
                <w:szCs w:val="22"/>
              </w:rPr>
            </w:pPr>
            <w:r w:rsidRPr="006F409A">
              <w:rPr>
                <w:b/>
                <w:bCs/>
                <w:color w:val="000000"/>
                <w:sz w:val="22"/>
                <w:szCs w:val="22"/>
              </w:rPr>
              <w:t>%</w:t>
            </w:r>
          </w:p>
        </w:tc>
        <w:tc>
          <w:tcPr>
            <w:tcW w:w="2271" w:type="dxa"/>
            <w:tcBorders>
              <w:top w:val="nil"/>
              <w:left w:val="nil"/>
              <w:bottom w:val="single" w:sz="4" w:space="0" w:color="auto"/>
              <w:right w:val="single" w:sz="4" w:space="0" w:color="auto"/>
            </w:tcBorders>
            <w:shd w:val="clear" w:color="auto" w:fill="auto"/>
            <w:noWrap/>
            <w:vAlign w:val="center"/>
            <w:hideMark/>
          </w:tcPr>
          <w:p w14:paraId="214D7E5A" w14:textId="77777777" w:rsidR="002A504A" w:rsidRPr="006F409A" w:rsidRDefault="002A504A" w:rsidP="006E4212">
            <w:pPr>
              <w:jc w:val="center"/>
              <w:rPr>
                <w:b/>
                <w:bCs/>
                <w:color w:val="000000"/>
                <w:sz w:val="22"/>
                <w:szCs w:val="22"/>
              </w:rPr>
            </w:pPr>
            <w:r w:rsidRPr="006F409A">
              <w:rPr>
                <w:b/>
                <w:bCs/>
                <w:color w:val="000000"/>
                <w:sz w:val="22"/>
                <w:szCs w:val="22"/>
              </w:rPr>
              <w:t>Broj radnika</w:t>
            </w:r>
          </w:p>
        </w:tc>
        <w:tc>
          <w:tcPr>
            <w:tcW w:w="1052" w:type="dxa"/>
            <w:tcBorders>
              <w:top w:val="nil"/>
              <w:left w:val="nil"/>
              <w:bottom w:val="single" w:sz="4" w:space="0" w:color="auto"/>
              <w:right w:val="single" w:sz="4" w:space="0" w:color="auto"/>
            </w:tcBorders>
            <w:shd w:val="clear" w:color="auto" w:fill="auto"/>
            <w:noWrap/>
            <w:vAlign w:val="center"/>
            <w:hideMark/>
          </w:tcPr>
          <w:p w14:paraId="34F506A8" w14:textId="77777777" w:rsidR="002A504A" w:rsidRPr="006F409A" w:rsidRDefault="002A504A" w:rsidP="006E4212">
            <w:pPr>
              <w:jc w:val="center"/>
              <w:rPr>
                <w:b/>
                <w:bCs/>
                <w:color w:val="000000"/>
                <w:sz w:val="22"/>
                <w:szCs w:val="22"/>
              </w:rPr>
            </w:pPr>
            <w:r w:rsidRPr="006F409A">
              <w:rPr>
                <w:b/>
                <w:bCs/>
                <w:color w:val="000000"/>
                <w:sz w:val="22"/>
                <w:szCs w:val="22"/>
              </w:rPr>
              <w:t>%</w:t>
            </w:r>
          </w:p>
        </w:tc>
      </w:tr>
      <w:tr w:rsidR="002A504A" w:rsidRPr="006F409A" w14:paraId="6D788E2C" w14:textId="77777777" w:rsidTr="008676CB">
        <w:trPr>
          <w:trHeight w:val="624"/>
        </w:trPr>
        <w:tc>
          <w:tcPr>
            <w:tcW w:w="233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3F515F" w14:textId="77777777" w:rsidR="002A504A" w:rsidRPr="006F409A" w:rsidRDefault="002A504A" w:rsidP="006E4212">
            <w:pPr>
              <w:jc w:val="center"/>
              <w:rPr>
                <w:b/>
                <w:bCs/>
                <w:color w:val="000000"/>
                <w:sz w:val="22"/>
                <w:szCs w:val="22"/>
              </w:rPr>
            </w:pPr>
            <w:r w:rsidRPr="006F409A">
              <w:rPr>
                <w:b/>
                <w:bCs/>
                <w:color w:val="000000"/>
                <w:sz w:val="22"/>
                <w:szCs w:val="22"/>
              </w:rPr>
              <w:t>Muškarci</w:t>
            </w:r>
          </w:p>
        </w:tc>
        <w:tc>
          <w:tcPr>
            <w:tcW w:w="2271" w:type="dxa"/>
            <w:tcBorders>
              <w:top w:val="nil"/>
              <w:left w:val="nil"/>
              <w:bottom w:val="single" w:sz="4" w:space="0" w:color="auto"/>
              <w:right w:val="single" w:sz="4" w:space="0" w:color="auto"/>
            </w:tcBorders>
            <w:shd w:val="clear" w:color="auto" w:fill="auto"/>
            <w:noWrap/>
            <w:vAlign w:val="center"/>
            <w:hideMark/>
          </w:tcPr>
          <w:p w14:paraId="0B215712" w14:textId="77777777" w:rsidR="002A504A" w:rsidRPr="006F409A" w:rsidRDefault="002A504A" w:rsidP="006E4212">
            <w:pPr>
              <w:jc w:val="center"/>
              <w:rPr>
                <w:color w:val="000000"/>
                <w:sz w:val="22"/>
                <w:szCs w:val="22"/>
              </w:rPr>
            </w:pPr>
            <w:r w:rsidRPr="006F409A">
              <w:rPr>
                <w:color w:val="000000"/>
                <w:sz w:val="22"/>
                <w:szCs w:val="22"/>
              </w:rPr>
              <w:t>85</w:t>
            </w:r>
          </w:p>
        </w:tc>
        <w:tc>
          <w:tcPr>
            <w:tcW w:w="1052" w:type="dxa"/>
            <w:tcBorders>
              <w:top w:val="nil"/>
              <w:left w:val="nil"/>
              <w:bottom w:val="single" w:sz="4" w:space="0" w:color="auto"/>
              <w:right w:val="single" w:sz="4" w:space="0" w:color="auto"/>
            </w:tcBorders>
            <w:shd w:val="clear" w:color="auto" w:fill="auto"/>
            <w:noWrap/>
            <w:vAlign w:val="center"/>
            <w:hideMark/>
          </w:tcPr>
          <w:p w14:paraId="191611CD" w14:textId="77777777" w:rsidR="002A504A" w:rsidRPr="006F409A" w:rsidRDefault="002A504A" w:rsidP="006E4212">
            <w:pPr>
              <w:jc w:val="center"/>
              <w:rPr>
                <w:color w:val="000000"/>
                <w:sz w:val="22"/>
                <w:szCs w:val="22"/>
              </w:rPr>
            </w:pPr>
            <w:r w:rsidRPr="006F409A">
              <w:rPr>
                <w:color w:val="000000"/>
                <w:sz w:val="22"/>
                <w:szCs w:val="22"/>
              </w:rPr>
              <w:t>73,91</w:t>
            </w:r>
          </w:p>
        </w:tc>
        <w:tc>
          <w:tcPr>
            <w:tcW w:w="2271" w:type="dxa"/>
            <w:tcBorders>
              <w:top w:val="nil"/>
              <w:left w:val="nil"/>
              <w:bottom w:val="single" w:sz="4" w:space="0" w:color="auto"/>
              <w:right w:val="single" w:sz="4" w:space="0" w:color="auto"/>
            </w:tcBorders>
            <w:shd w:val="clear" w:color="auto" w:fill="auto"/>
            <w:noWrap/>
            <w:vAlign w:val="center"/>
            <w:hideMark/>
          </w:tcPr>
          <w:p w14:paraId="7EB5AB27" w14:textId="77777777" w:rsidR="002A504A" w:rsidRPr="006F409A" w:rsidRDefault="002A504A" w:rsidP="006E4212">
            <w:pPr>
              <w:jc w:val="center"/>
              <w:rPr>
                <w:color w:val="000000"/>
                <w:sz w:val="22"/>
                <w:szCs w:val="22"/>
              </w:rPr>
            </w:pPr>
            <w:r w:rsidRPr="006F409A">
              <w:rPr>
                <w:color w:val="000000"/>
                <w:sz w:val="22"/>
                <w:szCs w:val="22"/>
              </w:rPr>
              <w:t>85</w:t>
            </w:r>
          </w:p>
        </w:tc>
        <w:tc>
          <w:tcPr>
            <w:tcW w:w="1052" w:type="dxa"/>
            <w:tcBorders>
              <w:top w:val="nil"/>
              <w:left w:val="nil"/>
              <w:bottom w:val="single" w:sz="4" w:space="0" w:color="auto"/>
              <w:right w:val="single" w:sz="4" w:space="0" w:color="auto"/>
            </w:tcBorders>
            <w:shd w:val="clear" w:color="auto" w:fill="auto"/>
            <w:noWrap/>
            <w:vAlign w:val="center"/>
            <w:hideMark/>
          </w:tcPr>
          <w:p w14:paraId="1A73F487" w14:textId="77777777" w:rsidR="002A504A" w:rsidRPr="006F409A" w:rsidRDefault="002A504A" w:rsidP="006E4212">
            <w:pPr>
              <w:jc w:val="center"/>
              <w:rPr>
                <w:color w:val="000000"/>
                <w:sz w:val="22"/>
                <w:szCs w:val="22"/>
              </w:rPr>
            </w:pPr>
            <w:r w:rsidRPr="006F409A">
              <w:rPr>
                <w:color w:val="000000"/>
                <w:sz w:val="22"/>
                <w:szCs w:val="22"/>
              </w:rPr>
              <w:t>72,65</w:t>
            </w:r>
          </w:p>
        </w:tc>
      </w:tr>
      <w:tr w:rsidR="002A504A" w:rsidRPr="006F409A" w14:paraId="0C0DBE26" w14:textId="77777777" w:rsidTr="008676CB">
        <w:trPr>
          <w:trHeight w:val="624"/>
        </w:trPr>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F3117D" w14:textId="77777777" w:rsidR="002A504A" w:rsidRPr="006F409A" w:rsidRDefault="002A504A" w:rsidP="006E4212">
            <w:pPr>
              <w:jc w:val="center"/>
              <w:rPr>
                <w:b/>
                <w:bCs/>
                <w:color w:val="000000"/>
                <w:sz w:val="22"/>
                <w:szCs w:val="22"/>
              </w:rPr>
            </w:pPr>
            <w:r w:rsidRPr="006F409A">
              <w:rPr>
                <w:b/>
                <w:bCs/>
                <w:color w:val="000000"/>
                <w:sz w:val="22"/>
                <w:szCs w:val="22"/>
              </w:rPr>
              <w:t>Žene</w:t>
            </w:r>
          </w:p>
        </w:tc>
        <w:tc>
          <w:tcPr>
            <w:tcW w:w="2271" w:type="dxa"/>
            <w:tcBorders>
              <w:top w:val="single" w:sz="4" w:space="0" w:color="auto"/>
              <w:left w:val="nil"/>
              <w:bottom w:val="single" w:sz="4" w:space="0" w:color="auto"/>
              <w:right w:val="single" w:sz="4" w:space="0" w:color="auto"/>
            </w:tcBorders>
            <w:shd w:val="clear" w:color="auto" w:fill="auto"/>
            <w:noWrap/>
            <w:vAlign w:val="center"/>
            <w:hideMark/>
          </w:tcPr>
          <w:p w14:paraId="3BF2CAA4" w14:textId="77777777" w:rsidR="002A504A" w:rsidRPr="006F409A" w:rsidRDefault="002A504A" w:rsidP="006E4212">
            <w:pPr>
              <w:jc w:val="center"/>
              <w:rPr>
                <w:color w:val="000000"/>
                <w:sz w:val="22"/>
                <w:szCs w:val="22"/>
              </w:rPr>
            </w:pPr>
            <w:r w:rsidRPr="006F409A">
              <w:rPr>
                <w:color w:val="000000"/>
                <w:sz w:val="22"/>
                <w:szCs w:val="22"/>
              </w:rPr>
              <w:t>30</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6C54D46F" w14:textId="77777777" w:rsidR="002A504A" w:rsidRPr="006F409A" w:rsidRDefault="002A504A" w:rsidP="006E4212">
            <w:pPr>
              <w:jc w:val="center"/>
              <w:rPr>
                <w:color w:val="000000"/>
                <w:sz w:val="22"/>
                <w:szCs w:val="22"/>
              </w:rPr>
            </w:pPr>
            <w:r w:rsidRPr="006F409A">
              <w:rPr>
                <w:color w:val="000000"/>
                <w:sz w:val="22"/>
                <w:szCs w:val="22"/>
              </w:rPr>
              <w:t>26,09</w:t>
            </w:r>
          </w:p>
        </w:tc>
        <w:tc>
          <w:tcPr>
            <w:tcW w:w="2271" w:type="dxa"/>
            <w:tcBorders>
              <w:top w:val="single" w:sz="4" w:space="0" w:color="auto"/>
              <w:left w:val="nil"/>
              <w:bottom w:val="single" w:sz="4" w:space="0" w:color="auto"/>
              <w:right w:val="single" w:sz="4" w:space="0" w:color="auto"/>
            </w:tcBorders>
            <w:shd w:val="clear" w:color="auto" w:fill="auto"/>
            <w:noWrap/>
            <w:vAlign w:val="center"/>
            <w:hideMark/>
          </w:tcPr>
          <w:p w14:paraId="0D66A4E2" w14:textId="77777777" w:rsidR="002A504A" w:rsidRPr="006F409A" w:rsidRDefault="002A504A" w:rsidP="006E4212">
            <w:pPr>
              <w:jc w:val="center"/>
              <w:rPr>
                <w:color w:val="000000"/>
                <w:sz w:val="22"/>
                <w:szCs w:val="22"/>
              </w:rPr>
            </w:pPr>
            <w:r w:rsidRPr="006F409A">
              <w:rPr>
                <w:color w:val="000000"/>
                <w:sz w:val="22"/>
                <w:szCs w:val="22"/>
              </w:rPr>
              <w:t>32</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35D01DA3" w14:textId="77777777" w:rsidR="002A504A" w:rsidRPr="006F409A" w:rsidRDefault="002A504A" w:rsidP="006E4212">
            <w:pPr>
              <w:jc w:val="center"/>
              <w:rPr>
                <w:color w:val="000000"/>
                <w:sz w:val="22"/>
                <w:szCs w:val="22"/>
              </w:rPr>
            </w:pPr>
            <w:r w:rsidRPr="006F409A">
              <w:rPr>
                <w:color w:val="000000"/>
                <w:sz w:val="22"/>
                <w:szCs w:val="22"/>
              </w:rPr>
              <w:t>27,35</w:t>
            </w:r>
          </w:p>
        </w:tc>
      </w:tr>
      <w:tr w:rsidR="002A504A" w:rsidRPr="006F409A" w14:paraId="691E54B2" w14:textId="77777777" w:rsidTr="00EA640D">
        <w:trPr>
          <w:trHeight w:val="624"/>
        </w:trPr>
        <w:tc>
          <w:tcPr>
            <w:tcW w:w="2337"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064479AC" w14:textId="77777777" w:rsidR="002A504A" w:rsidRPr="006F409A" w:rsidRDefault="002A504A" w:rsidP="006E4212">
            <w:pPr>
              <w:jc w:val="center"/>
              <w:rPr>
                <w:b/>
                <w:bCs/>
                <w:color w:val="000000"/>
                <w:sz w:val="22"/>
                <w:szCs w:val="22"/>
              </w:rPr>
            </w:pPr>
            <w:r w:rsidRPr="006F409A">
              <w:rPr>
                <w:b/>
                <w:bCs/>
                <w:color w:val="000000"/>
                <w:sz w:val="22"/>
                <w:szCs w:val="22"/>
              </w:rPr>
              <w:t>Ukupno</w:t>
            </w:r>
          </w:p>
        </w:tc>
        <w:tc>
          <w:tcPr>
            <w:tcW w:w="2271" w:type="dxa"/>
            <w:tcBorders>
              <w:top w:val="nil"/>
              <w:left w:val="nil"/>
              <w:bottom w:val="single" w:sz="4" w:space="0" w:color="auto"/>
              <w:right w:val="single" w:sz="4" w:space="0" w:color="auto"/>
            </w:tcBorders>
            <w:shd w:val="clear" w:color="auto" w:fill="D9E2F3" w:themeFill="accent5" w:themeFillTint="33"/>
            <w:noWrap/>
            <w:vAlign w:val="center"/>
            <w:hideMark/>
          </w:tcPr>
          <w:p w14:paraId="0BFC6200" w14:textId="77777777" w:rsidR="002A504A" w:rsidRPr="006F409A" w:rsidRDefault="002A504A" w:rsidP="006E4212">
            <w:pPr>
              <w:jc w:val="center"/>
              <w:rPr>
                <w:b/>
                <w:bCs/>
                <w:color w:val="000000"/>
                <w:sz w:val="22"/>
                <w:szCs w:val="22"/>
              </w:rPr>
            </w:pPr>
            <w:r w:rsidRPr="006F409A">
              <w:rPr>
                <w:b/>
                <w:bCs/>
                <w:color w:val="000000"/>
                <w:sz w:val="22"/>
                <w:szCs w:val="22"/>
              </w:rPr>
              <w:t>115</w:t>
            </w:r>
          </w:p>
        </w:tc>
        <w:tc>
          <w:tcPr>
            <w:tcW w:w="1052" w:type="dxa"/>
            <w:tcBorders>
              <w:top w:val="nil"/>
              <w:left w:val="nil"/>
              <w:bottom w:val="single" w:sz="4" w:space="0" w:color="auto"/>
              <w:right w:val="single" w:sz="4" w:space="0" w:color="auto"/>
            </w:tcBorders>
            <w:shd w:val="clear" w:color="auto" w:fill="D9E2F3" w:themeFill="accent5" w:themeFillTint="33"/>
            <w:noWrap/>
            <w:vAlign w:val="center"/>
            <w:hideMark/>
          </w:tcPr>
          <w:p w14:paraId="6C485B69" w14:textId="77777777" w:rsidR="002A504A" w:rsidRPr="006F409A" w:rsidRDefault="002A504A" w:rsidP="006E4212">
            <w:pPr>
              <w:jc w:val="center"/>
              <w:rPr>
                <w:b/>
                <w:bCs/>
                <w:color w:val="000000"/>
                <w:sz w:val="22"/>
                <w:szCs w:val="22"/>
              </w:rPr>
            </w:pPr>
            <w:r w:rsidRPr="006F409A">
              <w:rPr>
                <w:b/>
                <w:bCs/>
                <w:color w:val="000000"/>
                <w:sz w:val="22"/>
                <w:szCs w:val="22"/>
              </w:rPr>
              <w:t>100</w:t>
            </w:r>
          </w:p>
        </w:tc>
        <w:tc>
          <w:tcPr>
            <w:tcW w:w="2271" w:type="dxa"/>
            <w:tcBorders>
              <w:top w:val="nil"/>
              <w:left w:val="nil"/>
              <w:bottom w:val="single" w:sz="4" w:space="0" w:color="auto"/>
              <w:right w:val="single" w:sz="4" w:space="0" w:color="auto"/>
            </w:tcBorders>
            <w:shd w:val="clear" w:color="auto" w:fill="D9E2F3" w:themeFill="accent5" w:themeFillTint="33"/>
            <w:noWrap/>
            <w:vAlign w:val="center"/>
            <w:hideMark/>
          </w:tcPr>
          <w:p w14:paraId="2EE7BAF0" w14:textId="77777777" w:rsidR="002A504A" w:rsidRPr="006F409A" w:rsidRDefault="002A504A" w:rsidP="006E4212">
            <w:pPr>
              <w:jc w:val="center"/>
              <w:rPr>
                <w:b/>
                <w:bCs/>
                <w:color w:val="000000"/>
                <w:sz w:val="22"/>
                <w:szCs w:val="22"/>
              </w:rPr>
            </w:pPr>
            <w:r w:rsidRPr="006F409A">
              <w:rPr>
                <w:b/>
                <w:bCs/>
                <w:color w:val="000000"/>
                <w:sz w:val="22"/>
                <w:szCs w:val="22"/>
              </w:rPr>
              <w:t>117</w:t>
            </w:r>
          </w:p>
        </w:tc>
        <w:tc>
          <w:tcPr>
            <w:tcW w:w="1052" w:type="dxa"/>
            <w:tcBorders>
              <w:top w:val="nil"/>
              <w:left w:val="nil"/>
              <w:bottom w:val="single" w:sz="4" w:space="0" w:color="auto"/>
              <w:right w:val="single" w:sz="4" w:space="0" w:color="auto"/>
            </w:tcBorders>
            <w:shd w:val="clear" w:color="auto" w:fill="D9E2F3" w:themeFill="accent5" w:themeFillTint="33"/>
            <w:noWrap/>
            <w:vAlign w:val="center"/>
            <w:hideMark/>
          </w:tcPr>
          <w:p w14:paraId="0AFB6354" w14:textId="77777777" w:rsidR="002A504A" w:rsidRPr="006F409A" w:rsidRDefault="002A504A" w:rsidP="006E4212">
            <w:pPr>
              <w:jc w:val="center"/>
              <w:rPr>
                <w:b/>
                <w:bCs/>
                <w:color w:val="000000"/>
                <w:sz w:val="22"/>
                <w:szCs w:val="22"/>
              </w:rPr>
            </w:pPr>
            <w:r w:rsidRPr="006F409A">
              <w:rPr>
                <w:b/>
                <w:bCs/>
                <w:color w:val="000000"/>
                <w:sz w:val="22"/>
                <w:szCs w:val="22"/>
              </w:rPr>
              <w:t>100</w:t>
            </w:r>
          </w:p>
        </w:tc>
      </w:tr>
    </w:tbl>
    <w:p w14:paraId="4BA41FEF" w14:textId="77777777" w:rsidR="002A504A" w:rsidRDefault="002A504A" w:rsidP="002A504A">
      <w:pPr>
        <w:jc w:val="both"/>
        <w:rPr>
          <w:b/>
          <w:bCs/>
          <w:i/>
          <w:iCs/>
          <w:color w:val="000000"/>
          <w:sz w:val="22"/>
          <w:szCs w:val="22"/>
        </w:rPr>
      </w:pPr>
    </w:p>
    <w:p w14:paraId="03D97E53" w14:textId="77777777" w:rsidR="00F8756F" w:rsidRDefault="00F8756F" w:rsidP="002A504A">
      <w:pPr>
        <w:jc w:val="both"/>
        <w:rPr>
          <w:b/>
          <w:bCs/>
          <w:i/>
          <w:iCs/>
          <w:color w:val="000000"/>
          <w:sz w:val="22"/>
          <w:szCs w:val="22"/>
        </w:rPr>
      </w:pPr>
    </w:p>
    <w:p w14:paraId="250ECB21" w14:textId="77777777" w:rsidR="00F8756F" w:rsidRDefault="00F8756F" w:rsidP="002A504A">
      <w:pPr>
        <w:jc w:val="both"/>
        <w:rPr>
          <w:b/>
          <w:bCs/>
          <w:i/>
          <w:iCs/>
          <w:color w:val="000000"/>
          <w:sz w:val="22"/>
          <w:szCs w:val="22"/>
        </w:rPr>
      </w:pPr>
    </w:p>
    <w:p w14:paraId="0B509A93" w14:textId="54FB1ED5" w:rsidR="00F8756F" w:rsidRDefault="00F8756F" w:rsidP="002A504A">
      <w:pPr>
        <w:jc w:val="both"/>
        <w:rPr>
          <w:b/>
          <w:bCs/>
          <w:i/>
          <w:iCs/>
          <w:color w:val="000000"/>
          <w:sz w:val="22"/>
          <w:szCs w:val="22"/>
        </w:rPr>
      </w:pPr>
      <w:r>
        <w:rPr>
          <w:noProof/>
        </w:rPr>
        <w:drawing>
          <wp:inline distT="0" distB="0" distL="0" distR="0" wp14:anchorId="40DAB8EE" wp14:editId="2E0F91BE">
            <wp:extent cx="5685692" cy="2636520"/>
            <wp:effectExtent l="0" t="0" r="10795" b="11430"/>
            <wp:docPr id="1613138425" name="Chart 1">
              <a:extLst xmlns:a="http://schemas.openxmlformats.org/drawingml/2006/main">
                <a:ext uri="{FF2B5EF4-FFF2-40B4-BE49-F238E27FC236}">
                  <a16:creationId xmlns:a16="http://schemas.microsoft.com/office/drawing/2014/main" id="{8F6EC8FA-4A10-401F-B1E5-26FD57733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7BEFAB" w14:textId="77777777" w:rsidR="00F8756F" w:rsidRPr="006F409A" w:rsidRDefault="00F8756F" w:rsidP="002A504A">
      <w:pPr>
        <w:jc w:val="both"/>
        <w:rPr>
          <w:b/>
          <w:bCs/>
          <w:i/>
          <w:iCs/>
          <w:color w:val="000000"/>
          <w:sz w:val="22"/>
          <w:szCs w:val="22"/>
        </w:rPr>
      </w:pPr>
    </w:p>
    <w:p w14:paraId="7269E38C" w14:textId="77777777" w:rsidR="002A504A" w:rsidRPr="006F409A" w:rsidRDefault="002A504A" w:rsidP="002A504A">
      <w:pPr>
        <w:jc w:val="both"/>
        <w:rPr>
          <w:b/>
          <w:bCs/>
          <w:i/>
          <w:iCs/>
          <w:color w:val="000000"/>
          <w:sz w:val="22"/>
          <w:szCs w:val="22"/>
        </w:rPr>
      </w:pPr>
    </w:p>
    <w:p w14:paraId="634B55E3" w14:textId="77777777" w:rsidR="002A504A" w:rsidRPr="006F409A" w:rsidRDefault="002A504A" w:rsidP="002A504A">
      <w:pPr>
        <w:jc w:val="both"/>
        <w:rPr>
          <w:b/>
          <w:bCs/>
          <w:i/>
          <w:iCs/>
          <w:color w:val="000000"/>
          <w:sz w:val="22"/>
          <w:szCs w:val="22"/>
        </w:rPr>
      </w:pPr>
      <w:r w:rsidRPr="006F409A">
        <w:rPr>
          <w:b/>
          <w:bCs/>
          <w:i/>
          <w:iCs/>
          <w:color w:val="000000"/>
          <w:sz w:val="22"/>
          <w:szCs w:val="22"/>
        </w:rPr>
        <w:lastRenderedPageBreak/>
        <w:t>Struktura radnika po godinama starosti</w:t>
      </w:r>
    </w:p>
    <w:p w14:paraId="5C2AD22F" w14:textId="77777777" w:rsidR="002A504A" w:rsidRPr="006F409A" w:rsidRDefault="002A504A" w:rsidP="002A504A">
      <w:pPr>
        <w:jc w:val="both"/>
        <w:rPr>
          <w:color w:val="FF0000"/>
          <w:sz w:val="22"/>
          <w:szCs w:val="22"/>
        </w:rPr>
      </w:pPr>
    </w:p>
    <w:tbl>
      <w:tblPr>
        <w:tblW w:w="9075" w:type="dxa"/>
        <w:tblLook w:val="04A0" w:firstRow="1" w:lastRow="0" w:firstColumn="1" w:lastColumn="0" w:noHBand="0" w:noVBand="1"/>
      </w:tblPr>
      <w:tblGrid>
        <w:gridCol w:w="2361"/>
        <w:gridCol w:w="2294"/>
        <w:gridCol w:w="1063"/>
        <w:gridCol w:w="2294"/>
        <w:gridCol w:w="1063"/>
      </w:tblGrid>
      <w:tr w:rsidR="002A504A" w:rsidRPr="006F409A" w14:paraId="7949C03B" w14:textId="77777777" w:rsidTr="00EA640D">
        <w:trPr>
          <w:trHeight w:val="444"/>
        </w:trPr>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E446A" w14:textId="77777777" w:rsidR="002A504A" w:rsidRPr="006F409A" w:rsidRDefault="002A504A" w:rsidP="006E4212">
            <w:pPr>
              <w:jc w:val="center"/>
              <w:rPr>
                <w:color w:val="000000"/>
                <w:sz w:val="22"/>
                <w:szCs w:val="22"/>
              </w:rPr>
            </w:pPr>
            <w:r w:rsidRPr="006F409A">
              <w:rPr>
                <w:color w:val="000000"/>
                <w:sz w:val="22"/>
                <w:szCs w:val="22"/>
              </w:rPr>
              <w:t> </w:t>
            </w:r>
          </w:p>
        </w:tc>
        <w:tc>
          <w:tcPr>
            <w:tcW w:w="3357" w:type="dxa"/>
            <w:gridSpan w:val="2"/>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1239391" w14:textId="77777777" w:rsidR="002A504A" w:rsidRPr="006F409A" w:rsidRDefault="002A504A" w:rsidP="006E4212">
            <w:pPr>
              <w:jc w:val="center"/>
              <w:rPr>
                <w:b/>
                <w:bCs/>
                <w:color w:val="000000"/>
                <w:sz w:val="22"/>
                <w:szCs w:val="22"/>
              </w:rPr>
            </w:pPr>
            <w:r w:rsidRPr="006F409A">
              <w:rPr>
                <w:b/>
                <w:bCs/>
                <w:color w:val="000000"/>
                <w:sz w:val="22"/>
                <w:szCs w:val="22"/>
              </w:rPr>
              <w:t>01.01.2022.</w:t>
            </w:r>
          </w:p>
        </w:tc>
        <w:tc>
          <w:tcPr>
            <w:tcW w:w="3357" w:type="dxa"/>
            <w:gridSpan w:val="2"/>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CE0DB4C" w14:textId="77777777" w:rsidR="002A504A" w:rsidRPr="006F409A" w:rsidRDefault="002A504A" w:rsidP="006E4212">
            <w:pPr>
              <w:jc w:val="center"/>
              <w:rPr>
                <w:b/>
                <w:bCs/>
                <w:color w:val="000000"/>
                <w:sz w:val="22"/>
                <w:szCs w:val="22"/>
              </w:rPr>
            </w:pPr>
            <w:r w:rsidRPr="006F409A">
              <w:rPr>
                <w:b/>
                <w:bCs/>
                <w:color w:val="000000"/>
                <w:sz w:val="22"/>
                <w:szCs w:val="22"/>
              </w:rPr>
              <w:t>31.12.2022.</w:t>
            </w:r>
          </w:p>
        </w:tc>
      </w:tr>
      <w:tr w:rsidR="002A504A" w:rsidRPr="006F409A" w14:paraId="7E4EEDAA" w14:textId="77777777" w:rsidTr="006E4212">
        <w:trPr>
          <w:trHeight w:val="551"/>
        </w:trPr>
        <w:tc>
          <w:tcPr>
            <w:tcW w:w="2361" w:type="dxa"/>
            <w:tcBorders>
              <w:top w:val="nil"/>
              <w:left w:val="single" w:sz="4" w:space="0" w:color="auto"/>
              <w:bottom w:val="single" w:sz="4" w:space="0" w:color="auto"/>
              <w:right w:val="single" w:sz="4" w:space="0" w:color="auto"/>
            </w:tcBorders>
            <w:shd w:val="clear" w:color="auto" w:fill="auto"/>
            <w:noWrap/>
            <w:vAlign w:val="center"/>
            <w:hideMark/>
          </w:tcPr>
          <w:p w14:paraId="1D609E88" w14:textId="77777777" w:rsidR="002A504A" w:rsidRPr="006F409A" w:rsidRDefault="002A504A" w:rsidP="006E4212">
            <w:pPr>
              <w:jc w:val="center"/>
              <w:rPr>
                <w:b/>
                <w:bCs/>
                <w:color w:val="000000"/>
                <w:sz w:val="22"/>
                <w:szCs w:val="22"/>
              </w:rPr>
            </w:pPr>
            <w:r w:rsidRPr="006F409A">
              <w:rPr>
                <w:b/>
                <w:bCs/>
                <w:color w:val="000000"/>
                <w:sz w:val="22"/>
                <w:szCs w:val="22"/>
              </w:rPr>
              <w:t>Godine</w:t>
            </w:r>
          </w:p>
        </w:tc>
        <w:tc>
          <w:tcPr>
            <w:tcW w:w="2294" w:type="dxa"/>
            <w:tcBorders>
              <w:top w:val="nil"/>
              <w:left w:val="nil"/>
              <w:bottom w:val="single" w:sz="4" w:space="0" w:color="auto"/>
              <w:right w:val="single" w:sz="4" w:space="0" w:color="auto"/>
            </w:tcBorders>
            <w:shd w:val="clear" w:color="auto" w:fill="auto"/>
            <w:noWrap/>
            <w:vAlign w:val="center"/>
            <w:hideMark/>
          </w:tcPr>
          <w:p w14:paraId="1EAE8E11" w14:textId="77777777" w:rsidR="002A504A" w:rsidRPr="006F409A" w:rsidRDefault="002A504A" w:rsidP="006E4212">
            <w:pPr>
              <w:jc w:val="center"/>
              <w:rPr>
                <w:b/>
                <w:bCs/>
                <w:color w:val="000000"/>
                <w:sz w:val="22"/>
                <w:szCs w:val="22"/>
              </w:rPr>
            </w:pPr>
            <w:r w:rsidRPr="006F409A">
              <w:rPr>
                <w:b/>
                <w:bCs/>
                <w:color w:val="000000"/>
                <w:sz w:val="22"/>
                <w:szCs w:val="22"/>
              </w:rPr>
              <w:t>Broj radnika</w:t>
            </w:r>
          </w:p>
        </w:tc>
        <w:tc>
          <w:tcPr>
            <w:tcW w:w="1063" w:type="dxa"/>
            <w:tcBorders>
              <w:top w:val="nil"/>
              <w:left w:val="nil"/>
              <w:bottom w:val="single" w:sz="4" w:space="0" w:color="auto"/>
              <w:right w:val="single" w:sz="4" w:space="0" w:color="auto"/>
            </w:tcBorders>
            <w:shd w:val="clear" w:color="auto" w:fill="auto"/>
            <w:noWrap/>
            <w:vAlign w:val="center"/>
            <w:hideMark/>
          </w:tcPr>
          <w:p w14:paraId="298CE0AB" w14:textId="77777777" w:rsidR="002A504A" w:rsidRPr="006F409A" w:rsidRDefault="002A504A" w:rsidP="006E4212">
            <w:pPr>
              <w:jc w:val="center"/>
              <w:rPr>
                <w:b/>
                <w:bCs/>
                <w:color w:val="000000"/>
                <w:sz w:val="22"/>
                <w:szCs w:val="22"/>
              </w:rPr>
            </w:pPr>
            <w:r w:rsidRPr="006F409A">
              <w:rPr>
                <w:b/>
                <w:bCs/>
                <w:color w:val="000000"/>
                <w:sz w:val="22"/>
                <w:szCs w:val="22"/>
              </w:rPr>
              <w:t>%</w:t>
            </w:r>
          </w:p>
        </w:tc>
        <w:tc>
          <w:tcPr>
            <w:tcW w:w="2294" w:type="dxa"/>
            <w:tcBorders>
              <w:top w:val="nil"/>
              <w:left w:val="nil"/>
              <w:bottom w:val="single" w:sz="4" w:space="0" w:color="auto"/>
              <w:right w:val="single" w:sz="4" w:space="0" w:color="auto"/>
            </w:tcBorders>
            <w:shd w:val="clear" w:color="auto" w:fill="auto"/>
            <w:noWrap/>
            <w:vAlign w:val="center"/>
            <w:hideMark/>
          </w:tcPr>
          <w:p w14:paraId="1C93C655" w14:textId="77777777" w:rsidR="002A504A" w:rsidRPr="006F409A" w:rsidRDefault="002A504A" w:rsidP="006E4212">
            <w:pPr>
              <w:jc w:val="center"/>
              <w:rPr>
                <w:b/>
                <w:bCs/>
                <w:color w:val="000000"/>
                <w:sz w:val="22"/>
                <w:szCs w:val="22"/>
              </w:rPr>
            </w:pPr>
            <w:r w:rsidRPr="006F409A">
              <w:rPr>
                <w:b/>
                <w:bCs/>
                <w:color w:val="000000"/>
                <w:sz w:val="22"/>
                <w:szCs w:val="22"/>
              </w:rPr>
              <w:t>Broj radnika</w:t>
            </w:r>
          </w:p>
        </w:tc>
        <w:tc>
          <w:tcPr>
            <w:tcW w:w="1063" w:type="dxa"/>
            <w:tcBorders>
              <w:top w:val="nil"/>
              <w:left w:val="nil"/>
              <w:bottom w:val="single" w:sz="4" w:space="0" w:color="auto"/>
              <w:right w:val="single" w:sz="4" w:space="0" w:color="auto"/>
            </w:tcBorders>
            <w:shd w:val="clear" w:color="auto" w:fill="auto"/>
            <w:noWrap/>
            <w:vAlign w:val="center"/>
            <w:hideMark/>
          </w:tcPr>
          <w:p w14:paraId="6C2C65EC" w14:textId="77777777" w:rsidR="002A504A" w:rsidRPr="006F409A" w:rsidRDefault="002A504A" w:rsidP="006E4212">
            <w:pPr>
              <w:jc w:val="center"/>
              <w:rPr>
                <w:b/>
                <w:bCs/>
                <w:color w:val="000000"/>
                <w:sz w:val="22"/>
                <w:szCs w:val="22"/>
              </w:rPr>
            </w:pPr>
            <w:r w:rsidRPr="006F409A">
              <w:rPr>
                <w:b/>
                <w:bCs/>
                <w:color w:val="000000"/>
                <w:sz w:val="22"/>
                <w:szCs w:val="22"/>
              </w:rPr>
              <w:t>%</w:t>
            </w:r>
          </w:p>
        </w:tc>
      </w:tr>
      <w:tr w:rsidR="002A504A" w:rsidRPr="006F409A" w14:paraId="73F52728" w14:textId="77777777" w:rsidTr="006E4212">
        <w:trPr>
          <w:trHeight w:val="551"/>
        </w:trPr>
        <w:tc>
          <w:tcPr>
            <w:tcW w:w="2361" w:type="dxa"/>
            <w:tcBorders>
              <w:top w:val="nil"/>
              <w:left w:val="single" w:sz="4" w:space="0" w:color="auto"/>
              <w:bottom w:val="single" w:sz="4" w:space="0" w:color="auto"/>
              <w:right w:val="single" w:sz="4" w:space="0" w:color="auto"/>
            </w:tcBorders>
            <w:shd w:val="clear" w:color="auto" w:fill="auto"/>
            <w:noWrap/>
            <w:vAlign w:val="center"/>
            <w:hideMark/>
          </w:tcPr>
          <w:p w14:paraId="3500985B" w14:textId="77777777" w:rsidR="002A504A" w:rsidRPr="006F409A" w:rsidRDefault="002A504A" w:rsidP="006E4212">
            <w:pPr>
              <w:jc w:val="center"/>
              <w:rPr>
                <w:b/>
                <w:bCs/>
                <w:color w:val="000000"/>
                <w:sz w:val="22"/>
                <w:szCs w:val="22"/>
              </w:rPr>
            </w:pPr>
            <w:r w:rsidRPr="006F409A">
              <w:rPr>
                <w:b/>
                <w:bCs/>
                <w:color w:val="000000"/>
                <w:sz w:val="22"/>
                <w:szCs w:val="22"/>
              </w:rPr>
              <w:t>18-25</w:t>
            </w:r>
          </w:p>
        </w:tc>
        <w:tc>
          <w:tcPr>
            <w:tcW w:w="2294" w:type="dxa"/>
            <w:tcBorders>
              <w:top w:val="nil"/>
              <w:left w:val="nil"/>
              <w:bottom w:val="single" w:sz="4" w:space="0" w:color="auto"/>
              <w:right w:val="single" w:sz="4" w:space="0" w:color="auto"/>
            </w:tcBorders>
            <w:shd w:val="clear" w:color="auto" w:fill="auto"/>
            <w:noWrap/>
            <w:vAlign w:val="center"/>
          </w:tcPr>
          <w:p w14:paraId="72E1AFCD" w14:textId="77777777" w:rsidR="002A504A" w:rsidRPr="006F409A" w:rsidRDefault="002A504A" w:rsidP="006E4212">
            <w:pPr>
              <w:jc w:val="center"/>
              <w:rPr>
                <w:color w:val="000000"/>
                <w:sz w:val="22"/>
                <w:szCs w:val="22"/>
              </w:rPr>
            </w:pPr>
            <w:r w:rsidRPr="006F409A">
              <w:rPr>
                <w:color w:val="000000"/>
                <w:sz w:val="22"/>
                <w:szCs w:val="22"/>
              </w:rPr>
              <w:t>6</w:t>
            </w:r>
          </w:p>
        </w:tc>
        <w:tc>
          <w:tcPr>
            <w:tcW w:w="1063" w:type="dxa"/>
            <w:tcBorders>
              <w:top w:val="nil"/>
              <w:left w:val="nil"/>
              <w:bottom w:val="single" w:sz="4" w:space="0" w:color="auto"/>
              <w:right w:val="single" w:sz="4" w:space="0" w:color="auto"/>
            </w:tcBorders>
            <w:shd w:val="clear" w:color="auto" w:fill="auto"/>
            <w:noWrap/>
            <w:vAlign w:val="center"/>
          </w:tcPr>
          <w:p w14:paraId="57223605" w14:textId="77777777" w:rsidR="002A504A" w:rsidRPr="006F409A" w:rsidRDefault="002A504A" w:rsidP="006E4212">
            <w:pPr>
              <w:jc w:val="center"/>
              <w:rPr>
                <w:color w:val="000000"/>
                <w:sz w:val="22"/>
                <w:szCs w:val="22"/>
              </w:rPr>
            </w:pPr>
            <w:r w:rsidRPr="006F409A">
              <w:rPr>
                <w:color w:val="000000"/>
                <w:sz w:val="22"/>
                <w:szCs w:val="22"/>
              </w:rPr>
              <w:t>5,22</w:t>
            </w:r>
          </w:p>
        </w:tc>
        <w:tc>
          <w:tcPr>
            <w:tcW w:w="2294" w:type="dxa"/>
            <w:tcBorders>
              <w:top w:val="nil"/>
              <w:left w:val="nil"/>
              <w:bottom w:val="single" w:sz="4" w:space="0" w:color="auto"/>
              <w:right w:val="single" w:sz="4" w:space="0" w:color="auto"/>
            </w:tcBorders>
            <w:shd w:val="clear" w:color="auto" w:fill="auto"/>
            <w:noWrap/>
            <w:vAlign w:val="center"/>
          </w:tcPr>
          <w:p w14:paraId="567F430B" w14:textId="77777777" w:rsidR="002A504A" w:rsidRPr="006F409A" w:rsidRDefault="002A504A" w:rsidP="006E4212">
            <w:pPr>
              <w:jc w:val="center"/>
              <w:rPr>
                <w:sz w:val="22"/>
                <w:szCs w:val="22"/>
              </w:rPr>
            </w:pPr>
            <w:r w:rsidRPr="006F409A">
              <w:rPr>
                <w:sz w:val="22"/>
                <w:szCs w:val="22"/>
              </w:rPr>
              <w:t>9</w:t>
            </w:r>
          </w:p>
        </w:tc>
        <w:tc>
          <w:tcPr>
            <w:tcW w:w="1063" w:type="dxa"/>
            <w:tcBorders>
              <w:top w:val="nil"/>
              <w:left w:val="nil"/>
              <w:bottom w:val="single" w:sz="4" w:space="0" w:color="auto"/>
              <w:right w:val="single" w:sz="4" w:space="0" w:color="auto"/>
            </w:tcBorders>
            <w:shd w:val="clear" w:color="auto" w:fill="auto"/>
            <w:noWrap/>
            <w:vAlign w:val="center"/>
          </w:tcPr>
          <w:p w14:paraId="6B3BE60B" w14:textId="77777777" w:rsidR="002A504A" w:rsidRPr="006F409A" w:rsidRDefault="002A504A" w:rsidP="006E4212">
            <w:pPr>
              <w:jc w:val="center"/>
              <w:rPr>
                <w:sz w:val="22"/>
                <w:szCs w:val="22"/>
              </w:rPr>
            </w:pPr>
            <w:r w:rsidRPr="006F409A">
              <w:rPr>
                <w:sz w:val="22"/>
                <w:szCs w:val="22"/>
              </w:rPr>
              <w:t>7,69</w:t>
            </w:r>
          </w:p>
        </w:tc>
      </w:tr>
      <w:tr w:rsidR="002A504A" w:rsidRPr="006F409A" w14:paraId="229A10A1" w14:textId="77777777" w:rsidTr="006E4212">
        <w:trPr>
          <w:trHeight w:val="551"/>
        </w:trPr>
        <w:tc>
          <w:tcPr>
            <w:tcW w:w="2361" w:type="dxa"/>
            <w:tcBorders>
              <w:top w:val="nil"/>
              <w:left w:val="single" w:sz="4" w:space="0" w:color="auto"/>
              <w:bottom w:val="single" w:sz="4" w:space="0" w:color="auto"/>
              <w:right w:val="single" w:sz="4" w:space="0" w:color="auto"/>
            </w:tcBorders>
            <w:shd w:val="clear" w:color="auto" w:fill="auto"/>
            <w:noWrap/>
            <w:vAlign w:val="center"/>
            <w:hideMark/>
          </w:tcPr>
          <w:p w14:paraId="1EEC30C7" w14:textId="77777777" w:rsidR="002A504A" w:rsidRPr="006F409A" w:rsidRDefault="002A504A" w:rsidP="006E4212">
            <w:pPr>
              <w:jc w:val="center"/>
              <w:rPr>
                <w:b/>
                <w:bCs/>
                <w:color w:val="000000"/>
                <w:sz w:val="22"/>
                <w:szCs w:val="22"/>
              </w:rPr>
            </w:pPr>
            <w:r w:rsidRPr="006F409A">
              <w:rPr>
                <w:b/>
                <w:bCs/>
                <w:color w:val="000000"/>
                <w:sz w:val="22"/>
                <w:szCs w:val="22"/>
              </w:rPr>
              <w:t>26-35</w:t>
            </w:r>
          </w:p>
        </w:tc>
        <w:tc>
          <w:tcPr>
            <w:tcW w:w="2294" w:type="dxa"/>
            <w:tcBorders>
              <w:top w:val="nil"/>
              <w:left w:val="nil"/>
              <w:bottom w:val="single" w:sz="4" w:space="0" w:color="auto"/>
              <w:right w:val="single" w:sz="4" w:space="0" w:color="auto"/>
            </w:tcBorders>
            <w:shd w:val="clear" w:color="auto" w:fill="auto"/>
            <w:noWrap/>
            <w:vAlign w:val="center"/>
          </w:tcPr>
          <w:p w14:paraId="661816E3" w14:textId="77777777" w:rsidR="002A504A" w:rsidRPr="006F409A" w:rsidRDefault="002A504A" w:rsidP="006E4212">
            <w:pPr>
              <w:jc w:val="center"/>
              <w:rPr>
                <w:color w:val="000000"/>
                <w:sz w:val="22"/>
                <w:szCs w:val="22"/>
              </w:rPr>
            </w:pPr>
            <w:r w:rsidRPr="006F409A">
              <w:rPr>
                <w:color w:val="000000"/>
                <w:sz w:val="22"/>
                <w:szCs w:val="22"/>
              </w:rPr>
              <w:t>24</w:t>
            </w:r>
          </w:p>
        </w:tc>
        <w:tc>
          <w:tcPr>
            <w:tcW w:w="1063" w:type="dxa"/>
            <w:tcBorders>
              <w:top w:val="nil"/>
              <w:left w:val="nil"/>
              <w:bottom w:val="single" w:sz="4" w:space="0" w:color="auto"/>
              <w:right w:val="single" w:sz="4" w:space="0" w:color="auto"/>
            </w:tcBorders>
            <w:shd w:val="clear" w:color="auto" w:fill="auto"/>
            <w:noWrap/>
            <w:vAlign w:val="center"/>
          </w:tcPr>
          <w:p w14:paraId="4532DF14" w14:textId="77777777" w:rsidR="002A504A" w:rsidRPr="006F409A" w:rsidRDefault="002A504A" w:rsidP="006E4212">
            <w:pPr>
              <w:jc w:val="center"/>
              <w:rPr>
                <w:color w:val="000000"/>
                <w:sz w:val="22"/>
                <w:szCs w:val="22"/>
              </w:rPr>
            </w:pPr>
            <w:r w:rsidRPr="006F409A">
              <w:rPr>
                <w:color w:val="000000"/>
                <w:sz w:val="22"/>
                <w:szCs w:val="22"/>
              </w:rPr>
              <w:t>20,87</w:t>
            </w:r>
          </w:p>
        </w:tc>
        <w:tc>
          <w:tcPr>
            <w:tcW w:w="2294" w:type="dxa"/>
            <w:tcBorders>
              <w:top w:val="nil"/>
              <w:left w:val="nil"/>
              <w:bottom w:val="single" w:sz="4" w:space="0" w:color="auto"/>
              <w:right w:val="single" w:sz="4" w:space="0" w:color="auto"/>
            </w:tcBorders>
            <w:shd w:val="clear" w:color="auto" w:fill="auto"/>
            <w:noWrap/>
            <w:vAlign w:val="center"/>
          </w:tcPr>
          <w:p w14:paraId="4BA4C939" w14:textId="77777777" w:rsidR="002A504A" w:rsidRPr="006F409A" w:rsidRDefault="002A504A" w:rsidP="006E4212">
            <w:pPr>
              <w:jc w:val="center"/>
              <w:rPr>
                <w:sz w:val="22"/>
                <w:szCs w:val="22"/>
              </w:rPr>
            </w:pPr>
            <w:r w:rsidRPr="006F409A">
              <w:rPr>
                <w:sz w:val="22"/>
                <w:szCs w:val="22"/>
              </w:rPr>
              <w:t>26</w:t>
            </w:r>
          </w:p>
        </w:tc>
        <w:tc>
          <w:tcPr>
            <w:tcW w:w="1063" w:type="dxa"/>
            <w:tcBorders>
              <w:top w:val="nil"/>
              <w:left w:val="nil"/>
              <w:bottom w:val="single" w:sz="4" w:space="0" w:color="auto"/>
              <w:right w:val="single" w:sz="4" w:space="0" w:color="auto"/>
            </w:tcBorders>
            <w:shd w:val="clear" w:color="auto" w:fill="auto"/>
            <w:noWrap/>
            <w:vAlign w:val="center"/>
          </w:tcPr>
          <w:p w14:paraId="0BC86A13" w14:textId="77777777" w:rsidR="002A504A" w:rsidRPr="006F409A" w:rsidRDefault="002A504A" w:rsidP="006E4212">
            <w:pPr>
              <w:jc w:val="center"/>
              <w:rPr>
                <w:sz w:val="22"/>
                <w:szCs w:val="22"/>
              </w:rPr>
            </w:pPr>
            <w:r w:rsidRPr="006F409A">
              <w:rPr>
                <w:sz w:val="22"/>
                <w:szCs w:val="22"/>
              </w:rPr>
              <w:t>22,22</w:t>
            </w:r>
          </w:p>
        </w:tc>
      </w:tr>
      <w:tr w:rsidR="002A504A" w:rsidRPr="006F409A" w14:paraId="6960C45A" w14:textId="77777777" w:rsidTr="006E4212">
        <w:trPr>
          <w:trHeight w:val="551"/>
        </w:trPr>
        <w:tc>
          <w:tcPr>
            <w:tcW w:w="2361" w:type="dxa"/>
            <w:tcBorders>
              <w:top w:val="nil"/>
              <w:left w:val="single" w:sz="4" w:space="0" w:color="auto"/>
              <w:bottom w:val="single" w:sz="4" w:space="0" w:color="auto"/>
              <w:right w:val="single" w:sz="4" w:space="0" w:color="auto"/>
            </w:tcBorders>
            <w:shd w:val="clear" w:color="auto" w:fill="auto"/>
            <w:noWrap/>
            <w:vAlign w:val="center"/>
            <w:hideMark/>
          </w:tcPr>
          <w:p w14:paraId="0B7CAD09" w14:textId="77777777" w:rsidR="002A504A" w:rsidRPr="006F409A" w:rsidRDefault="002A504A" w:rsidP="006E4212">
            <w:pPr>
              <w:jc w:val="center"/>
              <w:rPr>
                <w:b/>
                <w:bCs/>
                <w:color w:val="000000"/>
                <w:sz w:val="22"/>
                <w:szCs w:val="22"/>
              </w:rPr>
            </w:pPr>
            <w:r w:rsidRPr="006F409A">
              <w:rPr>
                <w:b/>
                <w:bCs/>
                <w:color w:val="000000"/>
                <w:sz w:val="22"/>
                <w:szCs w:val="22"/>
              </w:rPr>
              <w:t>36-45</w:t>
            </w:r>
          </w:p>
        </w:tc>
        <w:tc>
          <w:tcPr>
            <w:tcW w:w="2294" w:type="dxa"/>
            <w:tcBorders>
              <w:top w:val="nil"/>
              <w:left w:val="nil"/>
              <w:bottom w:val="single" w:sz="4" w:space="0" w:color="auto"/>
              <w:right w:val="single" w:sz="4" w:space="0" w:color="auto"/>
            </w:tcBorders>
            <w:shd w:val="clear" w:color="auto" w:fill="auto"/>
            <w:noWrap/>
            <w:vAlign w:val="center"/>
          </w:tcPr>
          <w:p w14:paraId="4906DCC1" w14:textId="77777777" w:rsidR="002A504A" w:rsidRPr="006F409A" w:rsidRDefault="002A504A" w:rsidP="006E4212">
            <w:pPr>
              <w:jc w:val="center"/>
              <w:rPr>
                <w:color w:val="000000"/>
                <w:sz w:val="22"/>
                <w:szCs w:val="22"/>
              </w:rPr>
            </w:pPr>
            <w:r w:rsidRPr="006F409A">
              <w:rPr>
                <w:color w:val="000000"/>
                <w:sz w:val="22"/>
                <w:szCs w:val="22"/>
              </w:rPr>
              <w:t>28</w:t>
            </w:r>
          </w:p>
        </w:tc>
        <w:tc>
          <w:tcPr>
            <w:tcW w:w="1063" w:type="dxa"/>
            <w:tcBorders>
              <w:top w:val="nil"/>
              <w:left w:val="nil"/>
              <w:bottom w:val="single" w:sz="4" w:space="0" w:color="auto"/>
              <w:right w:val="single" w:sz="4" w:space="0" w:color="auto"/>
            </w:tcBorders>
            <w:shd w:val="clear" w:color="auto" w:fill="auto"/>
            <w:noWrap/>
            <w:vAlign w:val="center"/>
          </w:tcPr>
          <w:p w14:paraId="274FB194" w14:textId="77777777" w:rsidR="002A504A" w:rsidRPr="006F409A" w:rsidRDefault="002A504A" w:rsidP="006E4212">
            <w:pPr>
              <w:jc w:val="center"/>
              <w:rPr>
                <w:color w:val="000000"/>
                <w:sz w:val="22"/>
                <w:szCs w:val="22"/>
              </w:rPr>
            </w:pPr>
            <w:r w:rsidRPr="006F409A">
              <w:rPr>
                <w:color w:val="000000"/>
                <w:sz w:val="22"/>
                <w:szCs w:val="22"/>
              </w:rPr>
              <w:t>24,35</w:t>
            </w:r>
          </w:p>
        </w:tc>
        <w:tc>
          <w:tcPr>
            <w:tcW w:w="2294" w:type="dxa"/>
            <w:tcBorders>
              <w:top w:val="nil"/>
              <w:left w:val="nil"/>
              <w:bottom w:val="single" w:sz="4" w:space="0" w:color="auto"/>
              <w:right w:val="single" w:sz="4" w:space="0" w:color="auto"/>
            </w:tcBorders>
            <w:shd w:val="clear" w:color="auto" w:fill="auto"/>
            <w:noWrap/>
            <w:vAlign w:val="center"/>
          </w:tcPr>
          <w:p w14:paraId="375C4FF6" w14:textId="77777777" w:rsidR="002A504A" w:rsidRPr="006F409A" w:rsidRDefault="002A504A" w:rsidP="006E4212">
            <w:pPr>
              <w:jc w:val="center"/>
              <w:rPr>
                <w:sz w:val="22"/>
                <w:szCs w:val="22"/>
              </w:rPr>
            </w:pPr>
            <w:r w:rsidRPr="006F409A">
              <w:rPr>
                <w:sz w:val="22"/>
                <w:szCs w:val="22"/>
              </w:rPr>
              <w:t>28</w:t>
            </w:r>
          </w:p>
        </w:tc>
        <w:tc>
          <w:tcPr>
            <w:tcW w:w="1063" w:type="dxa"/>
            <w:tcBorders>
              <w:top w:val="nil"/>
              <w:left w:val="nil"/>
              <w:bottom w:val="single" w:sz="4" w:space="0" w:color="auto"/>
              <w:right w:val="single" w:sz="4" w:space="0" w:color="auto"/>
            </w:tcBorders>
            <w:shd w:val="clear" w:color="auto" w:fill="auto"/>
            <w:noWrap/>
            <w:vAlign w:val="center"/>
          </w:tcPr>
          <w:p w14:paraId="6B7457FF" w14:textId="77777777" w:rsidR="002A504A" w:rsidRPr="006F409A" w:rsidRDefault="002A504A" w:rsidP="006E4212">
            <w:pPr>
              <w:jc w:val="center"/>
              <w:rPr>
                <w:sz w:val="22"/>
                <w:szCs w:val="22"/>
              </w:rPr>
            </w:pPr>
            <w:r w:rsidRPr="006F409A">
              <w:rPr>
                <w:sz w:val="22"/>
                <w:szCs w:val="22"/>
              </w:rPr>
              <w:t>23,93</w:t>
            </w:r>
          </w:p>
        </w:tc>
      </w:tr>
      <w:tr w:rsidR="002A504A" w:rsidRPr="006F409A" w14:paraId="37485D59" w14:textId="77777777" w:rsidTr="006E4212">
        <w:trPr>
          <w:trHeight w:val="551"/>
        </w:trPr>
        <w:tc>
          <w:tcPr>
            <w:tcW w:w="2361" w:type="dxa"/>
            <w:tcBorders>
              <w:top w:val="nil"/>
              <w:left w:val="single" w:sz="4" w:space="0" w:color="auto"/>
              <w:bottom w:val="single" w:sz="4" w:space="0" w:color="auto"/>
              <w:right w:val="single" w:sz="4" w:space="0" w:color="auto"/>
            </w:tcBorders>
            <w:shd w:val="clear" w:color="auto" w:fill="auto"/>
            <w:noWrap/>
            <w:vAlign w:val="center"/>
            <w:hideMark/>
          </w:tcPr>
          <w:p w14:paraId="40598E22" w14:textId="77777777" w:rsidR="002A504A" w:rsidRPr="006F409A" w:rsidRDefault="002A504A" w:rsidP="006E4212">
            <w:pPr>
              <w:jc w:val="center"/>
              <w:rPr>
                <w:b/>
                <w:bCs/>
                <w:color w:val="000000"/>
                <w:sz w:val="22"/>
                <w:szCs w:val="22"/>
              </w:rPr>
            </w:pPr>
            <w:r w:rsidRPr="006F409A">
              <w:rPr>
                <w:b/>
                <w:bCs/>
                <w:color w:val="000000"/>
                <w:sz w:val="22"/>
                <w:szCs w:val="22"/>
              </w:rPr>
              <w:t>46-55</w:t>
            </w:r>
          </w:p>
        </w:tc>
        <w:tc>
          <w:tcPr>
            <w:tcW w:w="2294" w:type="dxa"/>
            <w:tcBorders>
              <w:top w:val="nil"/>
              <w:left w:val="nil"/>
              <w:bottom w:val="single" w:sz="4" w:space="0" w:color="auto"/>
              <w:right w:val="single" w:sz="4" w:space="0" w:color="auto"/>
            </w:tcBorders>
            <w:shd w:val="clear" w:color="auto" w:fill="auto"/>
            <w:noWrap/>
            <w:vAlign w:val="center"/>
          </w:tcPr>
          <w:p w14:paraId="46AE753C" w14:textId="77777777" w:rsidR="002A504A" w:rsidRPr="006F409A" w:rsidRDefault="002A504A" w:rsidP="006E4212">
            <w:pPr>
              <w:jc w:val="center"/>
              <w:rPr>
                <w:color w:val="000000"/>
                <w:sz w:val="22"/>
                <w:szCs w:val="22"/>
              </w:rPr>
            </w:pPr>
            <w:r w:rsidRPr="006F409A">
              <w:rPr>
                <w:color w:val="000000"/>
                <w:sz w:val="22"/>
                <w:szCs w:val="22"/>
              </w:rPr>
              <w:t>40</w:t>
            </w:r>
          </w:p>
        </w:tc>
        <w:tc>
          <w:tcPr>
            <w:tcW w:w="1063" w:type="dxa"/>
            <w:tcBorders>
              <w:top w:val="nil"/>
              <w:left w:val="nil"/>
              <w:bottom w:val="single" w:sz="4" w:space="0" w:color="auto"/>
              <w:right w:val="single" w:sz="4" w:space="0" w:color="auto"/>
            </w:tcBorders>
            <w:shd w:val="clear" w:color="auto" w:fill="auto"/>
            <w:noWrap/>
            <w:vAlign w:val="center"/>
          </w:tcPr>
          <w:p w14:paraId="2DD45232" w14:textId="77777777" w:rsidR="002A504A" w:rsidRPr="006F409A" w:rsidRDefault="002A504A" w:rsidP="006E4212">
            <w:pPr>
              <w:jc w:val="center"/>
              <w:rPr>
                <w:color w:val="000000"/>
                <w:sz w:val="22"/>
                <w:szCs w:val="22"/>
              </w:rPr>
            </w:pPr>
            <w:r w:rsidRPr="006F409A">
              <w:rPr>
                <w:color w:val="000000"/>
                <w:sz w:val="22"/>
                <w:szCs w:val="22"/>
              </w:rPr>
              <w:t>34,78</w:t>
            </w:r>
          </w:p>
        </w:tc>
        <w:tc>
          <w:tcPr>
            <w:tcW w:w="2294" w:type="dxa"/>
            <w:tcBorders>
              <w:top w:val="nil"/>
              <w:left w:val="nil"/>
              <w:bottom w:val="single" w:sz="4" w:space="0" w:color="auto"/>
              <w:right w:val="single" w:sz="4" w:space="0" w:color="auto"/>
            </w:tcBorders>
            <w:shd w:val="clear" w:color="auto" w:fill="auto"/>
            <w:noWrap/>
            <w:vAlign w:val="center"/>
          </w:tcPr>
          <w:p w14:paraId="45620202" w14:textId="77777777" w:rsidR="002A504A" w:rsidRPr="006F409A" w:rsidRDefault="002A504A" w:rsidP="006E4212">
            <w:pPr>
              <w:jc w:val="center"/>
              <w:rPr>
                <w:sz w:val="22"/>
                <w:szCs w:val="22"/>
              </w:rPr>
            </w:pPr>
            <w:r w:rsidRPr="006F409A">
              <w:rPr>
                <w:sz w:val="22"/>
                <w:szCs w:val="22"/>
              </w:rPr>
              <w:t>40</w:t>
            </w:r>
          </w:p>
        </w:tc>
        <w:tc>
          <w:tcPr>
            <w:tcW w:w="1063" w:type="dxa"/>
            <w:tcBorders>
              <w:top w:val="nil"/>
              <w:left w:val="nil"/>
              <w:bottom w:val="single" w:sz="4" w:space="0" w:color="auto"/>
              <w:right w:val="single" w:sz="4" w:space="0" w:color="auto"/>
            </w:tcBorders>
            <w:shd w:val="clear" w:color="auto" w:fill="auto"/>
            <w:noWrap/>
            <w:vAlign w:val="center"/>
          </w:tcPr>
          <w:p w14:paraId="5BF3E942" w14:textId="77777777" w:rsidR="002A504A" w:rsidRPr="006F409A" w:rsidRDefault="002A504A" w:rsidP="006E4212">
            <w:pPr>
              <w:jc w:val="center"/>
              <w:rPr>
                <w:sz w:val="22"/>
                <w:szCs w:val="22"/>
              </w:rPr>
            </w:pPr>
            <w:r w:rsidRPr="006F409A">
              <w:rPr>
                <w:sz w:val="22"/>
                <w:szCs w:val="22"/>
              </w:rPr>
              <w:t>34,19</w:t>
            </w:r>
          </w:p>
        </w:tc>
      </w:tr>
      <w:tr w:rsidR="002A504A" w:rsidRPr="006F409A" w14:paraId="2BD8B362" w14:textId="77777777" w:rsidTr="006E4212">
        <w:trPr>
          <w:trHeight w:val="551"/>
        </w:trPr>
        <w:tc>
          <w:tcPr>
            <w:tcW w:w="2361" w:type="dxa"/>
            <w:tcBorders>
              <w:top w:val="nil"/>
              <w:left w:val="single" w:sz="4" w:space="0" w:color="auto"/>
              <w:bottom w:val="single" w:sz="4" w:space="0" w:color="auto"/>
              <w:right w:val="single" w:sz="4" w:space="0" w:color="auto"/>
            </w:tcBorders>
            <w:shd w:val="clear" w:color="auto" w:fill="auto"/>
            <w:noWrap/>
            <w:vAlign w:val="center"/>
            <w:hideMark/>
          </w:tcPr>
          <w:p w14:paraId="6E31E709" w14:textId="77777777" w:rsidR="002A504A" w:rsidRPr="006F409A" w:rsidRDefault="002A504A" w:rsidP="006E4212">
            <w:pPr>
              <w:jc w:val="center"/>
              <w:rPr>
                <w:b/>
                <w:bCs/>
                <w:color w:val="000000"/>
                <w:sz w:val="22"/>
                <w:szCs w:val="22"/>
              </w:rPr>
            </w:pPr>
            <w:r w:rsidRPr="006F409A">
              <w:rPr>
                <w:b/>
                <w:bCs/>
                <w:color w:val="000000"/>
                <w:sz w:val="22"/>
                <w:szCs w:val="22"/>
              </w:rPr>
              <w:t>56-65</w:t>
            </w:r>
          </w:p>
        </w:tc>
        <w:tc>
          <w:tcPr>
            <w:tcW w:w="2294" w:type="dxa"/>
            <w:tcBorders>
              <w:top w:val="nil"/>
              <w:left w:val="nil"/>
              <w:bottom w:val="single" w:sz="4" w:space="0" w:color="auto"/>
              <w:right w:val="single" w:sz="4" w:space="0" w:color="auto"/>
            </w:tcBorders>
            <w:shd w:val="clear" w:color="auto" w:fill="auto"/>
            <w:noWrap/>
            <w:vAlign w:val="center"/>
          </w:tcPr>
          <w:p w14:paraId="0B793DF5" w14:textId="77777777" w:rsidR="002A504A" w:rsidRPr="006F409A" w:rsidRDefault="002A504A" w:rsidP="006E4212">
            <w:pPr>
              <w:jc w:val="center"/>
              <w:rPr>
                <w:color w:val="000000"/>
                <w:sz w:val="22"/>
                <w:szCs w:val="22"/>
              </w:rPr>
            </w:pPr>
            <w:r w:rsidRPr="006F409A">
              <w:rPr>
                <w:color w:val="000000"/>
                <w:sz w:val="22"/>
                <w:szCs w:val="22"/>
              </w:rPr>
              <w:t>17</w:t>
            </w:r>
          </w:p>
        </w:tc>
        <w:tc>
          <w:tcPr>
            <w:tcW w:w="1063" w:type="dxa"/>
            <w:tcBorders>
              <w:top w:val="nil"/>
              <w:left w:val="nil"/>
              <w:bottom w:val="single" w:sz="4" w:space="0" w:color="auto"/>
              <w:right w:val="single" w:sz="4" w:space="0" w:color="auto"/>
            </w:tcBorders>
            <w:shd w:val="clear" w:color="auto" w:fill="auto"/>
            <w:noWrap/>
            <w:vAlign w:val="center"/>
          </w:tcPr>
          <w:p w14:paraId="454A92E1" w14:textId="77777777" w:rsidR="002A504A" w:rsidRPr="006F409A" w:rsidRDefault="002A504A" w:rsidP="006E4212">
            <w:pPr>
              <w:jc w:val="center"/>
              <w:rPr>
                <w:color w:val="000000"/>
                <w:sz w:val="22"/>
                <w:szCs w:val="22"/>
              </w:rPr>
            </w:pPr>
            <w:r w:rsidRPr="006F409A">
              <w:rPr>
                <w:color w:val="000000"/>
                <w:sz w:val="22"/>
                <w:szCs w:val="22"/>
              </w:rPr>
              <w:t>14,78</w:t>
            </w:r>
          </w:p>
        </w:tc>
        <w:tc>
          <w:tcPr>
            <w:tcW w:w="2294" w:type="dxa"/>
            <w:tcBorders>
              <w:top w:val="nil"/>
              <w:left w:val="nil"/>
              <w:bottom w:val="single" w:sz="4" w:space="0" w:color="auto"/>
              <w:right w:val="single" w:sz="4" w:space="0" w:color="auto"/>
            </w:tcBorders>
            <w:shd w:val="clear" w:color="auto" w:fill="auto"/>
            <w:noWrap/>
            <w:vAlign w:val="center"/>
          </w:tcPr>
          <w:p w14:paraId="58F1A864" w14:textId="77777777" w:rsidR="002A504A" w:rsidRPr="006F409A" w:rsidRDefault="002A504A" w:rsidP="006E4212">
            <w:pPr>
              <w:jc w:val="center"/>
              <w:rPr>
                <w:sz w:val="22"/>
                <w:szCs w:val="22"/>
              </w:rPr>
            </w:pPr>
            <w:r w:rsidRPr="006F409A">
              <w:rPr>
                <w:sz w:val="22"/>
                <w:szCs w:val="22"/>
              </w:rPr>
              <w:t>14</w:t>
            </w:r>
          </w:p>
        </w:tc>
        <w:tc>
          <w:tcPr>
            <w:tcW w:w="1063" w:type="dxa"/>
            <w:tcBorders>
              <w:top w:val="nil"/>
              <w:left w:val="nil"/>
              <w:bottom w:val="single" w:sz="4" w:space="0" w:color="auto"/>
              <w:right w:val="single" w:sz="4" w:space="0" w:color="auto"/>
            </w:tcBorders>
            <w:shd w:val="clear" w:color="auto" w:fill="auto"/>
            <w:noWrap/>
            <w:vAlign w:val="center"/>
          </w:tcPr>
          <w:p w14:paraId="49D5D853" w14:textId="77777777" w:rsidR="002A504A" w:rsidRPr="006F409A" w:rsidRDefault="002A504A" w:rsidP="006E4212">
            <w:pPr>
              <w:jc w:val="center"/>
              <w:rPr>
                <w:sz w:val="22"/>
                <w:szCs w:val="22"/>
              </w:rPr>
            </w:pPr>
            <w:r w:rsidRPr="006F409A">
              <w:rPr>
                <w:sz w:val="22"/>
                <w:szCs w:val="22"/>
              </w:rPr>
              <w:t>11,97</w:t>
            </w:r>
          </w:p>
        </w:tc>
      </w:tr>
      <w:tr w:rsidR="002A504A" w:rsidRPr="006F409A" w14:paraId="700A65D2" w14:textId="77777777" w:rsidTr="00EA640D">
        <w:trPr>
          <w:trHeight w:val="551"/>
        </w:trPr>
        <w:tc>
          <w:tcPr>
            <w:tcW w:w="236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366782A" w14:textId="77777777" w:rsidR="002A504A" w:rsidRPr="006F409A" w:rsidRDefault="002A504A" w:rsidP="006E4212">
            <w:pPr>
              <w:jc w:val="center"/>
              <w:rPr>
                <w:b/>
                <w:bCs/>
                <w:color w:val="000000"/>
                <w:sz w:val="22"/>
                <w:szCs w:val="22"/>
              </w:rPr>
            </w:pPr>
            <w:r w:rsidRPr="006F409A">
              <w:rPr>
                <w:b/>
                <w:bCs/>
                <w:color w:val="000000"/>
                <w:sz w:val="22"/>
                <w:szCs w:val="22"/>
              </w:rPr>
              <w:t>Ukupno</w:t>
            </w:r>
          </w:p>
        </w:tc>
        <w:tc>
          <w:tcPr>
            <w:tcW w:w="2294" w:type="dxa"/>
            <w:tcBorders>
              <w:top w:val="single" w:sz="4" w:space="0" w:color="auto"/>
              <w:left w:val="nil"/>
              <w:bottom w:val="single" w:sz="4" w:space="0" w:color="auto"/>
              <w:right w:val="single" w:sz="4" w:space="0" w:color="auto"/>
            </w:tcBorders>
            <w:shd w:val="clear" w:color="auto" w:fill="D9E2F3" w:themeFill="accent5" w:themeFillTint="33"/>
            <w:noWrap/>
            <w:vAlign w:val="center"/>
          </w:tcPr>
          <w:p w14:paraId="7D1CBA9F" w14:textId="77777777" w:rsidR="002A504A" w:rsidRPr="006F409A" w:rsidRDefault="002A504A" w:rsidP="006E4212">
            <w:pPr>
              <w:jc w:val="center"/>
              <w:rPr>
                <w:b/>
                <w:bCs/>
                <w:color w:val="000000"/>
                <w:sz w:val="22"/>
                <w:szCs w:val="22"/>
              </w:rPr>
            </w:pPr>
            <w:r w:rsidRPr="006F409A">
              <w:rPr>
                <w:b/>
                <w:bCs/>
                <w:color w:val="000000"/>
                <w:sz w:val="22"/>
                <w:szCs w:val="22"/>
              </w:rPr>
              <w:t>115</w:t>
            </w:r>
          </w:p>
        </w:tc>
        <w:tc>
          <w:tcPr>
            <w:tcW w:w="1063" w:type="dxa"/>
            <w:tcBorders>
              <w:top w:val="single" w:sz="4" w:space="0" w:color="auto"/>
              <w:left w:val="nil"/>
              <w:bottom w:val="single" w:sz="4" w:space="0" w:color="auto"/>
              <w:right w:val="single" w:sz="4" w:space="0" w:color="auto"/>
            </w:tcBorders>
            <w:shd w:val="clear" w:color="auto" w:fill="D9E2F3" w:themeFill="accent5" w:themeFillTint="33"/>
            <w:noWrap/>
            <w:vAlign w:val="center"/>
          </w:tcPr>
          <w:p w14:paraId="52305E05" w14:textId="77777777" w:rsidR="002A504A" w:rsidRPr="006F409A" w:rsidRDefault="002A504A" w:rsidP="006E4212">
            <w:pPr>
              <w:jc w:val="center"/>
              <w:rPr>
                <w:b/>
                <w:bCs/>
                <w:color w:val="000000"/>
                <w:sz w:val="22"/>
                <w:szCs w:val="22"/>
              </w:rPr>
            </w:pPr>
            <w:r w:rsidRPr="006F409A">
              <w:rPr>
                <w:b/>
                <w:bCs/>
                <w:color w:val="000000"/>
                <w:sz w:val="22"/>
                <w:szCs w:val="22"/>
              </w:rPr>
              <w:t>100</w:t>
            </w:r>
          </w:p>
        </w:tc>
        <w:tc>
          <w:tcPr>
            <w:tcW w:w="2294" w:type="dxa"/>
            <w:tcBorders>
              <w:top w:val="single" w:sz="4" w:space="0" w:color="auto"/>
              <w:left w:val="nil"/>
              <w:bottom w:val="single" w:sz="4" w:space="0" w:color="auto"/>
              <w:right w:val="single" w:sz="4" w:space="0" w:color="auto"/>
            </w:tcBorders>
            <w:shd w:val="clear" w:color="auto" w:fill="D9E2F3" w:themeFill="accent5" w:themeFillTint="33"/>
            <w:noWrap/>
            <w:vAlign w:val="center"/>
          </w:tcPr>
          <w:p w14:paraId="2493D430" w14:textId="77777777" w:rsidR="002A504A" w:rsidRPr="006F409A" w:rsidRDefault="002A504A" w:rsidP="006E4212">
            <w:pPr>
              <w:jc w:val="center"/>
              <w:rPr>
                <w:b/>
                <w:bCs/>
                <w:sz w:val="22"/>
                <w:szCs w:val="22"/>
              </w:rPr>
            </w:pPr>
            <w:r w:rsidRPr="006F409A">
              <w:rPr>
                <w:b/>
                <w:bCs/>
                <w:sz w:val="22"/>
                <w:szCs w:val="22"/>
              </w:rPr>
              <w:t>117</w:t>
            </w:r>
          </w:p>
        </w:tc>
        <w:tc>
          <w:tcPr>
            <w:tcW w:w="1063" w:type="dxa"/>
            <w:tcBorders>
              <w:top w:val="single" w:sz="4" w:space="0" w:color="auto"/>
              <w:left w:val="nil"/>
              <w:bottom w:val="single" w:sz="4" w:space="0" w:color="auto"/>
              <w:right w:val="single" w:sz="4" w:space="0" w:color="auto"/>
            </w:tcBorders>
            <w:shd w:val="clear" w:color="auto" w:fill="D9E2F3" w:themeFill="accent5" w:themeFillTint="33"/>
            <w:noWrap/>
            <w:vAlign w:val="center"/>
          </w:tcPr>
          <w:p w14:paraId="563FFE44" w14:textId="77777777" w:rsidR="002A504A" w:rsidRPr="006F409A" w:rsidRDefault="002A504A" w:rsidP="006E4212">
            <w:pPr>
              <w:jc w:val="center"/>
              <w:rPr>
                <w:b/>
                <w:bCs/>
                <w:sz w:val="22"/>
                <w:szCs w:val="22"/>
              </w:rPr>
            </w:pPr>
            <w:r w:rsidRPr="006F409A">
              <w:rPr>
                <w:b/>
                <w:bCs/>
                <w:sz w:val="22"/>
                <w:szCs w:val="22"/>
              </w:rPr>
              <w:t>100</w:t>
            </w:r>
          </w:p>
        </w:tc>
      </w:tr>
    </w:tbl>
    <w:p w14:paraId="59F11170" w14:textId="77777777" w:rsidR="002A504A" w:rsidRDefault="002A504A" w:rsidP="002A504A">
      <w:pPr>
        <w:jc w:val="both"/>
        <w:rPr>
          <w:b/>
          <w:bCs/>
          <w:i/>
          <w:iCs/>
          <w:color w:val="000000"/>
          <w:sz w:val="22"/>
          <w:szCs w:val="22"/>
        </w:rPr>
      </w:pPr>
    </w:p>
    <w:p w14:paraId="4DD216A5" w14:textId="77777777" w:rsidR="00AF63BB" w:rsidRDefault="00AF63BB" w:rsidP="002A504A">
      <w:pPr>
        <w:jc w:val="both"/>
        <w:rPr>
          <w:b/>
          <w:bCs/>
          <w:i/>
          <w:iCs/>
          <w:color w:val="000000"/>
          <w:sz w:val="22"/>
          <w:szCs w:val="22"/>
        </w:rPr>
      </w:pPr>
    </w:p>
    <w:p w14:paraId="2A6CD07A" w14:textId="77777777" w:rsidR="00AF63BB" w:rsidRDefault="00AF63BB" w:rsidP="002A504A">
      <w:pPr>
        <w:jc w:val="both"/>
        <w:rPr>
          <w:b/>
          <w:bCs/>
          <w:i/>
          <w:iCs/>
          <w:color w:val="000000"/>
          <w:sz w:val="22"/>
          <w:szCs w:val="22"/>
        </w:rPr>
      </w:pPr>
    </w:p>
    <w:p w14:paraId="655FEF40" w14:textId="20193122" w:rsidR="00AF63BB" w:rsidRPr="006F409A" w:rsidRDefault="00AF63BB" w:rsidP="002A504A">
      <w:pPr>
        <w:jc w:val="both"/>
        <w:rPr>
          <w:b/>
          <w:bCs/>
          <w:i/>
          <w:iCs/>
          <w:color w:val="000000"/>
          <w:sz w:val="22"/>
          <w:szCs w:val="22"/>
        </w:rPr>
      </w:pPr>
      <w:r>
        <w:rPr>
          <w:noProof/>
        </w:rPr>
        <w:drawing>
          <wp:inline distT="0" distB="0" distL="0" distR="0" wp14:anchorId="017E97DB" wp14:editId="57463A32">
            <wp:extent cx="5873261" cy="2636520"/>
            <wp:effectExtent l="0" t="0" r="13335" b="11430"/>
            <wp:docPr id="1430757397" name="Chart 1">
              <a:extLst xmlns:a="http://schemas.openxmlformats.org/drawingml/2006/main">
                <a:ext uri="{FF2B5EF4-FFF2-40B4-BE49-F238E27FC236}">
                  <a16:creationId xmlns:a16="http://schemas.microsoft.com/office/drawing/2014/main" id="{86993458-44DF-49D4-9283-D5EDCE9EA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36E21D" w14:textId="77777777" w:rsidR="002A504A" w:rsidRDefault="002A504A" w:rsidP="002A504A">
      <w:pPr>
        <w:jc w:val="both"/>
        <w:rPr>
          <w:b/>
          <w:bCs/>
          <w:i/>
          <w:iCs/>
          <w:color w:val="000000"/>
          <w:sz w:val="22"/>
          <w:szCs w:val="22"/>
        </w:rPr>
      </w:pPr>
    </w:p>
    <w:p w14:paraId="248D1FA5" w14:textId="77777777" w:rsidR="002A504A" w:rsidRPr="006F409A" w:rsidRDefault="002A504A" w:rsidP="002A504A">
      <w:pPr>
        <w:jc w:val="both"/>
        <w:rPr>
          <w:b/>
          <w:bCs/>
          <w:i/>
          <w:iCs/>
          <w:color w:val="000000"/>
          <w:sz w:val="22"/>
          <w:szCs w:val="22"/>
        </w:rPr>
      </w:pPr>
      <w:r w:rsidRPr="006F409A">
        <w:rPr>
          <w:b/>
          <w:bCs/>
          <w:i/>
          <w:iCs/>
          <w:color w:val="000000"/>
          <w:sz w:val="22"/>
          <w:szCs w:val="22"/>
        </w:rPr>
        <w:t>Struktura radnika po stručnoj spremi</w:t>
      </w:r>
    </w:p>
    <w:p w14:paraId="5503BDC1" w14:textId="77777777" w:rsidR="002A504A" w:rsidRPr="006F409A" w:rsidRDefault="002A504A" w:rsidP="002A504A">
      <w:pPr>
        <w:jc w:val="both"/>
        <w:rPr>
          <w:color w:val="FF0000"/>
          <w:sz w:val="22"/>
          <w:szCs w:val="22"/>
        </w:rPr>
      </w:pPr>
    </w:p>
    <w:tbl>
      <w:tblPr>
        <w:tblW w:w="8997" w:type="dxa"/>
        <w:tblLook w:val="04A0" w:firstRow="1" w:lastRow="0" w:firstColumn="1" w:lastColumn="0" w:noHBand="0" w:noVBand="1"/>
      </w:tblPr>
      <w:tblGrid>
        <w:gridCol w:w="2341"/>
        <w:gridCol w:w="2275"/>
        <w:gridCol w:w="1053"/>
        <w:gridCol w:w="2275"/>
        <w:gridCol w:w="1053"/>
      </w:tblGrid>
      <w:tr w:rsidR="002A504A" w:rsidRPr="006F409A" w14:paraId="6B0822BB" w14:textId="77777777" w:rsidTr="00EA640D">
        <w:trPr>
          <w:trHeight w:val="448"/>
        </w:trPr>
        <w:tc>
          <w:tcPr>
            <w:tcW w:w="2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37387" w14:textId="77777777" w:rsidR="002A504A" w:rsidRPr="006F409A" w:rsidRDefault="002A504A" w:rsidP="006E4212">
            <w:pPr>
              <w:jc w:val="center"/>
              <w:rPr>
                <w:b/>
                <w:bCs/>
                <w:color w:val="000000"/>
                <w:sz w:val="22"/>
                <w:szCs w:val="22"/>
              </w:rPr>
            </w:pPr>
            <w:r w:rsidRPr="006F409A">
              <w:rPr>
                <w:b/>
                <w:bCs/>
                <w:color w:val="000000"/>
                <w:sz w:val="22"/>
                <w:szCs w:val="22"/>
              </w:rPr>
              <w:t> </w:t>
            </w:r>
          </w:p>
        </w:tc>
        <w:tc>
          <w:tcPr>
            <w:tcW w:w="3328" w:type="dxa"/>
            <w:gridSpan w:val="2"/>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2C3B06D" w14:textId="77777777" w:rsidR="002A504A" w:rsidRPr="006F409A" w:rsidRDefault="002A504A" w:rsidP="006E4212">
            <w:pPr>
              <w:jc w:val="center"/>
              <w:rPr>
                <w:b/>
                <w:bCs/>
                <w:color w:val="000000"/>
                <w:sz w:val="22"/>
                <w:szCs w:val="22"/>
              </w:rPr>
            </w:pPr>
            <w:r w:rsidRPr="006F409A">
              <w:rPr>
                <w:b/>
                <w:bCs/>
                <w:color w:val="000000"/>
                <w:sz w:val="22"/>
                <w:szCs w:val="22"/>
              </w:rPr>
              <w:t>01.01.2022.</w:t>
            </w:r>
          </w:p>
        </w:tc>
        <w:tc>
          <w:tcPr>
            <w:tcW w:w="3328" w:type="dxa"/>
            <w:gridSpan w:val="2"/>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85409C9" w14:textId="77777777" w:rsidR="002A504A" w:rsidRPr="006F409A" w:rsidRDefault="002A504A" w:rsidP="006E4212">
            <w:pPr>
              <w:jc w:val="center"/>
              <w:rPr>
                <w:b/>
                <w:bCs/>
                <w:color w:val="000000"/>
                <w:sz w:val="22"/>
                <w:szCs w:val="22"/>
              </w:rPr>
            </w:pPr>
            <w:r w:rsidRPr="006F409A">
              <w:rPr>
                <w:b/>
                <w:bCs/>
                <w:color w:val="000000"/>
                <w:sz w:val="22"/>
                <w:szCs w:val="22"/>
              </w:rPr>
              <w:t>31.12.2022.</w:t>
            </w:r>
          </w:p>
        </w:tc>
      </w:tr>
      <w:tr w:rsidR="002A504A" w:rsidRPr="006F409A" w14:paraId="1664FC3D" w14:textId="77777777" w:rsidTr="006E4212">
        <w:trPr>
          <w:trHeight w:val="635"/>
        </w:trPr>
        <w:tc>
          <w:tcPr>
            <w:tcW w:w="2341" w:type="dxa"/>
            <w:tcBorders>
              <w:top w:val="nil"/>
              <w:left w:val="single" w:sz="4" w:space="0" w:color="auto"/>
              <w:bottom w:val="single" w:sz="4" w:space="0" w:color="auto"/>
              <w:right w:val="single" w:sz="4" w:space="0" w:color="auto"/>
            </w:tcBorders>
            <w:shd w:val="clear" w:color="auto" w:fill="auto"/>
            <w:vAlign w:val="center"/>
            <w:hideMark/>
          </w:tcPr>
          <w:p w14:paraId="32296169" w14:textId="77777777" w:rsidR="002A504A" w:rsidRPr="006F409A" w:rsidRDefault="002A504A" w:rsidP="006E4212">
            <w:pPr>
              <w:jc w:val="center"/>
              <w:rPr>
                <w:b/>
                <w:bCs/>
                <w:color w:val="000000"/>
                <w:sz w:val="22"/>
                <w:szCs w:val="22"/>
              </w:rPr>
            </w:pPr>
            <w:r w:rsidRPr="006F409A">
              <w:rPr>
                <w:b/>
                <w:bCs/>
                <w:color w:val="000000"/>
                <w:sz w:val="22"/>
                <w:szCs w:val="22"/>
              </w:rPr>
              <w:t>Stručna sprema radnika</w:t>
            </w:r>
          </w:p>
        </w:tc>
        <w:tc>
          <w:tcPr>
            <w:tcW w:w="2275" w:type="dxa"/>
            <w:tcBorders>
              <w:top w:val="nil"/>
              <w:left w:val="nil"/>
              <w:bottom w:val="single" w:sz="4" w:space="0" w:color="auto"/>
              <w:right w:val="single" w:sz="4" w:space="0" w:color="auto"/>
            </w:tcBorders>
            <w:shd w:val="clear" w:color="auto" w:fill="auto"/>
            <w:noWrap/>
            <w:vAlign w:val="center"/>
            <w:hideMark/>
          </w:tcPr>
          <w:p w14:paraId="788ACE2F" w14:textId="77777777" w:rsidR="002A504A" w:rsidRPr="006F409A" w:rsidRDefault="002A504A" w:rsidP="006E4212">
            <w:pPr>
              <w:jc w:val="center"/>
              <w:rPr>
                <w:b/>
                <w:bCs/>
                <w:color w:val="000000"/>
                <w:sz w:val="22"/>
                <w:szCs w:val="22"/>
              </w:rPr>
            </w:pPr>
            <w:r w:rsidRPr="006F409A">
              <w:rPr>
                <w:b/>
                <w:bCs/>
                <w:color w:val="000000"/>
                <w:sz w:val="22"/>
                <w:szCs w:val="22"/>
              </w:rPr>
              <w:t>Broj radnika</w:t>
            </w:r>
          </w:p>
        </w:tc>
        <w:tc>
          <w:tcPr>
            <w:tcW w:w="1053" w:type="dxa"/>
            <w:tcBorders>
              <w:top w:val="nil"/>
              <w:left w:val="nil"/>
              <w:bottom w:val="single" w:sz="4" w:space="0" w:color="auto"/>
              <w:right w:val="single" w:sz="4" w:space="0" w:color="auto"/>
            </w:tcBorders>
            <w:shd w:val="clear" w:color="auto" w:fill="auto"/>
            <w:noWrap/>
            <w:vAlign w:val="center"/>
            <w:hideMark/>
          </w:tcPr>
          <w:p w14:paraId="0014E780" w14:textId="77777777" w:rsidR="002A504A" w:rsidRPr="006F409A" w:rsidRDefault="002A504A" w:rsidP="006E4212">
            <w:pPr>
              <w:jc w:val="center"/>
              <w:rPr>
                <w:b/>
                <w:bCs/>
                <w:color w:val="000000"/>
                <w:sz w:val="22"/>
                <w:szCs w:val="22"/>
              </w:rPr>
            </w:pPr>
            <w:r w:rsidRPr="006F409A">
              <w:rPr>
                <w:b/>
                <w:bCs/>
                <w:color w:val="000000"/>
                <w:sz w:val="22"/>
                <w:szCs w:val="22"/>
              </w:rPr>
              <w:t>%</w:t>
            </w:r>
          </w:p>
        </w:tc>
        <w:tc>
          <w:tcPr>
            <w:tcW w:w="2275" w:type="dxa"/>
            <w:tcBorders>
              <w:top w:val="nil"/>
              <w:left w:val="nil"/>
              <w:bottom w:val="single" w:sz="4" w:space="0" w:color="auto"/>
              <w:right w:val="single" w:sz="4" w:space="0" w:color="auto"/>
            </w:tcBorders>
            <w:shd w:val="clear" w:color="auto" w:fill="auto"/>
            <w:noWrap/>
            <w:vAlign w:val="center"/>
            <w:hideMark/>
          </w:tcPr>
          <w:p w14:paraId="3D01C7E2" w14:textId="77777777" w:rsidR="002A504A" w:rsidRPr="006F409A" w:rsidRDefault="002A504A" w:rsidP="006E4212">
            <w:pPr>
              <w:jc w:val="center"/>
              <w:rPr>
                <w:b/>
                <w:bCs/>
                <w:color w:val="000000"/>
                <w:sz w:val="22"/>
                <w:szCs w:val="22"/>
              </w:rPr>
            </w:pPr>
            <w:r w:rsidRPr="006F409A">
              <w:rPr>
                <w:b/>
                <w:bCs/>
                <w:color w:val="000000"/>
                <w:sz w:val="22"/>
                <w:szCs w:val="22"/>
              </w:rPr>
              <w:t>Broj radnika</w:t>
            </w:r>
          </w:p>
        </w:tc>
        <w:tc>
          <w:tcPr>
            <w:tcW w:w="1053" w:type="dxa"/>
            <w:tcBorders>
              <w:top w:val="nil"/>
              <w:left w:val="nil"/>
              <w:bottom w:val="single" w:sz="4" w:space="0" w:color="auto"/>
              <w:right w:val="single" w:sz="4" w:space="0" w:color="auto"/>
            </w:tcBorders>
            <w:shd w:val="clear" w:color="auto" w:fill="auto"/>
            <w:noWrap/>
            <w:vAlign w:val="center"/>
            <w:hideMark/>
          </w:tcPr>
          <w:p w14:paraId="085DED4B" w14:textId="77777777" w:rsidR="002A504A" w:rsidRPr="006F409A" w:rsidRDefault="002A504A" w:rsidP="006E4212">
            <w:pPr>
              <w:jc w:val="center"/>
              <w:rPr>
                <w:b/>
                <w:bCs/>
                <w:color w:val="000000"/>
                <w:sz w:val="22"/>
                <w:szCs w:val="22"/>
              </w:rPr>
            </w:pPr>
            <w:r w:rsidRPr="006F409A">
              <w:rPr>
                <w:b/>
                <w:bCs/>
                <w:color w:val="000000"/>
                <w:sz w:val="22"/>
                <w:szCs w:val="22"/>
              </w:rPr>
              <w:t>%</w:t>
            </w:r>
          </w:p>
        </w:tc>
      </w:tr>
      <w:tr w:rsidR="002A504A" w:rsidRPr="006F409A" w14:paraId="621D2F82" w14:textId="77777777" w:rsidTr="006E4212">
        <w:trPr>
          <w:trHeight w:val="556"/>
        </w:trPr>
        <w:tc>
          <w:tcPr>
            <w:tcW w:w="2341" w:type="dxa"/>
            <w:tcBorders>
              <w:top w:val="nil"/>
              <w:left w:val="single" w:sz="4" w:space="0" w:color="auto"/>
              <w:bottom w:val="single" w:sz="4" w:space="0" w:color="auto"/>
              <w:right w:val="single" w:sz="4" w:space="0" w:color="auto"/>
            </w:tcBorders>
            <w:shd w:val="clear" w:color="auto" w:fill="auto"/>
            <w:noWrap/>
            <w:vAlign w:val="center"/>
            <w:hideMark/>
          </w:tcPr>
          <w:p w14:paraId="3B2D6728" w14:textId="77777777" w:rsidR="002A504A" w:rsidRPr="006F409A" w:rsidRDefault="002A504A" w:rsidP="006E4212">
            <w:pPr>
              <w:jc w:val="center"/>
              <w:rPr>
                <w:b/>
                <w:bCs/>
                <w:color w:val="000000"/>
                <w:sz w:val="22"/>
                <w:szCs w:val="22"/>
              </w:rPr>
            </w:pPr>
            <w:r w:rsidRPr="006F409A">
              <w:rPr>
                <w:b/>
                <w:bCs/>
                <w:color w:val="000000"/>
                <w:sz w:val="22"/>
                <w:szCs w:val="22"/>
              </w:rPr>
              <w:t>VSS</w:t>
            </w:r>
          </w:p>
        </w:tc>
        <w:tc>
          <w:tcPr>
            <w:tcW w:w="2275" w:type="dxa"/>
            <w:tcBorders>
              <w:top w:val="nil"/>
              <w:left w:val="nil"/>
              <w:bottom w:val="single" w:sz="4" w:space="0" w:color="auto"/>
              <w:right w:val="single" w:sz="4" w:space="0" w:color="auto"/>
            </w:tcBorders>
            <w:shd w:val="clear" w:color="auto" w:fill="auto"/>
            <w:noWrap/>
            <w:vAlign w:val="center"/>
          </w:tcPr>
          <w:p w14:paraId="57DB4FCF" w14:textId="77777777" w:rsidR="002A504A" w:rsidRPr="006F409A" w:rsidRDefault="002A504A" w:rsidP="006E4212">
            <w:pPr>
              <w:jc w:val="center"/>
              <w:rPr>
                <w:color w:val="000000"/>
                <w:sz w:val="22"/>
                <w:szCs w:val="22"/>
              </w:rPr>
            </w:pPr>
            <w:r w:rsidRPr="006F409A">
              <w:rPr>
                <w:color w:val="000000"/>
                <w:sz w:val="22"/>
                <w:szCs w:val="22"/>
              </w:rPr>
              <w:t>20</w:t>
            </w:r>
          </w:p>
        </w:tc>
        <w:tc>
          <w:tcPr>
            <w:tcW w:w="1053" w:type="dxa"/>
            <w:tcBorders>
              <w:top w:val="nil"/>
              <w:left w:val="nil"/>
              <w:bottom w:val="single" w:sz="4" w:space="0" w:color="auto"/>
              <w:right w:val="single" w:sz="4" w:space="0" w:color="auto"/>
            </w:tcBorders>
            <w:shd w:val="clear" w:color="auto" w:fill="auto"/>
            <w:noWrap/>
            <w:vAlign w:val="center"/>
          </w:tcPr>
          <w:p w14:paraId="13918FB8" w14:textId="77777777" w:rsidR="002A504A" w:rsidRPr="006F409A" w:rsidRDefault="002A504A" w:rsidP="006E4212">
            <w:pPr>
              <w:jc w:val="center"/>
              <w:rPr>
                <w:color w:val="000000"/>
                <w:sz w:val="22"/>
                <w:szCs w:val="22"/>
              </w:rPr>
            </w:pPr>
            <w:r w:rsidRPr="006F409A">
              <w:rPr>
                <w:color w:val="000000"/>
                <w:sz w:val="22"/>
                <w:szCs w:val="22"/>
              </w:rPr>
              <w:t>17,39</w:t>
            </w:r>
          </w:p>
        </w:tc>
        <w:tc>
          <w:tcPr>
            <w:tcW w:w="2275" w:type="dxa"/>
            <w:tcBorders>
              <w:top w:val="nil"/>
              <w:left w:val="nil"/>
              <w:bottom w:val="single" w:sz="4" w:space="0" w:color="auto"/>
              <w:right w:val="single" w:sz="4" w:space="0" w:color="auto"/>
            </w:tcBorders>
            <w:shd w:val="clear" w:color="auto" w:fill="auto"/>
            <w:noWrap/>
            <w:vAlign w:val="center"/>
          </w:tcPr>
          <w:p w14:paraId="52433F50" w14:textId="77777777" w:rsidR="002A504A" w:rsidRPr="006F409A" w:rsidRDefault="002A504A" w:rsidP="006E4212">
            <w:pPr>
              <w:jc w:val="center"/>
              <w:rPr>
                <w:sz w:val="22"/>
                <w:szCs w:val="22"/>
              </w:rPr>
            </w:pPr>
            <w:r w:rsidRPr="006F409A">
              <w:rPr>
                <w:sz w:val="22"/>
                <w:szCs w:val="22"/>
              </w:rPr>
              <w:t>22</w:t>
            </w:r>
          </w:p>
        </w:tc>
        <w:tc>
          <w:tcPr>
            <w:tcW w:w="1053" w:type="dxa"/>
            <w:tcBorders>
              <w:top w:val="nil"/>
              <w:left w:val="nil"/>
              <w:bottom w:val="single" w:sz="4" w:space="0" w:color="auto"/>
              <w:right w:val="single" w:sz="4" w:space="0" w:color="auto"/>
            </w:tcBorders>
            <w:shd w:val="clear" w:color="auto" w:fill="auto"/>
            <w:noWrap/>
            <w:vAlign w:val="center"/>
          </w:tcPr>
          <w:p w14:paraId="78E0C61D" w14:textId="77777777" w:rsidR="002A504A" w:rsidRPr="006F409A" w:rsidRDefault="002A504A" w:rsidP="006E4212">
            <w:pPr>
              <w:jc w:val="center"/>
              <w:rPr>
                <w:sz w:val="22"/>
                <w:szCs w:val="22"/>
              </w:rPr>
            </w:pPr>
            <w:r w:rsidRPr="006F409A">
              <w:rPr>
                <w:sz w:val="22"/>
                <w:szCs w:val="22"/>
              </w:rPr>
              <w:t>18,80</w:t>
            </w:r>
          </w:p>
        </w:tc>
      </w:tr>
      <w:tr w:rsidR="002A504A" w:rsidRPr="006F409A" w14:paraId="11E57DC5" w14:textId="77777777" w:rsidTr="006E4212">
        <w:trPr>
          <w:trHeight w:val="556"/>
        </w:trPr>
        <w:tc>
          <w:tcPr>
            <w:tcW w:w="2341" w:type="dxa"/>
            <w:tcBorders>
              <w:top w:val="nil"/>
              <w:left w:val="single" w:sz="4" w:space="0" w:color="auto"/>
              <w:bottom w:val="single" w:sz="4" w:space="0" w:color="auto"/>
              <w:right w:val="single" w:sz="4" w:space="0" w:color="auto"/>
            </w:tcBorders>
            <w:shd w:val="clear" w:color="auto" w:fill="auto"/>
            <w:noWrap/>
            <w:vAlign w:val="center"/>
            <w:hideMark/>
          </w:tcPr>
          <w:p w14:paraId="14B47A80" w14:textId="77777777" w:rsidR="002A504A" w:rsidRPr="006F409A" w:rsidRDefault="002A504A" w:rsidP="006E4212">
            <w:pPr>
              <w:jc w:val="center"/>
              <w:rPr>
                <w:b/>
                <w:bCs/>
                <w:color w:val="000000"/>
                <w:sz w:val="22"/>
                <w:szCs w:val="22"/>
              </w:rPr>
            </w:pPr>
            <w:r w:rsidRPr="006F409A">
              <w:rPr>
                <w:b/>
                <w:bCs/>
                <w:color w:val="000000"/>
                <w:sz w:val="22"/>
                <w:szCs w:val="22"/>
              </w:rPr>
              <w:t>VŠS</w:t>
            </w:r>
          </w:p>
        </w:tc>
        <w:tc>
          <w:tcPr>
            <w:tcW w:w="2275" w:type="dxa"/>
            <w:tcBorders>
              <w:top w:val="nil"/>
              <w:left w:val="nil"/>
              <w:bottom w:val="single" w:sz="4" w:space="0" w:color="auto"/>
              <w:right w:val="single" w:sz="4" w:space="0" w:color="auto"/>
            </w:tcBorders>
            <w:shd w:val="clear" w:color="auto" w:fill="auto"/>
            <w:noWrap/>
            <w:vAlign w:val="center"/>
          </w:tcPr>
          <w:p w14:paraId="6ACC4608" w14:textId="77777777" w:rsidR="002A504A" w:rsidRPr="006F409A" w:rsidRDefault="002A504A" w:rsidP="006E4212">
            <w:pPr>
              <w:jc w:val="center"/>
              <w:rPr>
                <w:color w:val="000000"/>
                <w:sz w:val="22"/>
                <w:szCs w:val="22"/>
              </w:rPr>
            </w:pPr>
            <w:r w:rsidRPr="006F409A">
              <w:rPr>
                <w:color w:val="000000"/>
                <w:sz w:val="22"/>
                <w:szCs w:val="22"/>
              </w:rPr>
              <w:t>11</w:t>
            </w:r>
          </w:p>
        </w:tc>
        <w:tc>
          <w:tcPr>
            <w:tcW w:w="1053" w:type="dxa"/>
            <w:tcBorders>
              <w:top w:val="nil"/>
              <w:left w:val="nil"/>
              <w:bottom w:val="single" w:sz="4" w:space="0" w:color="auto"/>
              <w:right w:val="single" w:sz="4" w:space="0" w:color="auto"/>
            </w:tcBorders>
            <w:shd w:val="clear" w:color="auto" w:fill="auto"/>
            <w:noWrap/>
            <w:vAlign w:val="center"/>
          </w:tcPr>
          <w:p w14:paraId="39A79053" w14:textId="77777777" w:rsidR="002A504A" w:rsidRPr="006F409A" w:rsidRDefault="002A504A" w:rsidP="006E4212">
            <w:pPr>
              <w:jc w:val="center"/>
              <w:rPr>
                <w:color w:val="000000"/>
                <w:sz w:val="22"/>
                <w:szCs w:val="22"/>
              </w:rPr>
            </w:pPr>
            <w:r w:rsidRPr="006F409A">
              <w:rPr>
                <w:color w:val="000000"/>
                <w:sz w:val="22"/>
                <w:szCs w:val="22"/>
              </w:rPr>
              <w:t>9,56</w:t>
            </w:r>
          </w:p>
        </w:tc>
        <w:tc>
          <w:tcPr>
            <w:tcW w:w="2275" w:type="dxa"/>
            <w:tcBorders>
              <w:top w:val="nil"/>
              <w:left w:val="nil"/>
              <w:bottom w:val="single" w:sz="4" w:space="0" w:color="auto"/>
              <w:right w:val="single" w:sz="4" w:space="0" w:color="auto"/>
            </w:tcBorders>
            <w:shd w:val="clear" w:color="auto" w:fill="auto"/>
            <w:noWrap/>
            <w:vAlign w:val="center"/>
          </w:tcPr>
          <w:p w14:paraId="6C589DE3" w14:textId="77777777" w:rsidR="002A504A" w:rsidRPr="006F409A" w:rsidRDefault="002A504A" w:rsidP="006E4212">
            <w:pPr>
              <w:jc w:val="center"/>
              <w:rPr>
                <w:sz w:val="22"/>
                <w:szCs w:val="22"/>
              </w:rPr>
            </w:pPr>
            <w:r w:rsidRPr="006F409A">
              <w:rPr>
                <w:sz w:val="22"/>
                <w:szCs w:val="22"/>
              </w:rPr>
              <w:t>10</w:t>
            </w:r>
          </w:p>
        </w:tc>
        <w:tc>
          <w:tcPr>
            <w:tcW w:w="1053" w:type="dxa"/>
            <w:tcBorders>
              <w:top w:val="nil"/>
              <w:left w:val="nil"/>
              <w:bottom w:val="single" w:sz="4" w:space="0" w:color="auto"/>
              <w:right w:val="single" w:sz="4" w:space="0" w:color="auto"/>
            </w:tcBorders>
            <w:shd w:val="clear" w:color="auto" w:fill="auto"/>
            <w:noWrap/>
            <w:vAlign w:val="center"/>
          </w:tcPr>
          <w:p w14:paraId="1EADF039" w14:textId="77777777" w:rsidR="002A504A" w:rsidRPr="006F409A" w:rsidRDefault="002A504A" w:rsidP="006E4212">
            <w:pPr>
              <w:jc w:val="center"/>
              <w:rPr>
                <w:sz w:val="22"/>
                <w:szCs w:val="22"/>
              </w:rPr>
            </w:pPr>
            <w:r w:rsidRPr="006F409A">
              <w:rPr>
                <w:sz w:val="22"/>
                <w:szCs w:val="22"/>
              </w:rPr>
              <w:t>8,55</w:t>
            </w:r>
          </w:p>
        </w:tc>
      </w:tr>
      <w:tr w:rsidR="002A504A" w:rsidRPr="006F409A" w14:paraId="08081AF7" w14:textId="77777777" w:rsidTr="006E4212">
        <w:trPr>
          <w:trHeight w:val="556"/>
        </w:trPr>
        <w:tc>
          <w:tcPr>
            <w:tcW w:w="2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6B7D9" w14:textId="77777777" w:rsidR="002A504A" w:rsidRPr="006F409A" w:rsidRDefault="002A504A" w:rsidP="006E4212">
            <w:pPr>
              <w:jc w:val="center"/>
              <w:rPr>
                <w:b/>
                <w:bCs/>
                <w:color w:val="000000"/>
                <w:sz w:val="22"/>
                <w:szCs w:val="22"/>
              </w:rPr>
            </w:pPr>
            <w:r w:rsidRPr="006F409A">
              <w:rPr>
                <w:b/>
                <w:bCs/>
                <w:color w:val="000000"/>
                <w:sz w:val="22"/>
                <w:szCs w:val="22"/>
              </w:rPr>
              <w:t>SSS</w:t>
            </w:r>
          </w:p>
        </w:tc>
        <w:tc>
          <w:tcPr>
            <w:tcW w:w="2275" w:type="dxa"/>
            <w:tcBorders>
              <w:top w:val="single" w:sz="4" w:space="0" w:color="auto"/>
              <w:left w:val="nil"/>
              <w:bottom w:val="single" w:sz="4" w:space="0" w:color="auto"/>
              <w:right w:val="single" w:sz="4" w:space="0" w:color="auto"/>
            </w:tcBorders>
            <w:shd w:val="clear" w:color="auto" w:fill="auto"/>
            <w:noWrap/>
            <w:vAlign w:val="center"/>
          </w:tcPr>
          <w:p w14:paraId="7E97CC08" w14:textId="77777777" w:rsidR="002A504A" w:rsidRPr="006F409A" w:rsidRDefault="002A504A" w:rsidP="006E4212">
            <w:pPr>
              <w:jc w:val="center"/>
              <w:rPr>
                <w:color w:val="000000"/>
                <w:sz w:val="22"/>
                <w:szCs w:val="22"/>
              </w:rPr>
            </w:pPr>
            <w:r w:rsidRPr="006F409A">
              <w:rPr>
                <w:color w:val="000000"/>
                <w:sz w:val="22"/>
                <w:szCs w:val="22"/>
              </w:rPr>
              <w:t>65</w:t>
            </w:r>
          </w:p>
        </w:tc>
        <w:tc>
          <w:tcPr>
            <w:tcW w:w="1053" w:type="dxa"/>
            <w:tcBorders>
              <w:top w:val="single" w:sz="4" w:space="0" w:color="auto"/>
              <w:left w:val="nil"/>
              <w:bottom w:val="single" w:sz="4" w:space="0" w:color="auto"/>
              <w:right w:val="single" w:sz="4" w:space="0" w:color="auto"/>
            </w:tcBorders>
            <w:shd w:val="clear" w:color="auto" w:fill="auto"/>
            <w:noWrap/>
            <w:vAlign w:val="center"/>
          </w:tcPr>
          <w:p w14:paraId="207B44B2" w14:textId="77777777" w:rsidR="002A504A" w:rsidRPr="006F409A" w:rsidRDefault="002A504A" w:rsidP="006E4212">
            <w:pPr>
              <w:jc w:val="center"/>
              <w:rPr>
                <w:color w:val="000000"/>
                <w:sz w:val="22"/>
                <w:szCs w:val="22"/>
              </w:rPr>
            </w:pPr>
            <w:r w:rsidRPr="006F409A">
              <w:rPr>
                <w:color w:val="000000"/>
                <w:sz w:val="22"/>
                <w:szCs w:val="22"/>
              </w:rPr>
              <w:t>56,52</w:t>
            </w:r>
          </w:p>
        </w:tc>
        <w:tc>
          <w:tcPr>
            <w:tcW w:w="2275" w:type="dxa"/>
            <w:tcBorders>
              <w:top w:val="single" w:sz="4" w:space="0" w:color="auto"/>
              <w:left w:val="nil"/>
              <w:bottom w:val="single" w:sz="4" w:space="0" w:color="auto"/>
              <w:right w:val="single" w:sz="4" w:space="0" w:color="auto"/>
            </w:tcBorders>
            <w:shd w:val="clear" w:color="auto" w:fill="auto"/>
            <w:noWrap/>
            <w:vAlign w:val="center"/>
          </w:tcPr>
          <w:p w14:paraId="340728D2" w14:textId="77777777" w:rsidR="002A504A" w:rsidRPr="006F409A" w:rsidRDefault="002A504A" w:rsidP="006E4212">
            <w:pPr>
              <w:jc w:val="center"/>
              <w:rPr>
                <w:sz w:val="22"/>
                <w:szCs w:val="22"/>
              </w:rPr>
            </w:pPr>
            <w:r w:rsidRPr="006F409A">
              <w:rPr>
                <w:sz w:val="22"/>
                <w:szCs w:val="22"/>
              </w:rPr>
              <w:t>68</w:t>
            </w:r>
          </w:p>
        </w:tc>
        <w:tc>
          <w:tcPr>
            <w:tcW w:w="1053" w:type="dxa"/>
            <w:tcBorders>
              <w:top w:val="single" w:sz="4" w:space="0" w:color="auto"/>
              <w:left w:val="nil"/>
              <w:bottom w:val="single" w:sz="4" w:space="0" w:color="auto"/>
              <w:right w:val="single" w:sz="4" w:space="0" w:color="auto"/>
            </w:tcBorders>
            <w:shd w:val="clear" w:color="auto" w:fill="auto"/>
            <w:noWrap/>
            <w:vAlign w:val="center"/>
          </w:tcPr>
          <w:p w14:paraId="11B5D70F" w14:textId="77777777" w:rsidR="002A504A" w:rsidRPr="006F409A" w:rsidRDefault="002A504A" w:rsidP="006E4212">
            <w:pPr>
              <w:jc w:val="center"/>
              <w:rPr>
                <w:sz w:val="22"/>
                <w:szCs w:val="22"/>
              </w:rPr>
            </w:pPr>
            <w:r w:rsidRPr="006F409A">
              <w:rPr>
                <w:sz w:val="22"/>
                <w:szCs w:val="22"/>
              </w:rPr>
              <w:t>58,12</w:t>
            </w:r>
          </w:p>
        </w:tc>
      </w:tr>
      <w:tr w:rsidR="002A504A" w:rsidRPr="006F409A" w14:paraId="40288F44" w14:textId="77777777" w:rsidTr="006B0729">
        <w:trPr>
          <w:trHeight w:val="556"/>
        </w:trPr>
        <w:tc>
          <w:tcPr>
            <w:tcW w:w="2341" w:type="dxa"/>
            <w:tcBorders>
              <w:top w:val="nil"/>
              <w:left w:val="single" w:sz="4" w:space="0" w:color="auto"/>
              <w:bottom w:val="single" w:sz="4" w:space="0" w:color="auto"/>
              <w:right w:val="single" w:sz="4" w:space="0" w:color="auto"/>
            </w:tcBorders>
            <w:shd w:val="clear" w:color="auto" w:fill="auto"/>
            <w:noWrap/>
            <w:vAlign w:val="center"/>
            <w:hideMark/>
          </w:tcPr>
          <w:p w14:paraId="39FF3844" w14:textId="77777777" w:rsidR="002A504A" w:rsidRPr="006F409A" w:rsidRDefault="002A504A" w:rsidP="006E4212">
            <w:pPr>
              <w:jc w:val="center"/>
              <w:rPr>
                <w:b/>
                <w:bCs/>
                <w:color w:val="000000"/>
                <w:sz w:val="22"/>
                <w:szCs w:val="22"/>
              </w:rPr>
            </w:pPr>
            <w:r w:rsidRPr="006F409A">
              <w:rPr>
                <w:b/>
                <w:bCs/>
                <w:color w:val="000000"/>
                <w:sz w:val="22"/>
                <w:szCs w:val="22"/>
              </w:rPr>
              <w:t>VKV</w:t>
            </w:r>
          </w:p>
        </w:tc>
        <w:tc>
          <w:tcPr>
            <w:tcW w:w="2275" w:type="dxa"/>
            <w:tcBorders>
              <w:top w:val="nil"/>
              <w:left w:val="nil"/>
              <w:bottom w:val="single" w:sz="4" w:space="0" w:color="auto"/>
              <w:right w:val="single" w:sz="4" w:space="0" w:color="auto"/>
            </w:tcBorders>
            <w:shd w:val="clear" w:color="auto" w:fill="auto"/>
            <w:noWrap/>
            <w:vAlign w:val="center"/>
          </w:tcPr>
          <w:p w14:paraId="0F1E6DEF" w14:textId="77777777" w:rsidR="002A504A" w:rsidRPr="006F409A" w:rsidRDefault="002A504A" w:rsidP="006E4212">
            <w:pPr>
              <w:jc w:val="center"/>
              <w:rPr>
                <w:color w:val="000000"/>
                <w:sz w:val="22"/>
                <w:szCs w:val="22"/>
              </w:rPr>
            </w:pPr>
            <w:r w:rsidRPr="006F409A">
              <w:rPr>
                <w:color w:val="000000"/>
                <w:sz w:val="22"/>
                <w:szCs w:val="22"/>
              </w:rPr>
              <w:t>1</w:t>
            </w:r>
          </w:p>
        </w:tc>
        <w:tc>
          <w:tcPr>
            <w:tcW w:w="1053" w:type="dxa"/>
            <w:tcBorders>
              <w:top w:val="nil"/>
              <w:left w:val="nil"/>
              <w:bottom w:val="single" w:sz="4" w:space="0" w:color="auto"/>
              <w:right w:val="single" w:sz="4" w:space="0" w:color="auto"/>
            </w:tcBorders>
            <w:shd w:val="clear" w:color="auto" w:fill="auto"/>
            <w:noWrap/>
            <w:vAlign w:val="center"/>
          </w:tcPr>
          <w:p w14:paraId="1D6C2C83" w14:textId="77777777" w:rsidR="002A504A" w:rsidRPr="006F409A" w:rsidRDefault="002A504A" w:rsidP="006E4212">
            <w:pPr>
              <w:jc w:val="center"/>
              <w:rPr>
                <w:color w:val="000000"/>
                <w:sz w:val="22"/>
                <w:szCs w:val="22"/>
              </w:rPr>
            </w:pPr>
            <w:r w:rsidRPr="006F409A">
              <w:rPr>
                <w:color w:val="000000"/>
                <w:sz w:val="22"/>
                <w:szCs w:val="22"/>
              </w:rPr>
              <w:t>0,87</w:t>
            </w:r>
          </w:p>
        </w:tc>
        <w:tc>
          <w:tcPr>
            <w:tcW w:w="2275" w:type="dxa"/>
            <w:tcBorders>
              <w:top w:val="nil"/>
              <w:left w:val="nil"/>
              <w:bottom w:val="single" w:sz="4" w:space="0" w:color="auto"/>
              <w:right w:val="single" w:sz="4" w:space="0" w:color="auto"/>
            </w:tcBorders>
            <w:shd w:val="clear" w:color="auto" w:fill="auto"/>
            <w:noWrap/>
            <w:vAlign w:val="center"/>
          </w:tcPr>
          <w:p w14:paraId="59F46A64" w14:textId="77777777" w:rsidR="002A504A" w:rsidRPr="006F409A" w:rsidRDefault="002A504A" w:rsidP="006E4212">
            <w:pPr>
              <w:jc w:val="center"/>
              <w:rPr>
                <w:sz w:val="22"/>
                <w:szCs w:val="22"/>
              </w:rPr>
            </w:pPr>
            <w:r w:rsidRPr="006F409A">
              <w:rPr>
                <w:sz w:val="22"/>
                <w:szCs w:val="22"/>
              </w:rPr>
              <w:t>1</w:t>
            </w:r>
          </w:p>
        </w:tc>
        <w:tc>
          <w:tcPr>
            <w:tcW w:w="1053" w:type="dxa"/>
            <w:tcBorders>
              <w:top w:val="nil"/>
              <w:left w:val="nil"/>
              <w:bottom w:val="single" w:sz="4" w:space="0" w:color="auto"/>
              <w:right w:val="single" w:sz="4" w:space="0" w:color="auto"/>
            </w:tcBorders>
            <w:shd w:val="clear" w:color="auto" w:fill="auto"/>
            <w:noWrap/>
            <w:vAlign w:val="center"/>
          </w:tcPr>
          <w:p w14:paraId="10A25F24" w14:textId="77777777" w:rsidR="002A504A" w:rsidRPr="006F409A" w:rsidRDefault="002A504A" w:rsidP="006E4212">
            <w:pPr>
              <w:jc w:val="center"/>
              <w:rPr>
                <w:sz w:val="22"/>
                <w:szCs w:val="22"/>
              </w:rPr>
            </w:pPr>
            <w:r w:rsidRPr="006F409A">
              <w:rPr>
                <w:sz w:val="22"/>
                <w:szCs w:val="22"/>
              </w:rPr>
              <w:t>0,85</w:t>
            </w:r>
          </w:p>
        </w:tc>
      </w:tr>
      <w:tr w:rsidR="002A504A" w:rsidRPr="006F409A" w14:paraId="10F4CFFD" w14:textId="77777777" w:rsidTr="006B0729">
        <w:trPr>
          <w:trHeight w:val="556"/>
        </w:trPr>
        <w:tc>
          <w:tcPr>
            <w:tcW w:w="2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CFD77" w14:textId="77777777" w:rsidR="002A504A" w:rsidRPr="006F409A" w:rsidRDefault="002A504A" w:rsidP="006E4212">
            <w:pPr>
              <w:jc w:val="center"/>
              <w:rPr>
                <w:b/>
                <w:bCs/>
                <w:color w:val="000000"/>
                <w:sz w:val="22"/>
                <w:szCs w:val="22"/>
              </w:rPr>
            </w:pPr>
            <w:r w:rsidRPr="006F409A">
              <w:rPr>
                <w:b/>
                <w:bCs/>
                <w:color w:val="000000"/>
                <w:sz w:val="22"/>
                <w:szCs w:val="22"/>
              </w:rPr>
              <w:lastRenderedPageBreak/>
              <w:t>KV</w:t>
            </w:r>
          </w:p>
        </w:tc>
        <w:tc>
          <w:tcPr>
            <w:tcW w:w="2275" w:type="dxa"/>
            <w:tcBorders>
              <w:top w:val="single" w:sz="4" w:space="0" w:color="auto"/>
              <w:left w:val="nil"/>
              <w:bottom w:val="single" w:sz="4" w:space="0" w:color="auto"/>
              <w:right w:val="single" w:sz="4" w:space="0" w:color="auto"/>
            </w:tcBorders>
            <w:shd w:val="clear" w:color="auto" w:fill="auto"/>
            <w:noWrap/>
            <w:vAlign w:val="center"/>
          </w:tcPr>
          <w:p w14:paraId="6064AF4C" w14:textId="77777777" w:rsidR="002A504A" w:rsidRPr="006F409A" w:rsidRDefault="002A504A" w:rsidP="006E4212">
            <w:pPr>
              <w:jc w:val="center"/>
              <w:rPr>
                <w:color w:val="000000"/>
                <w:sz w:val="22"/>
                <w:szCs w:val="22"/>
              </w:rPr>
            </w:pPr>
            <w:r w:rsidRPr="006F409A">
              <w:rPr>
                <w:color w:val="000000"/>
                <w:sz w:val="22"/>
                <w:szCs w:val="22"/>
              </w:rPr>
              <w:t>7</w:t>
            </w:r>
          </w:p>
        </w:tc>
        <w:tc>
          <w:tcPr>
            <w:tcW w:w="1053" w:type="dxa"/>
            <w:tcBorders>
              <w:top w:val="single" w:sz="4" w:space="0" w:color="auto"/>
              <w:left w:val="nil"/>
              <w:bottom w:val="single" w:sz="4" w:space="0" w:color="auto"/>
              <w:right w:val="single" w:sz="4" w:space="0" w:color="auto"/>
            </w:tcBorders>
            <w:shd w:val="clear" w:color="auto" w:fill="auto"/>
            <w:noWrap/>
            <w:vAlign w:val="center"/>
          </w:tcPr>
          <w:p w14:paraId="11A5D433" w14:textId="77777777" w:rsidR="002A504A" w:rsidRPr="006F409A" w:rsidRDefault="002A504A" w:rsidP="006E4212">
            <w:pPr>
              <w:jc w:val="center"/>
              <w:rPr>
                <w:color w:val="000000"/>
                <w:sz w:val="22"/>
                <w:szCs w:val="22"/>
              </w:rPr>
            </w:pPr>
            <w:r w:rsidRPr="006F409A">
              <w:rPr>
                <w:color w:val="000000"/>
                <w:sz w:val="22"/>
                <w:szCs w:val="22"/>
              </w:rPr>
              <w:t>6,09</w:t>
            </w:r>
          </w:p>
        </w:tc>
        <w:tc>
          <w:tcPr>
            <w:tcW w:w="2275" w:type="dxa"/>
            <w:tcBorders>
              <w:top w:val="single" w:sz="4" w:space="0" w:color="auto"/>
              <w:left w:val="nil"/>
              <w:bottom w:val="single" w:sz="4" w:space="0" w:color="auto"/>
              <w:right w:val="single" w:sz="4" w:space="0" w:color="auto"/>
            </w:tcBorders>
            <w:shd w:val="clear" w:color="auto" w:fill="auto"/>
            <w:noWrap/>
            <w:vAlign w:val="center"/>
          </w:tcPr>
          <w:p w14:paraId="21CA56FC" w14:textId="77777777" w:rsidR="002A504A" w:rsidRPr="006F409A" w:rsidRDefault="002A504A" w:rsidP="006E4212">
            <w:pPr>
              <w:jc w:val="center"/>
              <w:rPr>
                <w:sz w:val="22"/>
                <w:szCs w:val="22"/>
              </w:rPr>
            </w:pPr>
            <w:r w:rsidRPr="006F409A">
              <w:rPr>
                <w:sz w:val="22"/>
                <w:szCs w:val="22"/>
              </w:rPr>
              <w:t>7</w:t>
            </w:r>
          </w:p>
        </w:tc>
        <w:tc>
          <w:tcPr>
            <w:tcW w:w="1053" w:type="dxa"/>
            <w:tcBorders>
              <w:top w:val="single" w:sz="4" w:space="0" w:color="auto"/>
              <w:left w:val="nil"/>
              <w:bottom w:val="single" w:sz="4" w:space="0" w:color="auto"/>
              <w:right w:val="single" w:sz="4" w:space="0" w:color="auto"/>
            </w:tcBorders>
            <w:shd w:val="clear" w:color="auto" w:fill="auto"/>
            <w:noWrap/>
            <w:vAlign w:val="center"/>
          </w:tcPr>
          <w:p w14:paraId="6A77CCB3" w14:textId="77777777" w:rsidR="002A504A" w:rsidRPr="006F409A" w:rsidRDefault="002A504A" w:rsidP="006E4212">
            <w:pPr>
              <w:jc w:val="center"/>
              <w:rPr>
                <w:sz w:val="22"/>
                <w:szCs w:val="22"/>
              </w:rPr>
            </w:pPr>
            <w:r w:rsidRPr="006F409A">
              <w:rPr>
                <w:sz w:val="22"/>
                <w:szCs w:val="22"/>
              </w:rPr>
              <w:t>5,98</w:t>
            </w:r>
          </w:p>
        </w:tc>
      </w:tr>
      <w:tr w:rsidR="002A504A" w:rsidRPr="006F409A" w14:paraId="153EBE7E" w14:textId="77777777" w:rsidTr="006E4212">
        <w:trPr>
          <w:trHeight w:val="556"/>
        </w:trPr>
        <w:tc>
          <w:tcPr>
            <w:tcW w:w="2341" w:type="dxa"/>
            <w:tcBorders>
              <w:top w:val="nil"/>
              <w:left w:val="single" w:sz="4" w:space="0" w:color="auto"/>
              <w:bottom w:val="single" w:sz="4" w:space="0" w:color="auto"/>
              <w:right w:val="single" w:sz="4" w:space="0" w:color="auto"/>
            </w:tcBorders>
            <w:shd w:val="clear" w:color="auto" w:fill="auto"/>
            <w:noWrap/>
            <w:vAlign w:val="center"/>
            <w:hideMark/>
          </w:tcPr>
          <w:p w14:paraId="1ADBD209" w14:textId="77777777" w:rsidR="002A504A" w:rsidRPr="006F409A" w:rsidRDefault="002A504A" w:rsidP="006E4212">
            <w:pPr>
              <w:jc w:val="center"/>
              <w:rPr>
                <w:b/>
                <w:bCs/>
                <w:color w:val="000000"/>
                <w:sz w:val="22"/>
                <w:szCs w:val="22"/>
              </w:rPr>
            </w:pPr>
            <w:r w:rsidRPr="006F409A">
              <w:rPr>
                <w:b/>
                <w:bCs/>
                <w:color w:val="000000"/>
                <w:sz w:val="22"/>
                <w:szCs w:val="22"/>
              </w:rPr>
              <w:t>NKV</w:t>
            </w:r>
          </w:p>
        </w:tc>
        <w:tc>
          <w:tcPr>
            <w:tcW w:w="2275" w:type="dxa"/>
            <w:tcBorders>
              <w:top w:val="nil"/>
              <w:left w:val="nil"/>
              <w:bottom w:val="single" w:sz="4" w:space="0" w:color="auto"/>
              <w:right w:val="single" w:sz="4" w:space="0" w:color="auto"/>
            </w:tcBorders>
            <w:shd w:val="clear" w:color="auto" w:fill="auto"/>
            <w:noWrap/>
            <w:vAlign w:val="center"/>
          </w:tcPr>
          <w:p w14:paraId="7E1574CA" w14:textId="77777777" w:rsidR="002A504A" w:rsidRPr="006F409A" w:rsidRDefault="002A504A" w:rsidP="006E4212">
            <w:pPr>
              <w:jc w:val="center"/>
              <w:rPr>
                <w:color w:val="000000"/>
                <w:sz w:val="22"/>
                <w:szCs w:val="22"/>
              </w:rPr>
            </w:pPr>
            <w:r w:rsidRPr="006F409A">
              <w:rPr>
                <w:color w:val="000000"/>
                <w:sz w:val="22"/>
                <w:szCs w:val="22"/>
              </w:rPr>
              <w:t>7</w:t>
            </w:r>
          </w:p>
        </w:tc>
        <w:tc>
          <w:tcPr>
            <w:tcW w:w="1053" w:type="dxa"/>
            <w:tcBorders>
              <w:top w:val="nil"/>
              <w:left w:val="nil"/>
              <w:bottom w:val="single" w:sz="4" w:space="0" w:color="auto"/>
              <w:right w:val="single" w:sz="4" w:space="0" w:color="auto"/>
            </w:tcBorders>
            <w:shd w:val="clear" w:color="auto" w:fill="auto"/>
            <w:noWrap/>
            <w:vAlign w:val="center"/>
          </w:tcPr>
          <w:p w14:paraId="182E5B34" w14:textId="77777777" w:rsidR="002A504A" w:rsidRPr="006F409A" w:rsidRDefault="002A504A" w:rsidP="006E4212">
            <w:pPr>
              <w:jc w:val="center"/>
              <w:rPr>
                <w:color w:val="000000"/>
                <w:sz w:val="22"/>
                <w:szCs w:val="22"/>
              </w:rPr>
            </w:pPr>
            <w:r w:rsidRPr="006F409A">
              <w:rPr>
                <w:color w:val="000000"/>
                <w:sz w:val="22"/>
                <w:szCs w:val="22"/>
              </w:rPr>
              <w:t>6,09</w:t>
            </w:r>
          </w:p>
        </w:tc>
        <w:tc>
          <w:tcPr>
            <w:tcW w:w="2275" w:type="dxa"/>
            <w:tcBorders>
              <w:top w:val="nil"/>
              <w:left w:val="nil"/>
              <w:bottom w:val="single" w:sz="4" w:space="0" w:color="auto"/>
              <w:right w:val="single" w:sz="4" w:space="0" w:color="auto"/>
            </w:tcBorders>
            <w:shd w:val="clear" w:color="auto" w:fill="auto"/>
            <w:noWrap/>
            <w:vAlign w:val="center"/>
          </w:tcPr>
          <w:p w14:paraId="456D8A12" w14:textId="77777777" w:rsidR="002A504A" w:rsidRPr="006F409A" w:rsidRDefault="002A504A" w:rsidP="006E4212">
            <w:pPr>
              <w:jc w:val="center"/>
              <w:rPr>
                <w:sz w:val="22"/>
                <w:szCs w:val="22"/>
              </w:rPr>
            </w:pPr>
            <w:r w:rsidRPr="006F409A">
              <w:rPr>
                <w:sz w:val="22"/>
                <w:szCs w:val="22"/>
              </w:rPr>
              <w:t>6</w:t>
            </w:r>
          </w:p>
        </w:tc>
        <w:tc>
          <w:tcPr>
            <w:tcW w:w="1053" w:type="dxa"/>
            <w:tcBorders>
              <w:top w:val="nil"/>
              <w:left w:val="nil"/>
              <w:bottom w:val="single" w:sz="4" w:space="0" w:color="auto"/>
              <w:right w:val="single" w:sz="4" w:space="0" w:color="auto"/>
            </w:tcBorders>
            <w:shd w:val="clear" w:color="auto" w:fill="auto"/>
            <w:noWrap/>
            <w:vAlign w:val="center"/>
          </w:tcPr>
          <w:p w14:paraId="1656A683" w14:textId="77777777" w:rsidR="002A504A" w:rsidRPr="006F409A" w:rsidRDefault="002A504A" w:rsidP="006E4212">
            <w:pPr>
              <w:jc w:val="center"/>
              <w:rPr>
                <w:sz w:val="22"/>
                <w:szCs w:val="22"/>
              </w:rPr>
            </w:pPr>
            <w:r w:rsidRPr="006F409A">
              <w:rPr>
                <w:sz w:val="22"/>
                <w:szCs w:val="22"/>
              </w:rPr>
              <w:t>5,13</w:t>
            </w:r>
          </w:p>
        </w:tc>
      </w:tr>
      <w:tr w:rsidR="002A504A" w:rsidRPr="006F409A" w14:paraId="5EEE7D6F" w14:textId="77777777" w:rsidTr="006E4212">
        <w:trPr>
          <w:trHeight w:val="556"/>
        </w:trPr>
        <w:tc>
          <w:tcPr>
            <w:tcW w:w="2341" w:type="dxa"/>
            <w:tcBorders>
              <w:top w:val="nil"/>
              <w:left w:val="single" w:sz="4" w:space="0" w:color="auto"/>
              <w:bottom w:val="single" w:sz="4" w:space="0" w:color="auto"/>
              <w:right w:val="single" w:sz="4" w:space="0" w:color="auto"/>
            </w:tcBorders>
            <w:shd w:val="clear" w:color="auto" w:fill="auto"/>
            <w:noWrap/>
            <w:vAlign w:val="center"/>
            <w:hideMark/>
          </w:tcPr>
          <w:p w14:paraId="231EA584" w14:textId="77777777" w:rsidR="002A504A" w:rsidRPr="006F409A" w:rsidRDefault="002A504A" w:rsidP="006E4212">
            <w:pPr>
              <w:jc w:val="center"/>
              <w:rPr>
                <w:b/>
                <w:bCs/>
                <w:color w:val="000000"/>
                <w:sz w:val="22"/>
                <w:szCs w:val="22"/>
              </w:rPr>
            </w:pPr>
            <w:r w:rsidRPr="006F409A">
              <w:rPr>
                <w:b/>
                <w:bCs/>
                <w:color w:val="000000"/>
                <w:sz w:val="22"/>
                <w:szCs w:val="22"/>
              </w:rPr>
              <w:t>PKV</w:t>
            </w:r>
          </w:p>
        </w:tc>
        <w:tc>
          <w:tcPr>
            <w:tcW w:w="2275" w:type="dxa"/>
            <w:tcBorders>
              <w:top w:val="nil"/>
              <w:left w:val="nil"/>
              <w:bottom w:val="single" w:sz="4" w:space="0" w:color="auto"/>
              <w:right w:val="single" w:sz="4" w:space="0" w:color="auto"/>
            </w:tcBorders>
            <w:shd w:val="clear" w:color="auto" w:fill="auto"/>
            <w:noWrap/>
            <w:vAlign w:val="center"/>
          </w:tcPr>
          <w:p w14:paraId="69C08634" w14:textId="77777777" w:rsidR="002A504A" w:rsidRPr="006F409A" w:rsidRDefault="002A504A" w:rsidP="006E4212">
            <w:pPr>
              <w:jc w:val="center"/>
              <w:rPr>
                <w:color w:val="000000"/>
                <w:sz w:val="22"/>
                <w:szCs w:val="22"/>
              </w:rPr>
            </w:pPr>
            <w:r w:rsidRPr="006F409A">
              <w:rPr>
                <w:color w:val="000000"/>
                <w:sz w:val="22"/>
                <w:szCs w:val="22"/>
              </w:rPr>
              <w:t>3</w:t>
            </w:r>
          </w:p>
        </w:tc>
        <w:tc>
          <w:tcPr>
            <w:tcW w:w="1053" w:type="dxa"/>
            <w:tcBorders>
              <w:top w:val="nil"/>
              <w:left w:val="nil"/>
              <w:bottom w:val="single" w:sz="4" w:space="0" w:color="auto"/>
              <w:right w:val="single" w:sz="4" w:space="0" w:color="auto"/>
            </w:tcBorders>
            <w:shd w:val="clear" w:color="auto" w:fill="auto"/>
            <w:noWrap/>
            <w:vAlign w:val="center"/>
          </w:tcPr>
          <w:p w14:paraId="19E95D26" w14:textId="77777777" w:rsidR="002A504A" w:rsidRPr="006F409A" w:rsidRDefault="002A504A" w:rsidP="006E4212">
            <w:pPr>
              <w:jc w:val="center"/>
              <w:rPr>
                <w:color w:val="000000"/>
                <w:sz w:val="22"/>
                <w:szCs w:val="22"/>
              </w:rPr>
            </w:pPr>
            <w:r w:rsidRPr="006F409A">
              <w:rPr>
                <w:color w:val="000000"/>
                <w:sz w:val="22"/>
                <w:szCs w:val="22"/>
              </w:rPr>
              <w:t>2,61</w:t>
            </w:r>
          </w:p>
        </w:tc>
        <w:tc>
          <w:tcPr>
            <w:tcW w:w="2275" w:type="dxa"/>
            <w:tcBorders>
              <w:top w:val="nil"/>
              <w:left w:val="nil"/>
              <w:bottom w:val="single" w:sz="4" w:space="0" w:color="auto"/>
              <w:right w:val="single" w:sz="4" w:space="0" w:color="auto"/>
            </w:tcBorders>
            <w:shd w:val="clear" w:color="auto" w:fill="auto"/>
            <w:noWrap/>
            <w:vAlign w:val="center"/>
          </w:tcPr>
          <w:p w14:paraId="28A72FA2" w14:textId="77777777" w:rsidR="002A504A" w:rsidRPr="006F409A" w:rsidRDefault="002A504A" w:rsidP="006E4212">
            <w:pPr>
              <w:jc w:val="center"/>
              <w:rPr>
                <w:sz w:val="22"/>
                <w:szCs w:val="22"/>
              </w:rPr>
            </w:pPr>
            <w:r w:rsidRPr="006F409A">
              <w:rPr>
                <w:sz w:val="22"/>
                <w:szCs w:val="22"/>
              </w:rPr>
              <w:t>2</w:t>
            </w:r>
          </w:p>
        </w:tc>
        <w:tc>
          <w:tcPr>
            <w:tcW w:w="1053" w:type="dxa"/>
            <w:tcBorders>
              <w:top w:val="nil"/>
              <w:left w:val="nil"/>
              <w:bottom w:val="single" w:sz="4" w:space="0" w:color="auto"/>
              <w:right w:val="single" w:sz="4" w:space="0" w:color="auto"/>
            </w:tcBorders>
            <w:shd w:val="clear" w:color="auto" w:fill="auto"/>
            <w:noWrap/>
            <w:vAlign w:val="center"/>
          </w:tcPr>
          <w:p w14:paraId="30DB0F80" w14:textId="77777777" w:rsidR="002A504A" w:rsidRPr="006F409A" w:rsidRDefault="002A504A" w:rsidP="006E4212">
            <w:pPr>
              <w:jc w:val="center"/>
              <w:rPr>
                <w:sz w:val="22"/>
                <w:szCs w:val="22"/>
              </w:rPr>
            </w:pPr>
            <w:r w:rsidRPr="006F409A">
              <w:rPr>
                <w:sz w:val="22"/>
                <w:szCs w:val="22"/>
              </w:rPr>
              <w:t>1,72</w:t>
            </w:r>
          </w:p>
        </w:tc>
      </w:tr>
      <w:tr w:rsidR="002A504A" w:rsidRPr="006F409A" w14:paraId="17181846" w14:textId="77777777" w:rsidTr="006E4212">
        <w:trPr>
          <w:trHeight w:val="556"/>
        </w:trPr>
        <w:tc>
          <w:tcPr>
            <w:tcW w:w="2341" w:type="dxa"/>
            <w:tcBorders>
              <w:top w:val="nil"/>
              <w:left w:val="single" w:sz="4" w:space="0" w:color="auto"/>
              <w:bottom w:val="single" w:sz="4" w:space="0" w:color="auto"/>
              <w:right w:val="single" w:sz="4" w:space="0" w:color="auto"/>
            </w:tcBorders>
            <w:shd w:val="clear" w:color="auto" w:fill="auto"/>
            <w:noWrap/>
            <w:vAlign w:val="center"/>
            <w:hideMark/>
          </w:tcPr>
          <w:p w14:paraId="7E4F06A7" w14:textId="77777777" w:rsidR="002A504A" w:rsidRPr="006F409A" w:rsidRDefault="002A504A" w:rsidP="006E4212">
            <w:pPr>
              <w:jc w:val="center"/>
              <w:rPr>
                <w:b/>
                <w:bCs/>
                <w:color w:val="000000"/>
                <w:sz w:val="22"/>
                <w:szCs w:val="22"/>
              </w:rPr>
            </w:pPr>
            <w:r w:rsidRPr="006F409A">
              <w:rPr>
                <w:b/>
                <w:bCs/>
                <w:color w:val="000000"/>
                <w:sz w:val="22"/>
                <w:szCs w:val="22"/>
              </w:rPr>
              <w:t>NSS</w:t>
            </w:r>
          </w:p>
        </w:tc>
        <w:tc>
          <w:tcPr>
            <w:tcW w:w="2275" w:type="dxa"/>
            <w:tcBorders>
              <w:top w:val="nil"/>
              <w:left w:val="nil"/>
              <w:bottom w:val="single" w:sz="4" w:space="0" w:color="auto"/>
              <w:right w:val="single" w:sz="4" w:space="0" w:color="auto"/>
            </w:tcBorders>
            <w:shd w:val="clear" w:color="auto" w:fill="auto"/>
            <w:noWrap/>
            <w:vAlign w:val="center"/>
          </w:tcPr>
          <w:p w14:paraId="38BF341F" w14:textId="77777777" w:rsidR="002A504A" w:rsidRPr="006F409A" w:rsidRDefault="002A504A" w:rsidP="006E4212">
            <w:pPr>
              <w:jc w:val="center"/>
              <w:rPr>
                <w:color w:val="000000"/>
                <w:sz w:val="22"/>
                <w:szCs w:val="22"/>
              </w:rPr>
            </w:pPr>
            <w:r w:rsidRPr="006F409A">
              <w:rPr>
                <w:color w:val="000000"/>
                <w:sz w:val="22"/>
                <w:szCs w:val="22"/>
              </w:rPr>
              <w:t>1</w:t>
            </w:r>
          </w:p>
        </w:tc>
        <w:tc>
          <w:tcPr>
            <w:tcW w:w="1053" w:type="dxa"/>
            <w:tcBorders>
              <w:top w:val="nil"/>
              <w:left w:val="nil"/>
              <w:bottom w:val="single" w:sz="4" w:space="0" w:color="auto"/>
              <w:right w:val="single" w:sz="4" w:space="0" w:color="auto"/>
            </w:tcBorders>
            <w:shd w:val="clear" w:color="auto" w:fill="auto"/>
            <w:noWrap/>
            <w:vAlign w:val="center"/>
          </w:tcPr>
          <w:p w14:paraId="1A3F620E" w14:textId="77777777" w:rsidR="002A504A" w:rsidRPr="006F409A" w:rsidRDefault="002A504A" w:rsidP="006E4212">
            <w:pPr>
              <w:jc w:val="center"/>
              <w:rPr>
                <w:color w:val="000000"/>
                <w:sz w:val="22"/>
                <w:szCs w:val="22"/>
              </w:rPr>
            </w:pPr>
            <w:r w:rsidRPr="006F409A">
              <w:rPr>
                <w:color w:val="000000"/>
                <w:sz w:val="22"/>
                <w:szCs w:val="22"/>
              </w:rPr>
              <w:t>0,87</w:t>
            </w:r>
          </w:p>
        </w:tc>
        <w:tc>
          <w:tcPr>
            <w:tcW w:w="2275" w:type="dxa"/>
            <w:tcBorders>
              <w:top w:val="nil"/>
              <w:left w:val="nil"/>
              <w:bottom w:val="single" w:sz="4" w:space="0" w:color="auto"/>
              <w:right w:val="single" w:sz="4" w:space="0" w:color="auto"/>
            </w:tcBorders>
            <w:shd w:val="clear" w:color="auto" w:fill="auto"/>
            <w:noWrap/>
            <w:vAlign w:val="center"/>
          </w:tcPr>
          <w:p w14:paraId="0CA16FEE" w14:textId="77777777" w:rsidR="002A504A" w:rsidRPr="006F409A" w:rsidRDefault="002A504A" w:rsidP="006E4212">
            <w:pPr>
              <w:jc w:val="center"/>
              <w:rPr>
                <w:sz w:val="22"/>
                <w:szCs w:val="22"/>
              </w:rPr>
            </w:pPr>
            <w:r w:rsidRPr="006F409A">
              <w:rPr>
                <w:sz w:val="22"/>
                <w:szCs w:val="22"/>
              </w:rPr>
              <w:t>1</w:t>
            </w:r>
          </w:p>
        </w:tc>
        <w:tc>
          <w:tcPr>
            <w:tcW w:w="1053" w:type="dxa"/>
            <w:tcBorders>
              <w:top w:val="nil"/>
              <w:left w:val="nil"/>
              <w:bottom w:val="single" w:sz="4" w:space="0" w:color="auto"/>
              <w:right w:val="single" w:sz="4" w:space="0" w:color="auto"/>
            </w:tcBorders>
            <w:shd w:val="clear" w:color="auto" w:fill="auto"/>
            <w:noWrap/>
            <w:vAlign w:val="center"/>
          </w:tcPr>
          <w:p w14:paraId="284FC3D2" w14:textId="77777777" w:rsidR="002A504A" w:rsidRPr="006F409A" w:rsidRDefault="002A504A" w:rsidP="006E4212">
            <w:pPr>
              <w:jc w:val="center"/>
              <w:rPr>
                <w:sz w:val="22"/>
                <w:szCs w:val="22"/>
              </w:rPr>
            </w:pPr>
            <w:r w:rsidRPr="006F409A">
              <w:rPr>
                <w:sz w:val="22"/>
                <w:szCs w:val="22"/>
              </w:rPr>
              <w:t>0,85</w:t>
            </w:r>
          </w:p>
        </w:tc>
      </w:tr>
      <w:tr w:rsidR="002A504A" w:rsidRPr="006F409A" w14:paraId="0B81F9B8" w14:textId="77777777" w:rsidTr="00EA640D">
        <w:trPr>
          <w:trHeight w:val="556"/>
        </w:trPr>
        <w:tc>
          <w:tcPr>
            <w:tcW w:w="2341"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1267E5C3" w14:textId="77777777" w:rsidR="002A504A" w:rsidRPr="006F409A" w:rsidRDefault="002A504A" w:rsidP="006E4212">
            <w:pPr>
              <w:jc w:val="center"/>
              <w:rPr>
                <w:b/>
                <w:bCs/>
                <w:color w:val="000000"/>
                <w:sz w:val="22"/>
                <w:szCs w:val="22"/>
              </w:rPr>
            </w:pPr>
            <w:r w:rsidRPr="006F409A">
              <w:rPr>
                <w:b/>
                <w:bCs/>
                <w:color w:val="000000"/>
                <w:sz w:val="22"/>
                <w:szCs w:val="22"/>
              </w:rPr>
              <w:t>Ukupno</w:t>
            </w:r>
          </w:p>
        </w:tc>
        <w:tc>
          <w:tcPr>
            <w:tcW w:w="2275" w:type="dxa"/>
            <w:tcBorders>
              <w:top w:val="nil"/>
              <w:left w:val="nil"/>
              <w:bottom w:val="single" w:sz="4" w:space="0" w:color="auto"/>
              <w:right w:val="single" w:sz="4" w:space="0" w:color="auto"/>
            </w:tcBorders>
            <w:shd w:val="clear" w:color="auto" w:fill="D9E2F3" w:themeFill="accent5" w:themeFillTint="33"/>
            <w:noWrap/>
            <w:vAlign w:val="center"/>
          </w:tcPr>
          <w:p w14:paraId="36E62363" w14:textId="77777777" w:rsidR="002A504A" w:rsidRPr="006F409A" w:rsidRDefault="002A504A" w:rsidP="006E4212">
            <w:pPr>
              <w:jc w:val="center"/>
              <w:rPr>
                <w:b/>
                <w:bCs/>
                <w:color w:val="000000"/>
                <w:sz w:val="22"/>
                <w:szCs w:val="22"/>
              </w:rPr>
            </w:pPr>
            <w:r w:rsidRPr="006F409A">
              <w:rPr>
                <w:b/>
                <w:bCs/>
                <w:color w:val="000000"/>
                <w:sz w:val="22"/>
                <w:szCs w:val="22"/>
              </w:rPr>
              <w:t>115</w:t>
            </w:r>
          </w:p>
        </w:tc>
        <w:tc>
          <w:tcPr>
            <w:tcW w:w="1053" w:type="dxa"/>
            <w:tcBorders>
              <w:top w:val="nil"/>
              <w:left w:val="nil"/>
              <w:bottom w:val="single" w:sz="4" w:space="0" w:color="auto"/>
              <w:right w:val="single" w:sz="4" w:space="0" w:color="auto"/>
            </w:tcBorders>
            <w:shd w:val="clear" w:color="auto" w:fill="D9E2F3" w:themeFill="accent5" w:themeFillTint="33"/>
            <w:noWrap/>
            <w:vAlign w:val="center"/>
          </w:tcPr>
          <w:p w14:paraId="35E853A0" w14:textId="77777777" w:rsidR="002A504A" w:rsidRPr="006F409A" w:rsidRDefault="002A504A" w:rsidP="006E4212">
            <w:pPr>
              <w:jc w:val="center"/>
              <w:rPr>
                <w:b/>
                <w:bCs/>
                <w:color w:val="000000"/>
                <w:sz w:val="22"/>
                <w:szCs w:val="22"/>
              </w:rPr>
            </w:pPr>
            <w:r w:rsidRPr="006F409A">
              <w:rPr>
                <w:b/>
                <w:bCs/>
                <w:color w:val="000000"/>
                <w:sz w:val="22"/>
                <w:szCs w:val="22"/>
              </w:rPr>
              <w:t>100</w:t>
            </w:r>
          </w:p>
        </w:tc>
        <w:tc>
          <w:tcPr>
            <w:tcW w:w="2275" w:type="dxa"/>
            <w:tcBorders>
              <w:top w:val="nil"/>
              <w:left w:val="nil"/>
              <w:bottom w:val="single" w:sz="4" w:space="0" w:color="auto"/>
              <w:right w:val="single" w:sz="4" w:space="0" w:color="auto"/>
            </w:tcBorders>
            <w:shd w:val="clear" w:color="auto" w:fill="D9E2F3" w:themeFill="accent5" w:themeFillTint="33"/>
            <w:noWrap/>
            <w:vAlign w:val="center"/>
          </w:tcPr>
          <w:p w14:paraId="2CDCDF9E" w14:textId="77777777" w:rsidR="002A504A" w:rsidRPr="006F409A" w:rsidRDefault="002A504A" w:rsidP="006E4212">
            <w:pPr>
              <w:jc w:val="center"/>
              <w:rPr>
                <w:b/>
                <w:bCs/>
                <w:sz w:val="22"/>
                <w:szCs w:val="22"/>
              </w:rPr>
            </w:pPr>
            <w:r w:rsidRPr="006F409A">
              <w:rPr>
                <w:b/>
                <w:bCs/>
                <w:sz w:val="22"/>
                <w:szCs w:val="22"/>
              </w:rPr>
              <w:t>117</w:t>
            </w:r>
          </w:p>
        </w:tc>
        <w:tc>
          <w:tcPr>
            <w:tcW w:w="1053" w:type="dxa"/>
            <w:tcBorders>
              <w:top w:val="nil"/>
              <w:left w:val="nil"/>
              <w:bottom w:val="single" w:sz="4" w:space="0" w:color="auto"/>
              <w:right w:val="single" w:sz="4" w:space="0" w:color="auto"/>
            </w:tcBorders>
            <w:shd w:val="clear" w:color="auto" w:fill="D9E2F3" w:themeFill="accent5" w:themeFillTint="33"/>
            <w:noWrap/>
            <w:vAlign w:val="center"/>
          </w:tcPr>
          <w:p w14:paraId="307B769C" w14:textId="77777777" w:rsidR="002A504A" w:rsidRPr="006F409A" w:rsidRDefault="002A504A" w:rsidP="006E4212">
            <w:pPr>
              <w:jc w:val="center"/>
              <w:rPr>
                <w:b/>
                <w:bCs/>
                <w:sz w:val="22"/>
                <w:szCs w:val="22"/>
              </w:rPr>
            </w:pPr>
            <w:r w:rsidRPr="006F409A">
              <w:rPr>
                <w:b/>
                <w:bCs/>
                <w:sz w:val="22"/>
                <w:szCs w:val="22"/>
              </w:rPr>
              <w:t>100</w:t>
            </w:r>
          </w:p>
        </w:tc>
      </w:tr>
    </w:tbl>
    <w:p w14:paraId="1455C06B" w14:textId="77777777" w:rsidR="002A504A" w:rsidRDefault="002A504A" w:rsidP="002A504A">
      <w:pPr>
        <w:jc w:val="both"/>
        <w:rPr>
          <w:b/>
          <w:bCs/>
          <w:i/>
          <w:iCs/>
          <w:sz w:val="22"/>
          <w:szCs w:val="22"/>
        </w:rPr>
      </w:pPr>
    </w:p>
    <w:p w14:paraId="18278144" w14:textId="77777777" w:rsidR="00AF63BB" w:rsidRDefault="00AF63BB" w:rsidP="002A504A">
      <w:pPr>
        <w:jc w:val="both"/>
        <w:rPr>
          <w:b/>
          <w:bCs/>
          <w:i/>
          <w:iCs/>
          <w:sz w:val="22"/>
          <w:szCs w:val="22"/>
        </w:rPr>
      </w:pPr>
    </w:p>
    <w:p w14:paraId="3824B765" w14:textId="77777777" w:rsidR="00AF63BB" w:rsidRDefault="00AF63BB" w:rsidP="002A504A">
      <w:pPr>
        <w:jc w:val="both"/>
        <w:rPr>
          <w:b/>
          <w:bCs/>
          <w:i/>
          <w:iCs/>
          <w:sz w:val="22"/>
          <w:szCs w:val="22"/>
        </w:rPr>
      </w:pPr>
    </w:p>
    <w:p w14:paraId="50B73B36" w14:textId="5ADBE003" w:rsidR="00AF63BB" w:rsidRDefault="00AF63BB" w:rsidP="002A504A">
      <w:pPr>
        <w:jc w:val="both"/>
        <w:rPr>
          <w:b/>
          <w:bCs/>
          <w:i/>
          <w:iCs/>
          <w:sz w:val="22"/>
          <w:szCs w:val="22"/>
        </w:rPr>
      </w:pPr>
      <w:r>
        <w:rPr>
          <w:noProof/>
        </w:rPr>
        <w:drawing>
          <wp:inline distT="0" distB="0" distL="0" distR="0" wp14:anchorId="402DA942" wp14:editId="51A7A2AB">
            <wp:extent cx="5662246" cy="2636520"/>
            <wp:effectExtent l="0" t="0" r="15240" b="11430"/>
            <wp:docPr id="1685355366" name="Chart 1">
              <a:extLst xmlns:a="http://schemas.openxmlformats.org/drawingml/2006/main">
                <a:ext uri="{FF2B5EF4-FFF2-40B4-BE49-F238E27FC236}">
                  <a16:creationId xmlns:a16="http://schemas.microsoft.com/office/drawing/2014/main" id="{4F27EDE4-9A9C-4767-967A-905244471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AF5A5D" w14:textId="77777777" w:rsidR="00AF63BB" w:rsidRPr="006F409A" w:rsidRDefault="00AF63BB" w:rsidP="002A504A">
      <w:pPr>
        <w:jc w:val="both"/>
        <w:rPr>
          <w:b/>
          <w:bCs/>
          <w:i/>
          <w:iCs/>
          <w:sz w:val="22"/>
          <w:szCs w:val="22"/>
        </w:rPr>
      </w:pPr>
    </w:p>
    <w:p w14:paraId="38C381AB" w14:textId="77777777" w:rsidR="002A504A" w:rsidRPr="006F409A" w:rsidRDefault="002A504A" w:rsidP="002A504A">
      <w:pPr>
        <w:jc w:val="both"/>
        <w:rPr>
          <w:b/>
          <w:bCs/>
          <w:i/>
          <w:iCs/>
          <w:sz w:val="22"/>
          <w:szCs w:val="22"/>
        </w:rPr>
      </w:pPr>
      <w:r w:rsidRPr="006F409A">
        <w:rPr>
          <w:b/>
          <w:bCs/>
          <w:i/>
          <w:iCs/>
          <w:sz w:val="22"/>
          <w:szCs w:val="22"/>
        </w:rPr>
        <w:t>Fluktuacija radnika u razdoblju od 01.01.-31.12.2022. godine prema kvalifikacijskoj strukturi</w:t>
      </w:r>
    </w:p>
    <w:p w14:paraId="3F524AD2" w14:textId="77777777" w:rsidR="002A504A" w:rsidRPr="006F409A" w:rsidRDefault="002A504A" w:rsidP="002A504A">
      <w:pPr>
        <w:jc w:val="both"/>
        <w:rPr>
          <w:color w:val="FF0000"/>
          <w:sz w:val="22"/>
          <w:szCs w:val="22"/>
        </w:rPr>
      </w:pPr>
    </w:p>
    <w:tbl>
      <w:tblPr>
        <w:tblW w:w="9297" w:type="dxa"/>
        <w:tblLook w:val="04A0" w:firstRow="1" w:lastRow="0" w:firstColumn="1" w:lastColumn="0" w:noHBand="0" w:noVBand="1"/>
      </w:tblPr>
      <w:tblGrid>
        <w:gridCol w:w="2093"/>
        <w:gridCol w:w="1417"/>
        <w:gridCol w:w="2127"/>
        <w:gridCol w:w="2268"/>
        <w:gridCol w:w="1392"/>
      </w:tblGrid>
      <w:tr w:rsidR="002A504A" w:rsidRPr="006F409A" w14:paraId="1431CD40" w14:textId="77777777" w:rsidTr="006B0729">
        <w:trPr>
          <w:trHeight w:val="808"/>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D41FD" w14:textId="77777777" w:rsidR="002A504A" w:rsidRPr="006F409A" w:rsidRDefault="002A504A" w:rsidP="006E4212">
            <w:pPr>
              <w:jc w:val="center"/>
              <w:rPr>
                <w:b/>
                <w:bCs/>
                <w:color w:val="000000"/>
                <w:sz w:val="22"/>
                <w:szCs w:val="22"/>
              </w:rPr>
            </w:pPr>
            <w:r w:rsidRPr="006F409A">
              <w:rPr>
                <w:b/>
                <w:bCs/>
                <w:color w:val="000000"/>
                <w:sz w:val="22"/>
                <w:szCs w:val="22"/>
              </w:rPr>
              <w:t>Kvalifikacijska struktura</w:t>
            </w:r>
          </w:p>
        </w:tc>
        <w:tc>
          <w:tcPr>
            <w:tcW w:w="1417"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3EA96FBC" w14:textId="77777777" w:rsidR="002A504A" w:rsidRPr="006F409A" w:rsidRDefault="002A504A" w:rsidP="006E4212">
            <w:pPr>
              <w:jc w:val="center"/>
              <w:rPr>
                <w:b/>
                <w:bCs/>
                <w:color w:val="000000"/>
                <w:sz w:val="22"/>
                <w:szCs w:val="22"/>
              </w:rPr>
            </w:pPr>
            <w:r w:rsidRPr="006F409A">
              <w:rPr>
                <w:b/>
                <w:bCs/>
                <w:color w:val="000000"/>
                <w:sz w:val="22"/>
                <w:szCs w:val="22"/>
              </w:rPr>
              <w:t>Stanje 01.01.2022.</w:t>
            </w:r>
          </w:p>
        </w:tc>
        <w:tc>
          <w:tcPr>
            <w:tcW w:w="2127"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5305D90" w14:textId="77777777" w:rsidR="002A504A" w:rsidRPr="006F409A" w:rsidRDefault="002A504A" w:rsidP="006E4212">
            <w:pPr>
              <w:jc w:val="center"/>
              <w:rPr>
                <w:b/>
                <w:bCs/>
                <w:color w:val="000000"/>
                <w:sz w:val="22"/>
                <w:szCs w:val="22"/>
              </w:rPr>
            </w:pPr>
            <w:r w:rsidRPr="006F409A">
              <w:rPr>
                <w:b/>
                <w:bCs/>
                <w:color w:val="000000"/>
                <w:sz w:val="22"/>
                <w:szCs w:val="22"/>
              </w:rPr>
              <w:t>Povećanje u tijeku 01.01.-31.12.2022.</w:t>
            </w:r>
          </w:p>
        </w:tc>
        <w:tc>
          <w:tcPr>
            <w:tcW w:w="2268"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B81FDC2" w14:textId="77777777" w:rsidR="002A504A" w:rsidRPr="006F409A" w:rsidRDefault="002A504A" w:rsidP="006E4212">
            <w:pPr>
              <w:jc w:val="center"/>
              <w:rPr>
                <w:b/>
                <w:bCs/>
                <w:color w:val="000000"/>
                <w:sz w:val="22"/>
                <w:szCs w:val="22"/>
              </w:rPr>
            </w:pPr>
            <w:r w:rsidRPr="006F409A">
              <w:rPr>
                <w:b/>
                <w:bCs/>
                <w:color w:val="000000"/>
                <w:sz w:val="22"/>
                <w:szCs w:val="22"/>
              </w:rPr>
              <w:t>Smanjenje u tijeku 01.01.-31.12.2022.</w:t>
            </w:r>
          </w:p>
        </w:tc>
        <w:tc>
          <w:tcPr>
            <w:tcW w:w="1392"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34F0C7E8" w14:textId="77777777" w:rsidR="002A504A" w:rsidRPr="006F409A" w:rsidRDefault="002A504A" w:rsidP="006E4212">
            <w:pPr>
              <w:jc w:val="center"/>
              <w:rPr>
                <w:b/>
                <w:bCs/>
                <w:color w:val="000000"/>
                <w:sz w:val="22"/>
                <w:szCs w:val="22"/>
              </w:rPr>
            </w:pPr>
            <w:r w:rsidRPr="006F409A">
              <w:rPr>
                <w:b/>
                <w:bCs/>
                <w:color w:val="000000"/>
                <w:sz w:val="22"/>
                <w:szCs w:val="22"/>
              </w:rPr>
              <w:t>Stanje 31.12.2022.</w:t>
            </w:r>
          </w:p>
        </w:tc>
      </w:tr>
      <w:tr w:rsidR="002A504A" w:rsidRPr="006F409A" w14:paraId="290FC2D1" w14:textId="77777777" w:rsidTr="006E4212">
        <w:trPr>
          <w:trHeight w:val="503"/>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559BCC0B" w14:textId="77777777" w:rsidR="002A504A" w:rsidRPr="006F409A" w:rsidRDefault="002A504A" w:rsidP="006E4212">
            <w:pPr>
              <w:jc w:val="center"/>
              <w:rPr>
                <w:b/>
                <w:bCs/>
                <w:color w:val="000000"/>
                <w:sz w:val="22"/>
                <w:szCs w:val="22"/>
              </w:rPr>
            </w:pPr>
            <w:r w:rsidRPr="006F409A">
              <w:rPr>
                <w:b/>
                <w:bCs/>
                <w:color w:val="000000"/>
                <w:sz w:val="22"/>
                <w:szCs w:val="22"/>
              </w:rPr>
              <w:t>VSS</w:t>
            </w:r>
          </w:p>
        </w:tc>
        <w:tc>
          <w:tcPr>
            <w:tcW w:w="1417" w:type="dxa"/>
            <w:tcBorders>
              <w:top w:val="nil"/>
              <w:left w:val="nil"/>
              <w:bottom w:val="single" w:sz="4" w:space="0" w:color="auto"/>
              <w:right w:val="single" w:sz="4" w:space="0" w:color="auto"/>
            </w:tcBorders>
            <w:shd w:val="clear" w:color="auto" w:fill="auto"/>
            <w:noWrap/>
            <w:vAlign w:val="center"/>
          </w:tcPr>
          <w:p w14:paraId="54EF99E3" w14:textId="77777777" w:rsidR="002A504A" w:rsidRPr="006F409A" w:rsidRDefault="002A504A" w:rsidP="006E4212">
            <w:pPr>
              <w:jc w:val="center"/>
              <w:rPr>
                <w:color w:val="000000"/>
                <w:sz w:val="22"/>
                <w:szCs w:val="22"/>
              </w:rPr>
            </w:pPr>
            <w:r w:rsidRPr="006F409A">
              <w:rPr>
                <w:color w:val="000000"/>
                <w:sz w:val="22"/>
                <w:szCs w:val="22"/>
              </w:rPr>
              <w:t>20</w:t>
            </w:r>
          </w:p>
        </w:tc>
        <w:tc>
          <w:tcPr>
            <w:tcW w:w="2127" w:type="dxa"/>
            <w:tcBorders>
              <w:top w:val="nil"/>
              <w:left w:val="nil"/>
              <w:bottom w:val="single" w:sz="4" w:space="0" w:color="auto"/>
              <w:right w:val="single" w:sz="4" w:space="0" w:color="auto"/>
            </w:tcBorders>
            <w:shd w:val="clear" w:color="auto" w:fill="auto"/>
            <w:noWrap/>
            <w:vAlign w:val="center"/>
            <w:hideMark/>
          </w:tcPr>
          <w:p w14:paraId="06EF75C8" w14:textId="77777777" w:rsidR="002A504A" w:rsidRPr="006F409A" w:rsidRDefault="002A504A" w:rsidP="006E4212">
            <w:pPr>
              <w:jc w:val="center"/>
              <w:rPr>
                <w:color w:val="000000"/>
                <w:sz w:val="22"/>
                <w:szCs w:val="22"/>
              </w:rPr>
            </w:pPr>
            <w:r w:rsidRPr="006F409A">
              <w:rPr>
                <w:color w:val="000000"/>
                <w:sz w:val="22"/>
                <w:szCs w:val="22"/>
              </w:rPr>
              <w:t>5</w:t>
            </w:r>
          </w:p>
        </w:tc>
        <w:tc>
          <w:tcPr>
            <w:tcW w:w="2268" w:type="dxa"/>
            <w:tcBorders>
              <w:top w:val="nil"/>
              <w:left w:val="nil"/>
              <w:bottom w:val="single" w:sz="4" w:space="0" w:color="auto"/>
              <w:right w:val="single" w:sz="4" w:space="0" w:color="auto"/>
            </w:tcBorders>
            <w:shd w:val="clear" w:color="auto" w:fill="auto"/>
            <w:noWrap/>
            <w:vAlign w:val="center"/>
            <w:hideMark/>
          </w:tcPr>
          <w:p w14:paraId="2B8624BE" w14:textId="77777777" w:rsidR="002A504A" w:rsidRPr="006F409A" w:rsidRDefault="002A504A" w:rsidP="006E4212">
            <w:pPr>
              <w:jc w:val="center"/>
              <w:rPr>
                <w:color w:val="000000"/>
                <w:sz w:val="22"/>
                <w:szCs w:val="22"/>
              </w:rPr>
            </w:pPr>
            <w:r w:rsidRPr="006F409A">
              <w:rPr>
                <w:color w:val="000000"/>
                <w:sz w:val="22"/>
                <w:szCs w:val="22"/>
              </w:rPr>
              <w:t>3</w:t>
            </w:r>
          </w:p>
        </w:tc>
        <w:tc>
          <w:tcPr>
            <w:tcW w:w="1392" w:type="dxa"/>
            <w:tcBorders>
              <w:top w:val="nil"/>
              <w:left w:val="nil"/>
              <w:bottom w:val="single" w:sz="4" w:space="0" w:color="auto"/>
              <w:right w:val="single" w:sz="4" w:space="0" w:color="auto"/>
            </w:tcBorders>
            <w:shd w:val="clear" w:color="auto" w:fill="auto"/>
            <w:noWrap/>
            <w:vAlign w:val="center"/>
          </w:tcPr>
          <w:p w14:paraId="543C5182" w14:textId="77777777" w:rsidR="002A504A" w:rsidRPr="006F409A" w:rsidRDefault="002A504A" w:rsidP="006E4212">
            <w:pPr>
              <w:jc w:val="center"/>
              <w:rPr>
                <w:sz w:val="22"/>
                <w:szCs w:val="22"/>
              </w:rPr>
            </w:pPr>
            <w:r w:rsidRPr="006F409A">
              <w:rPr>
                <w:sz w:val="22"/>
                <w:szCs w:val="22"/>
              </w:rPr>
              <w:t>22</w:t>
            </w:r>
          </w:p>
        </w:tc>
      </w:tr>
      <w:tr w:rsidR="002A504A" w:rsidRPr="006F409A" w14:paraId="29AF4D74" w14:textId="77777777" w:rsidTr="006E4212">
        <w:trPr>
          <w:trHeight w:val="503"/>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5CB1968E" w14:textId="77777777" w:rsidR="002A504A" w:rsidRPr="006F409A" w:rsidRDefault="002A504A" w:rsidP="006E4212">
            <w:pPr>
              <w:jc w:val="center"/>
              <w:rPr>
                <w:b/>
                <w:bCs/>
                <w:color w:val="000000"/>
                <w:sz w:val="22"/>
                <w:szCs w:val="22"/>
              </w:rPr>
            </w:pPr>
            <w:r w:rsidRPr="006F409A">
              <w:rPr>
                <w:b/>
                <w:bCs/>
                <w:color w:val="000000"/>
                <w:sz w:val="22"/>
                <w:szCs w:val="22"/>
              </w:rPr>
              <w:t>VŠS</w:t>
            </w:r>
          </w:p>
        </w:tc>
        <w:tc>
          <w:tcPr>
            <w:tcW w:w="1417" w:type="dxa"/>
            <w:tcBorders>
              <w:top w:val="nil"/>
              <w:left w:val="nil"/>
              <w:bottom w:val="single" w:sz="4" w:space="0" w:color="auto"/>
              <w:right w:val="single" w:sz="4" w:space="0" w:color="auto"/>
            </w:tcBorders>
            <w:shd w:val="clear" w:color="auto" w:fill="auto"/>
            <w:noWrap/>
            <w:vAlign w:val="center"/>
          </w:tcPr>
          <w:p w14:paraId="23E99C21" w14:textId="77777777" w:rsidR="002A504A" w:rsidRPr="006F409A" w:rsidRDefault="002A504A" w:rsidP="006E4212">
            <w:pPr>
              <w:jc w:val="center"/>
              <w:rPr>
                <w:color w:val="000000"/>
                <w:sz w:val="22"/>
                <w:szCs w:val="22"/>
              </w:rPr>
            </w:pPr>
            <w:r w:rsidRPr="006F409A">
              <w:rPr>
                <w:color w:val="000000"/>
                <w:sz w:val="22"/>
                <w:szCs w:val="22"/>
              </w:rPr>
              <w:t>11</w:t>
            </w:r>
          </w:p>
        </w:tc>
        <w:tc>
          <w:tcPr>
            <w:tcW w:w="2127" w:type="dxa"/>
            <w:tcBorders>
              <w:top w:val="nil"/>
              <w:left w:val="nil"/>
              <w:bottom w:val="single" w:sz="4" w:space="0" w:color="auto"/>
              <w:right w:val="single" w:sz="4" w:space="0" w:color="auto"/>
            </w:tcBorders>
            <w:shd w:val="clear" w:color="auto" w:fill="auto"/>
            <w:noWrap/>
            <w:vAlign w:val="center"/>
            <w:hideMark/>
          </w:tcPr>
          <w:p w14:paraId="54176FF5" w14:textId="77777777" w:rsidR="002A504A" w:rsidRPr="006F409A" w:rsidRDefault="002A504A" w:rsidP="006E4212">
            <w:pPr>
              <w:jc w:val="center"/>
              <w:rPr>
                <w:color w:val="000000"/>
                <w:sz w:val="22"/>
                <w:szCs w:val="22"/>
              </w:rPr>
            </w:pPr>
            <w:r w:rsidRPr="006F409A">
              <w:rPr>
                <w:color w:val="000000"/>
                <w:sz w:val="22"/>
                <w:szCs w:val="22"/>
              </w:rPr>
              <w:t> -</w:t>
            </w:r>
          </w:p>
        </w:tc>
        <w:tc>
          <w:tcPr>
            <w:tcW w:w="2268" w:type="dxa"/>
            <w:tcBorders>
              <w:top w:val="nil"/>
              <w:left w:val="nil"/>
              <w:bottom w:val="single" w:sz="4" w:space="0" w:color="auto"/>
              <w:right w:val="single" w:sz="4" w:space="0" w:color="auto"/>
            </w:tcBorders>
            <w:shd w:val="clear" w:color="auto" w:fill="auto"/>
            <w:noWrap/>
            <w:vAlign w:val="center"/>
            <w:hideMark/>
          </w:tcPr>
          <w:p w14:paraId="222EFF45" w14:textId="77777777" w:rsidR="002A504A" w:rsidRPr="006F409A" w:rsidRDefault="002A504A" w:rsidP="006E4212">
            <w:pPr>
              <w:jc w:val="center"/>
              <w:rPr>
                <w:color w:val="000000"/>
                <w:sz w:val="22"/>
                <w:szCs w:val="22"/>
              </w:rPr>
            </w:pPr>
            <w:r w:rsidRPr="006F409A">
              <w:rPr>
                <w:color w:val="000000"/>
                <w:sz w:val="22"/>
                <w:szCs w:val="22"/>
              </w:rPr>
              <w:t>1 </w:t>
            </w:r>
          </w:p>
        </w:tc>
        <w:tc>
          <w:tcPr>
            <w:tcW w:w="1392" w:type="dxa"/>
            <w:tcBorders>
              <w:top w:val="nil"/>
              <w:left w:val="nil"/>
              <w:bottom w:val="single" w:sz="4" w:space="0" w:color="auto"/>
              <w:right w:val="single" w:sz="4" w:space="0" w:color="auto"/>
            </w:tcBorders>
            <w:shd w:val="clear" w:color="auto" w:fill="auto"/>
            <w:noWrap/>
            <w:vAlign w:val="center"/>
          </w:tcPr>
          <w:p w14:paraId="0003B7D0" w14:textId="77777777" w:rsidR="002A504A" w:rsidRPr="006F409A" w:rsidRDefault="002A504A" w:rsidP="006E4212">
            <w:pPr>
              <w:jc w:val="center"/>
              <w:rPr>
                <w:sz w:val="22"/>
                <w:szCs w:val="22"/>
              </w:rPr>
            </w:pPr>
            <w:r w:rsidRPr="006F409A">
              <w:rPr>
                <w:sz w:val="22"/>
                <w:szCs w:val="22"/>
              </w:rPr>
              <w:t>10</w:t>
            </w:r>
          </w:p>
        </w:tc>
      </w:tr>
      <w:tr w:rsidR="002A504A" w:rsidRPr="006F409A" w14:paraId="35F3E8C1" w14:textId="77777777" w:rsidTr="006E4212">
        <w:trPr>
          <w:trHeight w:val="503"/>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453B1908" w14:textId="77777777" w:rsidR="002A504A" w:rsidRPr="006F409A" w:rsidRDefault="002A504A" w:rsidP="006E4212">
            <w:pPr>
              <w:jc w:val="center"/>
              <w:rPr>
                <w:b/>
                <w:bCs/>
                <w:color w:val="000000"/>
                <w:sz w:val="22"/>
                <w:szCs w:val="22"/>
              </w:rPr>
            </w:pPr>
            <w:r w:rsidRPr="006F409A">
              <w:rPr>
                <w:b/>
                <w:bCs/>
                <w:color w:val="000000"/>
                <w:sz w:val="22"/>
                <w:szCs w:val="22"/>
              </w:rPr>
              <w:t>SSS</w:t>
            </w:r>
          </w:p>
        </w:tc>
        <w:tc>
          <w:tcPr>
            <w:tcW w:w="1417" w:type="dxa"/>
            <w:tcBorders>
              <w:top w:val="nil"/>
              <w:left w:val="nil"/>
              <w:bottom w:val="single" w:sz="4" w:space="0" w:color="auto"/>
              <w:right w:val="single" w:sz="4" w:space="0" w:color="auto"/>
            </w:tcBorders>
            <w:shd w:val="clear" w:color="auto" w:fill="auto"/>
            <w:noWrap/>
            <w:vAlign w:val="center"/>
          </w:tcPr>
          <w:p w14:paraId="073C30EC" w14:textId="77777777" w:rsidR="002A504A" w:rsidRPr="006F409A" w:rsidRDefault="002A504A" w:rsidP="006E4212">
            <w:pPr>
              <w:jc w:val="center"/>
              <w:rPr>
                <w:color w:val="000000"/>
                <w:sz w:val="22"/>
                <w:szCs w:val="22"/>
              </w:rPr>
            </w:pPr>
            <w:r w:rsidRPr="006F409A">
              <w:rPr>
                <w:color w:val="000000"/>
                <w:sz w:val="22"/>
                <w:szCs w:val="22"/>
              </w:rPr>
              <w:t>65</w:t>
            </w:r>
          </w:p>
        </w:tc>
        <w:tc>
          <w:tcPr>
            <w:tcW w:w="2127" w:type="dxa"/>
            <w:tcBorders>
              <w:top w:val="nil"/>
              <w:left w:val="nil"/>
              <w:bottom w:val="single" w:sz="4" w:space="0" w:color="auto"/>
              <w:right w:val="single" w:sz="4" w:space="0" w:color="auto"/>
            </w:tcBorders>
            <w:shd w:val="clear" w:color="auto" w:fill="auto"/>
            <w:noWrap/>
            <w:vAlign w:val="center"/>
            <w:hideMark/>
          </w:tcPr>
          <w:p w14:paraId="2B2D83D6" w14:textId="77777777" w:rsidR="002A504A" w:rsidRPr="006F409A" w:rsidRDefault="002A504A" w:rsidP="006E4212">
            <w:pPr>
              <w:jc w:val="center"/>
              <w:rPr>
                <w:color w:val="000000"/>
                <w:sz w:val="22"/>
                <w:szCs w:val="22"/>
              </w:rPr>
            </w:pPr>
            <w:r w:rsidRPr="006F409A">
              <w:rPr>
                <w:color w:val="000000"/>
                <w:sz w:val="22"/>
                <w:szCs w:val="22"/>
              </w:rPr>
              <w:t>8</w:t>
            </w:r>
          </w:p>
        </w:tc>
        <w:tc>
          <w:tcPr>
            <w:tcW w:w="2268" w:type="dxa"/>
            <w:tcBorders>
              <w:top w:val="nil"/>
              <w:left w:val="nil"/>
              <w:bottom w:val="single" w:sz="4" w:space="0" w:color="auto"/>
              <w:right w:val="single" w:sz="4" w:space="0" w:color="auto"/>
            </w:tcBorders>
            <w:shd w:val="clear" w:color="auto" w:fill="auto"/>
            <w:noWrap/>
            <w:vAlign w:val="center"/>
            <w:hideMark/>
          </w:tcPr>
          <w:p w14:paraId="0C2761C4" w14:textId="77777777" w:rsidR="002A504A" w:rsidRPr="006F409A" w:rsidRDefault="002A504A" w:rsidP="006E4212">
            <w:pPr>
              <w:jc w:val="center"/>
              <w:rPr>
                <w:color w:val="000000"/>
                <w:sz w:val="22"/>
                <w:szCs w:val="22"/>
              </w:rPr>
            </w:pPr>
            <w:r w:rsidRPr="006F409A">
              <w:rPr>
                <w:color w:val="000000"/>
                <w:sz w:val="22"/>
                <w:szCs w:val="22"/>
              </w:rPr>
              <w:t>5</w:t>
            </w:r>
          </w:p>
        </w:tc>
        <w:tc>
          <w:tcPr>
            <w:tcW w:w="1392" w:type="dxa"/>
            <w:tcBorders>
              <w:top w:val="nil"/>
              <w:left w:val="nil"/>
              <w:bottom w:val="single" w:sz="4" w:space="0" w:color="auto"/>
              <w:right w:val="single" w:sz="4" w:space="0" w:color="auto"/>
            </w:tcBorders>
            <w:shd w:val="clear" w:color="auto" w:fill="auto"/>
            <w:noWrap/>
            <w:vAlign w:val="center"/>
          </w:tcPr>
          <w:p w14:paraId="5DDE5872" w14:textId="77777777" w:rsidR="002A504A" w:rsidRPr="006F409A" w:rsidRDefault="002A504A" w:rsidP="006E4212">
            <w:pPr>
              <w:jc w:val="center"/>
              <w:rPr>
                <w:color w:val="000000"/>
                <w:sz w:val="22"/>
                <w:szCs w:val="22"/>
              </w:rPr>
            </w:pPr>
            <w:r w:rsidRPr="006F409A">
              <w:rPr>
                <w:color w:val="000000"/>
                <w:sz w:val="22"/>
                <w:szCs w:val="22"/>
              </w:rPr>
              <w:t>68</w:t>
            </w:r>
          </w:p>
        </w:tc>
      </w:tr>
      <w:tr w:rsidR="002A504A" w:rsidRPr="006F409A" w14:paraId="2AED70D5" w14:textId="77777777" w:rsidTr="006E4212">
        <w:trPr>
          <w:trHeight w:val="503"/>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6934F7B2" w14:textId="77777777" w:rsidR="002A504A" w:rsidRPr="006F409A" w:rsidRDefault="002A504A" w:rsidP="006E4212">
            <w:pPr>
              <w:jc w:val="center"/>
              <w:rPr>
                <w:b/>
                <w:bCs/>
                <w:color w:val="000000"/>
                <w:sz w:val="22"/>
                <w:szCs w:val="22"/>
              </w:rPr>
            </w:pPr>
            <w:r w:rsidRPr="006F409A">
              <w:rPr>
                <w:b/>
                <w:bCs/>
                <w:color w:val="000000"/>
                <w:sz w:val="22"/>
                <w:szCs w:val="22"/>
              </w:rPr>
              <w:t>VKV</w:t>
            </w:r>
          </w:p>
        </w:tc>
        <w:tc>
          <w:tcPr>
            <w:tcW w:w="1417" w:type="dxa"/>
            <w:tcBorders>
              <w:top w:val="nil"/>
              <w:left w:val="nil"/>
              <w:bottom w:val="single" w:sz="4" w:space="0" w:color="auto"/>
              <w:right w:val="single" w:sz="4" w:space="0" w:color="auto"/>
            </w:tcBorders>
            <w:shd w:val="clear" w:color="auto" w:fill="auto"/>
            <w:noWrap/>
            <w:vAlign w:val="center"/>
          </w:tcPr>
          <w:p w14:paraId="300F61B9" w14:textId="77777777" w:rsidR="002A504A" w:rsidRPr="006F409A" w:rsidRDefault="002A504A" w:rsidP="006E4212">
            <w:pPr>
              <w:jc w:val="center"/>
              <w:rPr>
                <w:color w:val="000000"/>
                <w:sz w:val="22"/>
                <w:szCs w:val="22"/>
              </w:rPr>
            </w:pPr>
            <w:r w:rsidRPr="006F409A">
              <w:rPr>
                <w:color w:val="000000"/>
                <w:sz w:val="22"/>
                <w:szCs w:val="22"/>
              </w:rPr>
              <w:t>1</w:t>
            </w:r>
          </w:p>
        </w:tc>
        <w:tc>
          <w:tcPr>
            <w:tcW w:w="2127" w:type="dxa"/>
            <w:tcBorders>
              <w:top w:val="nil"/>
              <w:left w:val="nil"/>
              <w:bottom w:val="single" w:sz="4" w:space="0" w:color="auto"/>
              <w:right w:val="single" w:sz="4" w:space="0" w:color="auto"/>
            </w:tcBorders>
            <w:shd w:val="clear" w:color="auto" w:fill="auto"/>
            <w:noWrap/>
            <w:vAlign w:val="center"/>
            <w:hideMark/>
          </w:tcPr>
          <w:p w14:paraId="5924CBEC" w14:textId="77777777" w:rsidR="002A504A" w:rsidRPr="006F409A" w:rsidRDefault="002A504A" w:rsidP="006E4212">
            <w:pPr>
              <w:jc w:val="center"/>
              <w:rPr>
                <w:color w:val="000000"/>
                <w:sz w:val="22"/>
                <w:szCs w:val="22"/>
              </w:rPr>
            </w:pPr>
            <w:r w:rsidRPr="006F409A">
              <w:rPr>
                <w:color w:val="000000"/>
                <w:sz w:val="22"/>
                <w:szCs w:val="22"/>
              </w:rPr>
              <w:t> -</w:t>
            </w:r>
          </w:p>
        </w:tc>
        <w:tc>
          <w:tcPr>
            <w:tcW w:w="2268" w:type="dxa"/>
            <w:tcBorders>
              <w:top w:val="nil"/>
              <w:left w:val="nil"/>
              <w:bottom w:val="single" w:sz="4" w:space="0" w:color="auto"/>
              <w:right w:val="single" w:sz="4" w:space="0" w:color="auto"/>
            </w:tcBorders>
            <w:shd w:val="clear" w:color="auto" w:fill="auto"/>
            <w:noWrap/>
            <w:vAlign w:val="center"/>
            <w:hideMark/>
          </w:tcPr>
          <w:p w14:paraId="73B01524" w14:textId="77777777" w:rsidR="002A504A" w:rsidRPr="006F409A" w:rsidRDefault="002A504A" w:rsidP="006E4212">
            <w:pPr>
              <w:jc w:val="center"/>
              <w:rPr>
                <w:color w:val="000000"/>
                <w:sz w:val="22"/>
                <w:szCs w:val="22"/>
              </w:rPr>
            </w:pPr>
            <w:r w:rsidRPr="006F409A">
              <w:rPr>
                <w:color w:val="000000"/>
                <w:sz w:val="22"/>
                <w:szCs w:val="22"/>
              </w:rPr>
              <w:t>- </w:t>
            </w:r>
          </w:p>
        </w:tc>
        <w:tc>
          <w:tcPr>
            <w:tcW w:w="1392" w:type="dxa"/>
            <w:tcBorders>
              <w:top w:val="nil"/>
              <w:left w:val="nil"/>
              <w:bottom w:val="single" w:sz="4" w:space="0" w:color="auto"/>
              <w:right w:val="single" w:sz="4" w:space="0" w:color="auto"/>
            </w:tcBorders>
            <w:shd w:val="clear" w:color="auto" w:fill="auto"/>
            <w:noWrap/>
            <w:vAlign w:val="center"/>
          </w:tcPr>
          <w:p w14:paraId="4528024F" w14:textId="77777777" w:rsidR="002A504A" w:rsidRPr="006F409A" w:rsidRDefault="002A504A" w:rsidP="006E4212">
            <w:pPr>
              <w:jc w:val="center"/>
              <w:rPr>
                <w:color w:val="000000"/>
                <w:sz w:val="22"/>
                <w:szCs w:val="22"/>
              </w:rPr>
            </w:pPr>
            <w:r w:rsidRPr="006F409A">
              <w:rPr>
                <w:color w:val="000000"/>
                <w:sz w:val="22"/>
                <w:szCs w:val="22"/>
              </w:rPr>
              <w:t>1</w:t>
            </w:r>
          </w:p>
        </w:tc>
      </w:tr>
      <w:tr w:rsidR="002A504A" w:rsidRPr="006F409A" w14:paraId="7B5FECE5" w14:textId="77777777" w:rsidTr="006E4212">
        <w:trPr>
          <w:trHeight w:val="503"/>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720E76F0" w14:textId="77777777" w:rsidR="002A504A" w:rsidRPr="006F409A" w:rsidRDefault="002A504A" w:rsidP="006E4212">
            <w:pPr>
              <w:jc w:val="center"/>
              <w:rPr>
                <w:b/>
                <w:bCs/>
                <w:color w:val="000000"/>
                <w:sz w:val="22"/>
                <w:szCs w:val="22"/>
              </w:rPr>
            </w:pPr>
            <w:r w:rsidRPr="006F409A">
              <w:rPr>
                <w:b/>
                <w:bCs/>
                <w:color w:val="000000"/>
                <w:sz w:val="22"/>
                <w:szCs w:val="22"/>
              </w:rPr>
              <w:t>KV</w:t>
            </w:r>
          </w:p>
        </w:tc>
        <w:tc>
          <w:tcPr>
            <w:tcW w:w="1417" w:type="dxa"/>
            <w:tcBorders>
              <w:top w:val="nil"/>
              <w:left w:val="nil"/>
              <w:bottom w:val="single" w:sz="4" w:space="0" w:color="auto"/>
              <w:right w:val="single" w:sz="4" w:space="0" w:color="auto"/>
            </w:tcBorders>
            <w:shd w:val="clear" w:color="auto" w:fill="auto"/>
            <w:noWrap/>
            <w:vAlign w:val="center"/>
          </w:tcPr>
          <w:p w14:paraId="2FF5D40B" w14:textId="77777777" w:rsidR="002A504A" w:rsidRPr="006F409A" w:rsidRDefault="002A504A" w:rsidP="006E4212">
            <w:pPr>
              <w:jc w:val="center"/>
              <w:rPr>
                <w:color w:val="000000"/>
                <w:sz w:val="22"/>
                <w:szCs w:val="22"/>
              </w:rPr>
            </w:pPr>
            <w:r w:rsidRPr="006F409A">
              <w:rPr>
                <w:color w:val="000000"/>
                <w:sz w:val="22"/>
                <w:szCs w:val="22"/>
              </w:rPr>
              <w:t>7</w:t>
            </w:r>
          </w:p>
        </w:tc>
        <w:tc>
          <w:tcPr>
            <w:tcW w:w="2127" w:type="dxa"/>
            <w:tcBorders>
              <w:top w:val="nil"/>
              <w:left w:val="nil"/>
              <w:bottom w:val="single" w:sz="4" w:space="0" w:color="auto"/>
              <w:right w:val="single" w:sz="4" w:space="0" w:color="auto"/>
            </w:tcBorders>
            <w:shd w:val="clear" w:color="auto" w:fill="auto"/>
            <w:noWrap/>
            <w:vAlign w:val="center"/>
            <w:hideMark/>
          </w:tcPr>
          <w:p w14:paraId="04D47168" w14:textId="77777777" w:rsidR="002A504A" w:rsidRPr="006F409A" w:rsidRDefault="002A504A" w:rsidP="006E4212">
            <w:pPr>
              <w:jc w:val="center"/>
              <w:rPr>
                <w:color w:val="000000"/>
                <w:sz w:val="22"/>
                <w:szCs w:val="22"/>
              </w:rPr>
            </w:pPr>
            <w:r w:rsidRPr="006F409A">
              <w:rPr>
                <w:color w:val="000000"/>
                <w:sz w:val="22"/>
                <w:szCs w:val="22"/>
              </w:rPr>
              <w:t>- </w:t>
            </w:r>
          </w:p>
        </w:tc>
        <w:tc>
          <w:tcPr>
            <w:tcW w:w="2268" w:type="dxa"/>
            <w:tcBorders>
              <w:top w:val="nil"/>
              <w:left w:val="nil"/>
              <w:bottom w:val="single" w:sz="4" w:space="0" w:color="auto"/>
              <w:right w:val="single" w:sz="4" w:space="0" w:color="auto"/>
            </w:tcBorders>
            <w:shd w:val="clear" w:color="auto" w:fill="auto"/>
            <w:noWrap/>
            <w:vAlign w:val="center"/>
            <w:hideMark/>
          </w:tcPr>
          <w:p w14:paraId="650F5A3A" w14:textId="77777777" w:rsidR="002A504A" w:rsidRPr="006F409A" w:rsidRDefault="002A504A" w:rsidP="006E4212">
            <w:pPr>
              <w:jc w:val="center"/>
              <w:rPr>
                <w:color w:val="000000"/>
                <w:sz w:val="22"/>
                <w:szCs w:val="22"/>
              </w:rPr>
            </w:pPr>
            <w:r w:rsidRPr="006F409A">
              <w:rPr>
                <w:color w:val="000000"/>
                <w:sz w:val="22"/>
                <w:szCs w:val="22"/>
              </w:rPr>
              <w:t>-</w:t>
            </w:r>
          </w:p>
        </w:tc>
        <w:tc>
          <w:tcPr>
            <w:tcW w:w="1392" w:type="dxa"/>
            <w:tcBorders>
              <w:top w:val="nil"/>
              <w:left w:val="nil"/>
              <w:bottom w:val="single" w:sz="4" w:space="0" w:color="auto"/>
              <w:right w:val="single" w:sz="4" w:space="0" w:color="auto"/>
            </w:tcBorders>
            <w:shd w:val="clear" w:color="auto" w:fill="auto"/>
            <w:noWrap/>
            <w:vAlign w:val="center"/>
          </w:tcPr>
          <w:p w14:paraId="19054CCC" w14:textId="77777777" w:rsidR="002A504A" w:rsidRPr="006F409A" w:rsidRDefault="002A504A" w:rsidP="006E4212">
            <w:pPr>
              <w:jc w:val="center"/>
              <w:rPr>
                <w:color w:val="000000"/>
                <w:sz w:val="22"/>
                <w:szCs w:val="22"/>
              </w:rPr>
            </w:pPr>
            <w:r w:rsidRPr="006F409A">
              <w:rPr>
                <w:color w:val="000000"/>
                <w:sz w:val="22"/>
                <w:szCs w:val="22"/>
              </w:rPr>
              <w:t>7</w:t>
            </w:r>
          </w:p>
        </w:tc>
      </w:tr>
      <w:tr w:rsidR="002A504A" w:rsidRPr="006F409A" w14:paraId="7A461E95" w14:textId="77777777" w:rsidTr="006E4212">
        <w:trPr>
          <w:trHeight w:val="503"/>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2A1015A3" w14:textId="77777777" w:rsidR="002A504A" w:rsidRPr="006F409A" w:rsidRDefault="002A504A" w:rsidP="006E4212">
            <w:pPr>
              <w:jc w:val="center"/>
              <w:rPr>
                <w:b/>
                <w:bCs/>
                <w:color w:val="000000"/>
                <w:sz w:val="22"/>
                <w:szCs w:val="22"/>
              </w:rPr>
            </w:pPr>
            <w:r w:rsidRPr="006F409A">
              <w:rPr>
                <w:b/>
                <w:bCs/>
                <w:color w:val="000000"/>
                <w:sz w:val="22"/>
                <w:szCs w:val="22"/>
              </w:rPr>
              <w:t>NKV</w:t>
            </w:r>
          </w:p>
        </w:tc>
        <w:tc>
          <w:tcPr>
            <w:tcW w:w="1417" w:type="dxa"/>
            <w:tcBorders>
              <w:top w:val="nil"/>
              <w:left w:val="nil"/>
              <w:bottom w:val="single" w:sz="4" w:space="0" w:color="auto"/>
              <w:right w:val="single" w:sz="4" w:space="0" w:color="auto"/>
            </w:tcBorders>
            <w:shd w:val="clear" w:color="auto" w:fill="auto"/>
            <w:noWrap/>
            <w:vAlign w:val="center"/>
          </w:tcPr>
          <w:p w14:paraId="461ADF36" w14:textId="77777777" w:rsidR="002A504A" w:rsidRPr="006F409A" w:rsidRDefault="002A504A" w:rsidP="006E4212">
            <w:pPr>
              <w:jc w:val="center"/>
              <w:rPr>
                <w:color w:val="000000"/>
                <w:sz w:val="22"/>
                <w:szCs w:val="22"/>
              </w:rPr>
            </w:pPr>
            <w:r w:rsidRPr="006F409A">
              <w:rPr>
                <w:color w:val="000000"/>
                <w:sz w:val="22"/>
                <w:szCs w:val="22"/>
              </w:rPr>
              <w:t>7</w:t>
            </w:r>
          </w:p>
        </w:tc>
        <w:tc>
          <w:tcPr>
            <w:tcW w:w="2127" w:type="dxa"/>
            <w:tcBorders>
              <w:top w:val="nil"/>
              <w:left w:val="nil"/>
              <w:bottom w:val="single" w:sz="4" w:space="0" w:color="auto"/>
              <w:right w:val="single" w:sz="4" w:space="0" w:color="auto"/>
            </w:tcBorders>
            <w:shd w:val="clear" w:color="auto" w:fill="auto"/>
            <w:noWrap/>
            <w:vAlign w:val="center"/>
            <w:hideMark/>
          </w:tcPr>
          <w:p w14:paraId="0FF20206" w14:textId="77777777" w:rsidR="002A504A" w:rsidRPr="006F409A" w:rsidRDefault="002A504A" w:rsidP="006E4212">
            <w:pPr>
              <w:jc w:val="center"/>
              <w:rPr>
                <w:color w:val="000000"/>
                <w:sz w:val="22"/>
                <w:szCs w:val="22"/>
              </w:rPr>
            </w:pPr>
            <w:r w:rsidRPr="006F409A">
              <w:rPr>
                <w:color w:val="000000"/>
                <w:sz w:val="22"/>
                <w:szCs w:val="22"/>
              </w:rPr>
              <w:t>- </w:t>
            </w:r>
          </w:p>
        </w:tc>
        <w:tc>
          <w:tcPr>
            <w:tcW w:w="2268" w:type="dxa"/>
            <w:tcBorders>
              <w:top w:val="nil"/>
              <w:left w:val="nil"/>
              <w:bottom w:val="single" w:sz="4" w:space="0" w:color="auto"/>
              <w:right w:val="single" w:sz="4" w:space="0" w:color="auto"/>
            </w:tcBorders>
            <w:shd w:val="clear" w:color="auto" w:fill="auto"/>
            <w:noWrap/>
            <w:vAlign w:val="center"/>
            <w:hideMark/>
          </w:tcPr>
          <w:p w14:paraId="524446C4" w14:textId="77777777" w:rsidR="002A504A" w:rsidRPr="006F409A" w:rsidRDefault="002A504A" w:rsidP="006E4212">
            <w:pPr>
              <w:jc w:val="center"/>
              <w:rPr>
                <w:color w:val="000000"/>
                <w:sz w:val="22"/>
                <w:szCs w:val="22"/>
              </w:rPr>
            </w:pPr>
            <w:r w:rsidRPr="006F409A">
              <w:rPr>
                <w:color w:val="000000"/>
                <w:sz w:val="22"/>
                <w:szCs w:val="22"/>
              </w:rPr>
              <w:t>1</w:t>
            </w:r>
          </w:p>
        </w:tc>
        <w:tc>
          <w:tcPr>
            <w:tcW w:w="1392" w:type="dxa"/>
            <w:tcBorders>
              <w:top w:val="nil"/>
              <w:left w:val="nil"/>
              <w:bottom w:val="single" w:sz="4" w:space="0" w:color="auto"/>
              <w:right w:val="single" w:sz="4" w:space="0" w:color="auto"/>
            </w:tcBorders>
            <w:shd w:val="clear" w:color="auto" w:fill="auto"/>
            <w:noWrap/>
            <w:vAlign w:val="center"/>
          </w:tcPr>
          <w:p w14:paraId="205BBBF3" w14:textId="77777777" w:rsidR="002A504A" w:rsidRPr="006F409A" w:rsidRDefault="002A504A" w:rsidP="006E4212">
            <w:pPr>
              <w:jc w:val="center"/>
              <w:rPr>
                <w:color w:val="000000"/>
                <w:sz w:val="22"/>
                <w:szCs w:val="22"/>
              </w:rPr>
            </w:pPr>
            <w:r w:rsidRPr="006F409A">
              <w:rPr>
                <w:color w:val="000000"/>
                <w:sz w:val="22"/>
                <w:szCs w:val="22"/>
              </w:rPr>
              <w:t xml:space="preserve"> 6</w:t>
            </w:r>
          </w:p>
        </w:tc>
      </w:tr>
      <w:tr w:rsidR="002A504A" w:rsidRPr="006F409A" w14:paraId="63E30C0E" w14:textId="77777777" w:rsidTr="006E4212">
        <w:trPr>
          <w:trHeight w:val="503"/>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6F103B01" w14:textId="77777777" w:rsidR="002A504A" w:rsidRPr="006F409A" w:rsidRDefault="002A504A" w:rsidP="006E4212">
            <w:pPr>
              <w:jc w:val="center"/>
              <w:rPr>
                <w:b/>
                <w:bCs/>
                <w:color w:val="000000"/>
                <w:sz w:val="22"/>
                <w:szCs w:val="22"/>
              </w:rPr>
            </w:pPr>
            <w:r w:rsidRPr="006F409A">
              <w:rPr>
                <w:b/>
                <w:bCs/>
                <w:color w:val="000000"/>
                <w:sz w:val="22"/>
                <w:szCs w:val="22"/>
              </w:rPr>
              <w:t>PKV</w:t>
            </w:r>
          </w:p>
        </w:tc>
        <w:tc>
          <w:tcPr>
            <w:tcW w:w="1417" w:type="dxa"/>
            <w:tcBorders>
              <w:top w:val="nil"/>
              <w:left w:val="nil"/>
              <w:bottom w:val="single" w:sz="4" w:space="0" w:color="auto"/>
              <w:right w:val="single" w:sz="4" w:space="0" w:color="auto"/>
            </w:tcBorders>
            <w:shd w:val="clear" w:color="auto" w:fill="auto"/>
            <w:noWrap/>
            <w:vAlign w:val="center"/>
          </w:tcPr>
          <w:p w14:paraId="5CB47F63" w14:textId="77777777" w:rsidR="002A504A" w:rsidRPr="006F409A" w:rsidRDefault="002A504A" w:rsidP="006E4212">
            <w:pPr>
              <w:jc w:val="center"/>
              <w:rPr>
                <w:color w:val="000000"/>
                <w:sz w:val="22"/>
                <w:szCs w:val="22"/>
              </w:rPr>
            </w:pPr>
            <w:r w:rsidRPr="006F409A">
              <w:rPr>
                <w:color w:val="000000"/>
                <w:sz w:val="22"/>
                <w:szCs w:val="22"/>
              </w:rPr>
              <w:t>3</w:t>
            </w:r>
          </w:p>
        </w:tc>
        <w:tc>
          <w:tcPr>
            <w:tcW w:w="2127" w:type="dxa"/>
            <w:tcBorders>
              <w:top w:val="nil"/>
              <w:left w:val="nil"/>
              <w:bottom w:val="single" w:sz="4" w:space="0" w:color="auto"/>
              <w:right w:val="single" w:sz="4" w:space="0" w:color="auto"/>
            </w:tcBorders>
            <w:shd w:val="clear" w:color="auto" w:fill="auto"/>
            <w:noWrap/>
            <w:vAlign w:val="center"/>
            <w:hideMark/>
          </w:tcPr>
          <w:p w14:paraId="1387D3B5" w14:textId="77777777" w:rsidR="002A504A" w:rsidRPr="006F409A" w:rsidRDefault="002A504A" w:rsidP="006E4212">
            <w:pPr>
              <w:jc w:val="center"/>
              <w:rPr>
                <w:color w:val="000000"/>
                <w:sz w:val="22"/>
                <w:szCs w:val="22"/>
              </w:rPr>
            </w:pPr>
            <w:r w:rsidRPr="006F409A">
              <w:rPr>
                <w:color w:val="000000"/>
                <w:sz w:val="22"/>
                <w:szCs w:val="22"/>
              </w:rPr>
              <w:t> -</w:t>
            </w:r>
          </w:p>
        </w:tc>
        <w:tc>
          <w:tcPr>
            <w:tcW w:w="2268" w:type="dxa"/>
            <w:tcBorders>
              <w:top w:val="nil"/>
              <w:left w:val="nil"/>
              <w:bottom w:val="single" w:sz="4" w:space="0" w:color="auto"/>
              <w:right w:val="single" w:sz="4" w:space="0" w:color="auto"/>
            </w:tcBorders>
            <w:shd w:val="clear" w:color="auto" w:fill="auto"/>
            <w:noWrap/>
            <w:vAlign w:val="center"/>
            <w:hideMark/>
          </w:tcPr>
          <w:p w14:paraId="5CD178F4" w14:textId="77777777" w:rsidR="002A504A" w:rsidRPr="006F409A" w:rsidRDefault="002A504A" w:rsidP="006E4212">
            <w:pPr>
              <w:jc w:val="center"/>
              <w:rPr>
                <w:color w:val="000000"/>
                <w:sz w:val="22"/>
                <w:szCs w:val="22"/>
              </w:rPr>
            </w:pPr>
            <w:r w:rsidRPr="006F409A">
              <w:rPr>
                <w:color w:val="000000"/>
                <w:sz w:val="22"/>
                <w:szCs w:val="22"/>
              </w:rPr>
              <w:t>1</w:t>
            </w:r>
          </w:p>
        </w:tc>
        <w:tc>
          <w:tcPr>
            <w:tcW w:w="1392" w:type="dxa"/>
            <w:tcBorders>
              <w:top w:val="nil"/>
              <w:left w:val="nil"/>
              <w:bottom w:val="single" w:sz="4" w:space="0" w:color="auto"/>
              <w:right w:val="single" w:sz="4" w:space="0" w:color="auto"/>
            </w:tcBorders>
            <w:shd w:val="clear" w:color="auto" w:fill="auto"/>
            <w:noWrap/>
            <w:vAlign w:val="center"/>
          </w:tcPr>
          <w:p w14:paraId="6B1A1D4D" w14:textId="77777777" w:rsidR="002A504A" w:rsidRPr="006F409A" w:rsidRDefault="002A504A" w:rsidP="006E4212">
            <w:pPr>
              <w:jc w:val="center"/>
              <w:rPr>
                <w:color w:val="000000"/>
                <w:sz w:val="22"/>
                <w:szCs w:val="22"/>
              </w:rPr>
            </w:pPr>
            <w:r w:rsidRPr="006F409A">
              <w:rPr>
                <w:color w:val="000000"/>
                <w:sz w:val="22"/>
                <w:szCs w:val="22"/>
              </w:rPr>
              <w:t xml:space="preserve"> 2</w:t>
            </w:r>
          </w:p>
        </w:tc>
      </w:tr>
      <w:tr w:rsidR="002A504A" w:rsidRPr="006F409A" w14:paraId="124228F8" w14:textId="77777777" w:rsidTr="006E4212">
        <w:trPr>
          <w:trHeight w:val="503"/>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1852634F" w14:textId="77777777" w:rsidR="002A504A" w:rsidRPr="006F409A" w:rsidRDefault="002A504A" w:rsidP="006E4212">
            <w:pPr>
              <w:jc w:val="center"/>
              <w:rPr>
                <w:b/>
                <w:bCs/>
                <w:color w:val="000000"/>
                <w:sz w:val="22"/>
                <w:szCs w:val="22"/>
              </w:rPr>
            </w:pPr>
            <w:r w:rsidRPr="006F409A">
              <w:rPr>
                <w:b/>
                <w:bCs/>
                <w:color w:val="000000"/>
                <w:sz w:val="22"/>
                <w:szCs w:val="22"/>
              </w:rPr>
              <w:t>NSS</w:t>
            </w:r>
          </w:p>
        </w:tc>
        <w:tc>
          <w:tcPr>
            <w:tcW w:w="1417" w:type="dxa"/>
            <w:tcBorders>
              <w:top w:val="nil"/>
              <w:left w:val="nil"/>
              <w:bottom w:val="single" w:sz="4" w:space="0" w:color="auto"/>
              <w:right w:val="single" w:sz="4" w:space="0" w:color="auto"/>
            </w:tcBorders>
            <w:shd w:val="clear" w:color="auto" w:fill="auto"/>
            <w:noWrap/>
            <w:vAlign w:val="center"/>
          </w:tcPr>
          <w:p w14:paraId="2BB88898" w14:textId="77777777" w:rsidR="002A504A" w:rsidRPr="006F409A" w:rsidRDefault="002A504A" w:rsidP="006E4212">
            <w:pPr>
              <w:jc w:val="center"/>
              <w:rPr>
                <w:color w:val="000000"/>
                <w:sz w:val="22"/>
                <w:szCs w:val="22"/>
              </w:rPr>
            </w:pPr>
            <w:r w:rsidRPr="006F409A">
              <w:rPr>
                <w:color w:val="000000"/>
                <w:sz w:val="22"/>
                <w:szCs w:val="22"/>
              </w:rPr>
              <w:t>1</w:t>
            </w:r>
          </w:p>
        </w:tc>
        <w:tc>
          <w:tcPr>
            <w:tcW w:w="2127" w:type="dxa"/>
            <w:tcBorders>
              <w:top w:val="nil"/>
              <w:left w:val="nil"/>
              <w:bottom w:val="single" w:sz="4" w:space="0" w:color="auto"/>
              <w:right w:val="single" w:sz="4" w:space="0" w:color="auto"/>
            </w:tcBorders>
            <w:shd w:val="clear" w:color="auto" w:fill="auto"/>
            <w:noWrap/>
            <w:vAlign w:val="center"/>
            <w:hideMark/>
          </w:tcPr>
          <w:p w14:paraId="615D0037" w14:textId="77777777" w:rsidR="002A504A" w:rsidRPr="006F409A" w:rsidRDefault="002A504A" w:rsidP="006E4212">
            <w:pPr>
              <w:jc w:val="center"/>
              <w:rPr>
                <w:color w:val="000000"/>
                <w:sz w:val="22"/>
                <w:szCs w:val="22"/>
              </w:rPr>
            </w:pPr>
            <w:r w:rsidRPr="006F409A">
              <w:rPr>
                <w:color w:val="000000"/>
                <w:sz w:val="22"/>
                <w:szCs w:val="22"/>
              </w:rPr>
              <w:t> -</w:t>
            </w:r>
          </w:p>
        </w:tc>
        <w:tc>
          <w:tcPr>
            <w:tcW w:w="2268" w:type="dxa"/>
            <w:tcBorders>
              <w:top w:val="nil"/>
              <w:left w:val="nil"/>
              <w:bottom w:val="single" w:sz="4" w:space="0" w:color="auto"/>
              <w:right w:val="single" w:sz="4" w:space="0" w:color="auto"/>
            </w:tcBorders>
            <w:shd w:val="clear" w:color="auto" w:fill="auto"/>
            <w:noWrap/>
            <w:vAlign w:val="center"/>
            <w:hideMark/>
          </w:tcPr>
          <w:p w14:paraId="47DE2562" w14:textId="77777777" w:rsidR="002A504A" w:rsidRPr="006F409A" w:rsidRDefault="002A504A" w:rsidP="006E4212">
            <w:pPr>
              <w:jc w:val="center"/>
              <w:rPr>
                <w:color w:val="000000"/>
                <w:sz w:val="22"/>
                <w:szCs w:val="22"/>
              </w:rPr>
            </w:pPr>
            <w:r w:rsidRPr="006F409A">
              <w:rPr>
                <w:color w:val="000000"/>
                <w:sz w:val="22"/>
                <w:szCs w:val="22"/>
              </w:rPr>
              <w:t> -</w:t>
            </w:r>
          </w:p>
        </w:tc>
        <w:tc>
          <w:tcPr>
            <w:tcW w:w="1392" w:type="dxa"/>
            <w:tcBorders>
              <w:top w:val="nil"/>
              <w:left w:val="nil"/>
              <w:bottom w:val="single" w:sz="4" w:space="0" w:color="auto"/>
              <w:right w:val="single" w:sz="4" w:space="0" w:color="auto"/>
            </w:tcBorders>
            <w:shd w:val="clear" w:color="auto" w:fill="auto"/>
            <w:noWrap/>
            <w:vAlign w:val="center"/>
          </w:tcPr>
          <w:p w14:paraId="304CED8E" w14:textId="77777777" w:rsidR="002A504A" w:rsidRPr="006F409A" w:rsidRDefault="002A504A" w:rsidP="006E4212">
            <w:pPr>
              <w:jc w:val="center"/>
              <w:rPr>
                <w:color w:val="000000"/>
                <w:sz w:val="22"/>
                <w:szCs w:val="22"/>
              </w:rPr>
            </w:pPr>
            <w:r w:rsidRPr="006F409A">
              <w:rPr>
                <w:color w:val="000000"/>
                <w:sz w:val="22"/>
                <w:szCs w:val="22"/>
              </w:rPr>
              <w:t>1</w:t>
            </w:r>
          </w:p>
        </w:tc>
      </w:tr>
      <w:tr w:rsidR="002A504A" w:rsidRPr="006F409A" w14:paraId="62C7D2CA" w14:textId="77777777" w:rsidTr="006B0729">
        <w:trPr>
          <w:trHeight w:val="503"/>
        </w:trPr>
        <w:tc>
          <w:tcPr>
            <w:tcW w:w="2093"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0F2A7768" w14:textId="77777777" w:rsidR="002A504A" w:rsidRPr="006F409A" w:rsidRDefault="002A504A" w:rsidP="006E4212">
            <w:pPr>
              <w:jc w:val="center"/>
              <w:rPr>
                <w:b/>
                <w:bCs/>
                <w:color w:val="000000"/>
                <w:sz w:val="22"/>
                <w:szCs w:val="22"/>
              </w:rPr>
            </w:pPr>
            <w:r w:rsidRPr="006F409A">
              <w:rPr>
                <w:b/>
                <w:bCs/>
                <w:color w:val="000000"/>
                <w:sz w:val="22"/>
                <w:szCs w:val="22"/>
              </w:rPr>
              <w:t>Ukupno</w:t>
            </w:r>
          </w:p>
        </w:tc>
        <w:tc>
          <w:tcPr>
            <w:tcW w:w="1417" w:type="dxa"/>
            <w:tcBorders>
              <w:top w:val="nil"/>
              <w:left w:val="nil"/>
              <w:bottom w:val="single" w:sz="4" w:space="0" w:color="auto"/>
              <w:right w:val="single" w:sz="4" w:space="0" w:color="auto"/>
            </w:tcBorders>
            <w:shd w:val="clear" w:color="auto" w:fill="D9E2F3" w:themeFill="accent5" w:themeFillTint="33"/>
            <w:noWrap/>
            <w:vAlign w:val="center"/>
          </w:tcPr>
          <w:p w14:paraId="6B3384EE" w14:textId="77777777" w:rsidR="002A504A" w:rsidRPr="006F409A" w:rsidRDefault="002A504A" w:rsidP="006E4212">
            <w:pPr>
              <w:jc w:val="center"/>
              <w:rPr>
                <w:b/>
                <w:bCs/>
                <w:color w:val="000000"/>
                <w:sz w:val="22"/>
                <w:szCs w:val="22"/>
              </w:rPr>
            </w:pPr>
            <w:r w:rsidRPr="006F409A">
              <w:rPr>
                <w:b/>
                <w:bCs/>
                <w:color w:val="000000"/>
                <w:sz w:val="22"/>
                <w:szCs w:val="22"/>
              </w:rPr>
              <w:t>115</w:t>
            </w:r>
          </w:p>
        </w:tc>
        <w:tc>
          <w:tcPr>
            <w:tcW w:w="2127" w:type="dxa"/>
            <w:tcBorders>
              <w:top w:val="nil"/>
              <w:left w:val="nil"/>
              <w:bottom w:val="single" w:sz="4" w:space="0" w:color="auto"/>
              <w:right w:val="single" w:sz="4" w:space="0" w:color="auto"/>
            </w:tcBorders>
            <w:shd w:val="clear" w:color="auto" w:fill="D9E2F3" w:themeFill="accent5" w:themeFillTint="33"/>
            <w:noWrap/>
            <w:vAlign w:val="center"/>
            <w:hideMark/>
          </w:tcPr>
          <w:p w14:paraId="327F887C" w14:textId="77777777" w:rsidR="002A504A" w:rsidRPr="006F409A" w:rsidRDefault="002A504A" w:rsidP="006E4212">
            <w:pPr>
              <w:jc w:val="center"/>
              <w:rPr>
                <w:b/>
                <w:bCs/>
                <w:color w:val="000000"/>
                <w:sz w:val="22"/>
                <w:szCs w:val="22"/>
              </w:rPr>
            </w:pPr>
            <w:r w:rsidRPr="006F409A">
              <w:rPr>
                <w:b/>
                <w:bCs/>
                <w:color w:val="000000"/>
                <w:sz w:val="22"/>
                <w:szCs w:val="22"/>
              </w:rPr>
              <w:t>13</w:t>
            </w:r>
          </w:p>
        </w:tc>
        <w:tc>
          <w:tcPr>
            <w:tcW w:w="2268" w:type="dxa"/>
            <w:tcBorders>
              <w:top w:val="nil"/>
              <w:left w:val="nil"/>
              <w:bottom w:val="single" w:sz="4" w:space="0" w:color="auto"/>
              <w:right w:val="single" w:sz="4" w:space="0" w:color="auto"/>
            </w:tcBorders>
            <w:shd w:val="clear" w:color="auto" w:fill="D9E2F3" w:themeFill="accent5" w:themeFillTint="33"/>
            <w:noWrap/>
            <w:vAlign w:val="center"/>
            <w:hideMark/>
          </w:tcPr>
          <w:p w14:paraId="61A3D7C9" w14:textId="77777777" w:rsidR="002A504A" w:rsidRPr="006F409A" w:rsidRDefault="002A504A" w:rsidP="006E4212">
            <w:pPr>
              <w:jc w:val="center"/>
              <w:rPr>
                <w:b/>
                <w:bCs/>
                <w:color w:val="000000"/>
                <w:sz w:val="22"/>
                <w:szCs w:val="22"/>
              </w:rPr>
            </w:pPr>
            <w:r w:rsidRPr="006F409A">
              <w:rPr>
                <w:b/>
                <w:bCs/>
                <w:color w:val="000000"/>
                <w:sz w:val="22"/>
                <w:szCs w:val="22"/>
              </w:rPr>
              <w:t>11</w:t>
            </w:r>
          </w:p>
        </w:tc>
        <w:tc>
          <w:tcPr>
            <w:tcW w:w="1392" w:type="dxa"/>
            <w:tcBorders>
              <w:top w:val="nil"/>
              <w:left w:val="nil"/>
              <w:bottom w:val="single" w:sz="4" w:space="0" w:color="auto"/>
              <w:right w:val="single" w:sz="4" w:space="0" w:color="auto"/>
            </w:tcBorders>
            <w:shd w:val="clear" w:color="auto" w:fill="D9E2F3" w:themeFill="accent5" w:themeFillTint="33"/>
            <w:noWrap/>
            <w:vAlign w:val="center"/>
          </w:tcPr>
          <w:p w14:paraId="659A1295" w14:textId="77777777" w:rsidR="002A504A" w:rsidRPr="006F409A" w:rsidRDefault="002A504A" w:rsidP="006E4212">
            <w:pPr>
              <w:jc w:val="center"/>
              <w:rPr>
                <w:b/>
                <w:bCs/>
                <w:color w:val="000000"/>
                <w:sz w:val="22"/>
                <w:szCs w:val="22"/>
              </w:rPr>
            </w:pPr>
            <w:r w:rsidRPr="006F409A">
              <w:rPr>
                <w:b/>
                <w:bCs/>
                <w:color w:val="000000"/>
                <w:sz w:val="22"/>
                <w:szCs w:val="22"/>
              </w:rPr>
              <w:t>117</w:t>
            </w:r>
          </w:p>
        </w:tc>
      </w:tr>
    </w:tbl>
    <w:p w14:paraId="26EE8878" w14:textId="516A7735" w:rsidR="002A504A" w:rsidRDefault="00E716F1" w:rsidP="002A504A">
      <w:pPr>
        <w:jc w:val="both"/>
        <w:rPr>
          <w:b/>
          <w:bCs/>
          <w:i/>
          <w:iCs/>
          <w:sz w:val="22"/>
          <w:szCs w:val="22"/>
        </w:rPr>
      </w:pPr>
      <w:r>
        <w:rPr>
          <w:noProof/>
        </w:rPr>
        <w:lastRenderedPageBreak/>
        <w:drawing>
          <wp:inline distT="0" distB="0" distL="0" distR="0" wp14:anchorId="7C6C0ACF" wp14:editId="0ED4D152">
            <wp:extent cx="5955323" cy="2636520"/>
            <wp:effectExtent l="0" t="0" r="7620" b="11430"/>
            <wp:docPr id="2067330339" name="Chart 1">
              <a:extLst xmlns:a="http://schemas.openxmlformats.org/drawingml/2006/main">
                <a:ext uri="{FF2B5EF4-FFF2-40B4-BE49-F238E27FC236}">
                  <a16:creationId xmlns:a16="http://schemas.microsoft.com/office/drawing/2014/main" id="{3929A281-5437-48D0-B1FD-96081446E0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5E76F0" w14:textId="77777777" w:rsidR="00AF63BB" w:rsidRDefault="00AF63BB" w:rsidP="002A504A">
      <w:pPr>
        <w:jc w:val="both"/>
        <w:rPr>
          <w:b/>
          <w:bCs/>
          <w:i/>
          <w:iCs/>
          <w:sz w:val="22"/>
          <w:szCs w:val="22"/>
        </w:rPr>
      </w:pPr>
    </w:p>
    <w:p w14:paraId="2157D9E2" w14:textId="77777777" w:rsidR="00AF63BB" w:rsidRPr="006F409A" w:rsidRDefault="00AF63BB" w:rsidP="002A504A">
      <w:pPr>
        <w:jc w:val="both"/>
        <w:rPr>
          <w:b/>
          <w:bCs/>
          <w:i/>
          <w:iCs/>
          <w:sz w:val="22"/>
          <w:szCs w:val="22"/>
        </w:rPr>
      </w:pPr>
    </w:p>
    <w:p w14:paraId="27F62B74" w14:textId="77777777" w:rsidR="002A504A" w:rsidRPr="006F409A" w:rsidRDefault="002A504A" w:rsidP="002A504A">
      <w:pPr>
        <w:jc w:val="both"/>
        <w:rPr>
          <w:b/>
          <w:bCs/>
          <w:i/>
          <w:iCs/>
          <w:sz w:val="22"/>
          <w:szCs w:val="22"/>
        </w:rPr>
      </w:pPr>
      <w:r w:rsidRPr="006F409A">
        <w:rPr>
          <w:b/>
          <w:bCs/>
          <w:i/>
          <w:iCs/>
          <w:sz w:val="22"/>
          <w:szCs w:val="22"/>
        </w:rPr>
        <w:t>Donošenje općih i pojedinačnih akata</w:t>
      </w:r>
    </w:p>
    <w:p w14:paraId="29EDBC09" w14:textId="77777777" w:rsidR="002A504A" w:rsidRPr="006F409A" w:rsidRDefault="002A504A" w:rsidP="002A504A">
      <w:pPr>
        <w:jc w:val="both"/>
        <w:rPr>
          <w:b/>
          <w:bCs/>
          <w:i/>
          <w:iCs/>
          <w:sz w:val="22"/>
          <w:szCs w:val="22"/>
        </w:rPr>
      </w:pPr>
    </w:p>
    <w:p w14:paraId="20537645" w14:textId="77777777" w:rsidR="002A504A" w:rsidRPr="006F409A" w:rsidRDefault="002A504A" w:rsidP="002A504A">
      <w:pPr>
        <w:ind w:firstLine="720"/>
        <w:jc w:val="both"/>
        <w:rPr>
          <w:sz w:val="22"/>
          <w:szCs w:val="22"/>
        </w:rPr>
      </w:pPr>
      <w:r w:rsidRPr="006F409A">
        <w:rPr>
          <w:sz w:val="22"/>
          <w:szCs w:val="22"/>
        </w:rPr>
        <w:t>U razdoblju od 01.01. do 31.12.2022.godine doneseni su mnogi pojedinačni akti kojima su se rješavali radni odnosi radnika te njihova prava i obveze u smislu odredbi Zakona o radu, Pravilnika o radu i drugih općih akata Društva.</w:t>
      </w:r>
    </w:p>
    <w:p w14:paraId="3CECF61B" w14:textId="77777777" w:rsidR="002A504A" w:rsidRPr="006F409A" w:rsidRDefault="002A504A" w:rsidP="002A504A">
      <w:pPr>
        <w:ind w:firstLine="720"/>
        <w:jc w:val="both"/>
        <w:rPr>
          <w:sz w:val="22"/>
          <w:szCs w:val="22"/>
        </w:rPr>
      </w:pPr>
    </w:p>
    <w:p w14:paraId="69AA36C2" w14:textId="77777777" w:rsidR="002A504A" w:rsidRPr="006F409A" w:rsidRDefault="002A504A" w:rsidP="002A504A">
      <w:pPr>
        <w:ind w:firstLine="708"/>
        <w:jc w:val="both"/>
        <w:rPr>
          <w:sz w:val="22"/>
          <w:szCs w:val="22"/>
        </w:rPr>
      </w:pPr>
      <w:r w:rsidRPr="006F409A">
        <w:rPr>
          <w:sz w:val="22"/>
          <w:szCs w:val="22"/>
        </w:rPr>
        <w:t xml:space="preserve">Donošenjem Zakona o vodnim uslugama („Narodne novine“ broj 66/2019) bitno je izmijenjen zakonodavni okvir u kojem posluju javni isporučitelji vodnih usluga sve u cilju postizanja održivog poslovanja javnih isporučitelja vodnih usluga i </w:t>
      </w:r>
      <w:proofErr w:type="spellStart"/>
      <w:r w:rsidRPr="006F409A">
        <w:rPr>
          <w:sz w:val="22"/>
          <w:szCs w:val="22"/>
        </w:rPr>
        <w:t>priuštivosti</w:t>
      </w:r>
      <w:proofErr w:type="spellEnd"/>
      <w:r w:rsidRPr="006F409A">
        <w:rPr>
          <w:sz w:val="22"/>
          <w:szCs w:val="22"/>
        </w:rPr>
        <w:t xml:space="preserve"> cijene vode. </w:t>
      </w:r>
    </w:p>
    <w:p w14:paraId="42039F39" w14:textId="77777777" w:rsidR="002A504A" w:rsidRPr="006F409A" w:rsidRDefault="002A504A" w:rsidP="002A504A">
      <w:pPr>
        <w:jc w:val="both"/>
        <w:rPr>
          <w:sz w:val="22"/>
          <w:szCs w:val="22"/>
        </w:rPr>
      </w:pPr>
    </w:p>
    <w:p w14:paraId="20001305" w14:textId="77777777" w:rsidR="002A504A" w:rsidRPr="006F409A" w:rsidRDefault="002A504A" w:rsidP="002A504A">
      <w:pPr>
        <w:ind w:firstLine="708"/>
        <w:jc w:val="both"/>
        <w:rPr>
          <w:sz w:val="22"/>
          <w:szCs w:val="22"/>
        </w:rPr>
      </w:pPr>
      <w:r w:rsidRPr="006F409A">
        <w:rPr>
          <w:sz w:val="22"/>
          <w:szCs w:val="22"/>
        </w:rPr>
        <w:t xml:space="preserve">Vlada RH je dana 30. prosinca 2021.godine donijela Uredbu o uslužnim područjima (NN 147/2021) koja je stupila na snagu dana 08.01.2022.godine i po kojoj je Društvo određeno kao društvo preuzimatelj na uslužnom području 13 koje obuhvaća istočni dio Zagrebačke županije i obuhvaća gradove Dugo Selo, Ivanić Grad, Sveti Ivan Zelina, Vrbovec te općine Bedenica, Brckovljani, Dubrava, </w:t>
      </w:r>
      <w:proofErr w:type="spellStart"/>
      <w:r w:rsidRPr="006F409A">
        <w:rPr>
          <w:sz w:val="22"/>
          <w:szCs w:val="22"/>
        </w:rPr>
        <w:t>Farkaševac</w:t>
      </w:r>
      <w:proofErr w:type="spellEnd"/>
      <w:r w:rsidRPr="006F409A">
        <w:rPr>
          <w:sz w:val="22"/>
          <w:szCs w:val="22"/>
        </w:rPr>
        <w:t xml:space="preserve">, Gradec, Kloštar Ivanić, Križ, Preseka, Rakovec i Rugvica, s time da uslužno područje 13 obuhvaća i Grad Čazmu iz Bjelovarsko-bilogorske županije. Rok za pripajanje bio je 08. srpnja 2022.godine. </w:t>
      </w:r>
    </w:p>
    <w:p w14:paraId="3DE65AF8" w14:textId="77777777" w:rsidR="002A504A" w:rsidRPr="006F409A" w:rsidRDefault="002A504A" w:rsidP="002A504A">
      <w:pPr>
        <w:ind w:firstLine="708"/>
        <w:jc w:val="both"/>
        <w:rPr>
          <w:sz w:val="22"/>
          <w:szCs w:val="22"/>
        </w:rPr>
      </w:pPr>
    </w:p>
    <w:p w14:paraId="493C9FC1" w14:textId="77777777" w:rsidR="002A504A" w:rsidRPr="006F409A" w:rsidRDefault="002A504A" w:rsidP="002A504A">
      <w:pPr>
        <w:shd w:val="clear" w:color="auto" w:fill="FFFFFF"/>
        <w:spacing w:after="48"/>
        <w:ind w:firstLine="708"/>
        <w:jc w:val="both"/>
        <w:textAlignment w:val="baseline"/>
        <w:rPr>
          <w:strike/>
          <w:sz w:val="22"/>
          <w:szCs w:val="22"/>
        </w:rPr>
      </w:pPr>
      <w:r w:rsidRPr="006F409A">
        <w:rPr>
          <w:sz w:val="22"/>
          <w:szCs w:val="22"/>
          <w:lang w:eastAsia="en-US"/>
        </w:rPr>
        <w:t>Obzirom da je pokrenut postupak za ocjenu suglasnosti s Ustavom i zakonom Uredbe o uslužnim područjima “Narodne novine“ broj 147/21 u cijelosti, Ustavni sud Republike Hrvatske je svojim rješenjem broj: U-II-627/2022 i U-II-1034/2022 od 29. ožujka 2022.godine, do donošenja konačne</w:t>
      </w:r>
      <w:r w:rsidRPr="006F409A">
        <w:rPr>
          <w:color w:val="231F20"/>
          <w:sz w:val="22"/>
          <w:szCs w:val="22"/>
          <w:lang w:eastAsia="en-US"/>
        </w:rPr>
        <w:t xml:space="preserve"> odluke Ustavnog suda o suglasnosti s Ustavom i zakonom osporene Uredbe o uslužnim područjima, privremeno obustavio izvršenje svih općih i pojedinačnih akata i radnji koje se poduzimaju na temelju Uredbe o uslužnim područjima. </w:t>
      </w:r>
    </w:p>
    <w:p w14:paraId="35C989C7" w14:textId="77777777" w:rsidR="002A504A" w:rsidRPr="006F409A" w:rsidRDefault="002A504A" w:rsidP="002A504A">
      <w:pPr>
        <w:shd w:val="clear" w:color="auto" w:fill="FFFFFF"/>
        <w:spacing w:after="48"/>
        <w:ind w:firstLine="708"/>
        <w:jc w:val="both"/>
        <w:textAlignment w:val="baseline"/>
        <w:rPr>
          <w:color w:val="231F20"/>
          <w:sz w:val="22"/>
          <w:szCs w:val="22"/>
          <w:lang w:eastAsia="en-US"/>
        </w:rPr>
      </w:pPr>
      <w:r w:rsidRPr="006F409A">
        <w:rPr>
          <w:sz w:val="22"/>
          <w:szCs w:val="22"/>
        </w:rPr>
        <w:t>U međuvremenu je Ustavni sud donio Odluku broj: U-II-627/2022 i dr. od 07.02.2023.godine kojom je ukinuo Uredbu o uslužnim područjima, s time da odluka stupa na snagu 15. srpnja 2023.godine do kada Vlada RH mora donijeti novu Uredbu, jer će u protivnom ukinuta Uredba prestati važiti.</w:t>
      </w:r>
    </w:p>
    <w:p w14:paraId="0FB768E5" w14:textId="77777777" w:rsidR="002A504A" w:rsidRPr="006F409A" w:rsidRDefault="002A504A" w:rsidP="002A504A">
      <w:pPr>
        <w:jc w:val="both"/>
        <w:rPr>
          <w:sz w:val="22"/>
          <w:szCs w:val="22"/>
        </w:rPr>
      </w:pPr>
    </w:p>
    <w:p w14:paraId="0A3FC541" w14:textId="77777777" w:rsidR="002A504A" w:rsidRPr="006F409A" w:rsidRDefault="002A504A" w:rsidP="002A504A">
      <w:pPr>
        <w:ind w:firstLine="708"/>
        <w:jc w:val="both"/>
        <w:rPr>
          <w:sz w:val="22"/>
          <w:szCs w:val="22"/>
        </w:rPr>
      </w:pPr>
      <w:r w:rsidRPr="006F409A">
        <w:rPr>
          <w:sz w:val="22"/>
          <w:szCs w:val="22"/>
        </w:rPr>
        <w:t>U 2022.godini održane su tri sjednice i jedna elektronička sjednica Nadzornog odbora i tri sjednice Skupštine.</w:t>
      </w:r>
    </w:p>
    <w:p w14:paraId="4B7EFA99" w14:textId="77777777" w:rsidR="002A504A" w:rsidRPr="006F409A" w:rsidRDefault="002A504A" w:rsidP="002A504A">
      <w:pPr>
        <w:ind w:firstLine="708"/>
        <w:jc w:val="both"/>
        <w:rPr>
          <w:sz w:val="22"/>
          <w:szCs w:val="22"/>
        </w:rPr>
      </w:pPr>
      <w:r w:rsidRPr="006F409A">
        <w:rPr>
          <w:sz w:val="22"/>
          <w:szCs w:val="22"/>
        </w:rPr>
        <w:t xml:space="preserve">Na 22. sjednici Skupštine Društva održanoj dana 14. lipnja 2022.godine usvojen je novi društveni ugovor koji je usklađen sa odredbama Zakona o vodnim uslugama te su doneseni prijedlozi odluka o odvodnji </w:t>
      </w:r>
      <w:proofErr w:type="spellStart"/>
      <w:r w:rsidRPr="006F409A">
        <w:rPr>
          <w:sz w:val="22"/>
          <w:szCs w:val="22"/>
        </w:rPr>
        <w:t>opadnih</w:t>
      </w:r>
      <w:proofErr w:type="spellEnd"/>
      <w:r w:rsidRPr="006F409A">
        <w:rPr>
          <w:sz w:val="22"/>
          <w:szCs w:val="22"/>
        </w:rPr>
        <w:t xml:space="preserve"> voda za aglomeraciju Rugvica i aglomeraciju Brckovljani te odluka o naknadi za razvoj.</w:t>
      </w:r>
    </w:p>
    <w:p w14:paraId="61608AF5" w14:textId="77777777" w:rsidR="002A504A" w:rsidRPr="006F409A" w:rsidRDefault="002A504A" w:rsidP="002A504A">
      <w:pPr>
        <w:jc w:val="both"/>
        <w:rPr>
          <w:color w:val="FF0000"/>
          <w:sz w:val="22"/>
          <w:szCs w:val="22"/>
        </w:rPr>
      </w:pPr>
    </w:p>
    <w:p w14:paraId="4FBFCEDE" w14:textId="77777777" w:rsidR="002A504A" w:rsidRPr="006F409A" w:rsidRDefault="002A504A" w:rsidP="002A504A">
      <w:pPr>
        <w:jc w:val="both"/>
        <w:rPr>
          <w:b/>
          <w:bCs/>
          <w:i/>
          <w:iCs/>
          <w:sz w:val="22"/>
          <w:szCs w:val="22"/>
        </w:rPr>
      </w:pPr>
    </w:p>
    <w:p w14:paraId="0C6FE9C7" w14:textId="77777777" w:rsidR="002A504A" w:rsidRPr="006F409A" w:rsidRDefault="002A504A" w:rsidP="002A504A">
      <w:pPr>
        <w:jc w:val="both"/>
        <w:rPr>
          <w:b/>
          <w:bCs/>
          <w:i/>
          <w:iCs/>
          <w:sz w:val="22"/>
          <w:szCs w:val="22"/>
        </w:rPr>
      </w:pPr>
      <w:r w:rsidRPr="006F409A">
        <w:rPr>
          <w:b/>
          <w:bCs/>
          <w:i/>
          <w:iCs/>
          <w:sz w:val="22"/>
          <w:szCs w:val="22"/>
        </w:rPr>
        <w:lastRenderedPageBreak/>
        <w:t>Ovrhe i sudski postupci</w:t>
      </w:r>
    </w:p>
    <w:p w14:paraId="3C682393" w14:textId="77777777" w:rsidR="002A504A" w:rsidRPr="006F409A" w:rsidRDefault="002A504A" w:rsidP="002A504A">
      <w:pPr>
        <w:jc w:val="both"/>
        <w:rPr>
          <w:b/>
          <w:bCs/>
          <w:i/>
          <w:iCs/>
          <w:color w:val="FF0000"/>
          <w:sz w:val="22"/>
          <w:szCs w:val="22"/>
          <w:highlight w:val="lightGray"/>
        </w:rPr>
      </w:pPr>
    </w:p>
    <w:p w14:paraId="0229A5A8" w14:textId="77777777" w:rsidR="002A504A" w:rsidRPr="006F409A" w:rsidRDefault="002A504A" w:rsidP="002A504A">
      <w:pPr>
        <w:jc w:val="both"/>
        <w:rPr>
          <w:sz w:val="22"/>
          <w:szCs w:val="22"/>
          <w:lang w:eastAsia="en-US"/>
        </w:rPr>
      </w:pPr>
      <w:r w:rsidRPr="006F409A">
        <w:rPr>
          <w:sz w:val="22"/>
          <w:szCs w:val="22"/>
        </w:rPr>
        <w:t>Radi naplate dospjelih, a nenaplaćenih potraživanja s osnova isporučene vode/odvodnje/pročišćavanja i drugih usluga u razdoblju 01.01.-31.12.2022.godine pokrenuta su 424 ovršna postupka.</w:t>
      </w:r>
      <w:r w:rsidRPr="006F409A">
        <w:rPr>
          <w:color w:val="FF0000"/>
          <w:sz w:val="22"/>
          <w:szCs w:val="22"/>
        </w:rPr>
        <w:t xml:space="preserve"> </w:t>
      </w:r>
      <w:r w:rsidRPr="006F409A">
        <w:rPr>
          <w:sz w:val="22"/>
          <w:szCs w:val="22"/>
        </w:rPr>
        <w:t>Ukupno je utužen</w:t>
      </w:r>
      <w:r w:rsidRPr="006F409A">
        <w:rPr>
          <w:color w:val="FF0000"/>
          <w:sz w:val="22"/>
          <w:szCs w:val="22"/>
        </w:rPr>
        <w:t xml:space="preserve"> </w:t>
      </w:r>
      <w:r w:rsidRPr="006F409A">
        <w:rPr>
          <w:sz w:val="22"/>
          <w:szCs w:val="22"/>
        </w:rPr>
        <w:t>iznos od 322.351,09 kn, a</w:t>
      </w:r>
      <w:r w:rsidRPr="006F409A">
        <w:rPr>
          <w:color w:val="FF0000"/>
          <w:sz w:val="22"/>
          <w:szCs w:val="22"/>
        </w:rPr>
        <w:t xml:space="preserve"> </w:t>
      </w:r>
      <w:r w:rsidRPr="006F409A">
        <w:rPr>
          <w:sz w:val="22"/>
          <w:szCs w:val="22"/>
        </w:rPr>
        <w:t xml:space="preserve">naplaćeno 356.497,85 kn što je u postocima 10,59 % više u odnosu na ukupan iznos svih </w:t>
      </w:r>
      <w:proofErr w:type="spellStart"/>
      <w:r w:rsidRPr="006F409A">
        <w:rPr>
          <w:sz w:val="22"/>
          <w:szCs w:val="22"/>
        </w:rPr>
        <w:t>utuženja</w:t>
      </w:r>
      <w:proofErr w:type="spellEnd"/>
      <w:r w:rsidRPr="006F409A">
        <w:rPr>
          <w:sz w:val="22"/>
          <w:szCs w:val="22"/>
        </w:rPr>
        <w:t xml:space="preserve"> u navedenom razdoblju. </w:t>
      </w:r>
    </w:p>
    <w:p w14:paraId="12C4DD0D" w14:textId="77777777" w:rsidR="002A504A" w:rsidRPr="006F409A" w:rsidRDefault="002A504A" w:rsidP="002A504A">
      <w:pPr>
        <w:jc w:val="both"/>
        <w:rPr>
          <w:color w:val="4472C4"/>
          <w:sz w:val="22"/>
          <w:szCs w:val="22"/>
        </w:rPr>
      </w:pPr>
    </w:p>
    <w:p w14:paraId="2560E5FD" w14:textId="77777777" w:rsidR="002A504A" w:rsidRPr="006F409A" w:rsidRDefault="002A504A" w:rsidP="002A504A">
      <w:pPr>
        <w:ind w:firstLine="708"/>
        <w:jc w:val="both"/>
        <w:rPr>
          <w:sz w:val="22"/>
          <w:szCs w:val="22"/>
        </w:rPr>
      </w:pPr>
      <w:r w:rsidRPr="006F409A">
        <w:rPr>
          <w:sz w:val="22"/>
          <w:szCs w:val="22"/>
        </w:rPr>
        <w:t>U nastavku je pregled sudskih postupaka koji se vode protiv Društva:</w:t>
      </w:r>
    </w:p>
    <w:p w14:paraId="1163D01D" w14:textId="77777777" w:rsidR="002A504A" w:rsidRPr="006F409A" w:rsidRDefault="002A504A" w:rsidP="002A504A">
      <w:pPr>
        <w:ind w:firstLine="708"/>
        <w:jc w:val="both"/>
        <w:rPr>
          <w:sz w:val="22"/>
          <w:szCs w:val="22"/>
        </w:rPr>
      </w:pPr>
    </w:p>
    <w:p w14:paraId="3D339AAA" w14:textId="77777777" w:rsidR="002A504A" w:rsidRPr="006F409A" w:rsidRDefault="002A504A" w:rsidP="006D2A69">
      <w:pPr>
        <w:numPr>
          <w:ilvl w:val="0"/>
          <w:numId w:val="10"/>
        </w:numPr>
        <w:spacing w:after="200"/>
        <w:contextualSpacing/>
        <w:jc w:val="both"/>
        <w:rPr>
          <w:sz w:val="22"/>
          <w:szCs w:val="22"/>
        </w:rPr>
      </w:pPr>
      <w:r w:rsidRPr="006F409A">
        <w:rPr>
          <w:sz w:val="22"/>
          <w:szCs w:val="22"/>
        </w:rPr>
        <w:t>U predmetu tužitelja iz Dugog Sela, bivšeg direktora DUKOM-a protiv Društva kao tuženika, radi nedopuštenosti otkaza, koji se kod Općinskog radnog suda u Zagrebu vodi pod poslovnim brojem Pr-8153/13 Vrhovni sud Republike Hrvatske je dana 05.12.2017.godine donio rješenje broj Revr-1577/2016 kojim je prihvatio reviziju VIOZŽ-a na presudu Županijskog suda u Zagrebu, pa se predmet vratio drugostupanjskom sudu na ponovno suđenje. U ponovljenom postupku tužitelj je pravomoćno odbijen sa tužbenim zahtjevom presudom Županijskog suda u Zagrebu, na koju je tužitelj izjavio izvanredni pravni lijek-reviziju Vrhovnom sudu RH. Postupak je u tijeku, čeka se presuda Vrhovnog suda.</w:t>
      </w:r>
    </w:p>
    <w:p w14:paraId="7FC13316" w14:textId="77777777" w:rsidR="002A504A" w:rsidRDefault="002A504A" w:rsidP="002A504A">
      <w:pPr>
        <w:pStyle w:val="NoSpacing"/>
        <w:ind w:left="720"/>
        <w:jc w:val="both"/>
        <w:rPr>
          <w:rFonts w:ascii="Times New Roman" w:hAnsi="Times New Roman"/>
          <w:noProof/>
        </w:rPr>
      </w:pPr>
      <w:r w:rsidRPr="006F409A">
        <w:rPr>
          <w:rFonts w:ascii="Times New Roman" w:hAnsi="Times New Roman"/>
          <w:noProof/>
        </w:rPr>
        <w:t>Vezano na prethodni postupak, u postupku po tužbi istog tužitelja, koji se kod Općinskog  radnog suda u Zagrebu vodi pod poslovnim brojem Pr-16298/2021 radi isplate plaće od 955.735,37 kn, tužitelj je prvomoćno odbijen s tužbenim zahtjevom pa je kod FINE pokrenut postupak prisilne naplate Društvu dosuđenih troškova postupka.</w:t>
      </w:r>
    </w:p>
    <w:p w14:paraId="31D1D033" w14:textId="77777777" w:rsidR="002A504A" w:rsidRPr="007104DA" w:rsidRDefault="002A504A" w:rsidP="002A504A">
      <w:pPr>
        <w:pStyle w:val="NoSpacing"/>
        <w:ind w:left="720"/>
        <w:jc w:val="both"/>
        <w:rPr>
          <w:rFonts w:ascii="Times New Roman" w:hAnsi="Times New Roman"/>
          <w:noProof/>
        </w:rPr>
      </w:pPr>
    </w:p>
    <w:p w14:paraId="592CFC15" w14:textId="77777777" w:rsidR="002A504A" w:rsidRPr="00710813" w:rsidRDefault="002A504A" w:rsidP="006D2A69">
      <w:pPr>
        <w:pStyle w:val="ListParagraph"/>
        <w:numPr>
          <w:ilvl w:val="0"/>
          <w:numId w:val="10"/>
        </w:numPr>
        <w:spacing w:before="60" w:after="60"/>
        <w:jc w:val="both"/>
        <w:rPr>
          <w:rFonts w:ascii="Times New Roman" w:hAnsi="Times New Roman"/>
        </w:rPr>
      </w:pPr>
      <w:r w:rsidRPr="00710813">
        <w:rPr>
          <w:rFonts w:ascii="Times New Roman" w:hAnsi="Times New Roman"/>
        </w:rPr>
        <w:t>U predmetu tužiteljice iz Dugog Sela protiv Društva radi diskriminacije, koji se vodi kod Općinskog radnog suda u Zagrebu pod brojem Pr-2709/2016, žalba tužiteljice na prvostupanjsku presudu koja je bila u korist Društva je pravomoćno odbijena. Na presudu Županijskog suda tužiteljica je izjavila izvanredni pravni lijek-reviziju Vrhovnom sudu RH, čeka se presuda Vrhovnog suda.</w:t>
      </w:r>
    </w:p>
    <w:p w14:paraId="2DCF9D61" w14:textId="77777777" w:rsidR="002A504A" w:rsidRPr="006F409A" w:rsidRDefault="002A504A" w:rsidP="002A504A">
      <w:pPr>
        <w:ind w:left="720"/>
        <w:contextualSpacing/>
        <w:rPr>
          <w:sz w:val="22"/>
          <w:szCs w:val="22"/>
        </w:rPr>
      </w:pPr>
    </w:p>
    <w:p w14:paraId="10D54D5C" w14:textId="77777777" w:rsidR="002A504A" w:rsidRPr="006F409A" w:rsidRDefault="002A504A" w:rsidP="006D2A69">
      <w:pPr>
        <w:numPr>
          <w:ilvl w:val="0"/>
          <w:numId w:val="10"/>
        </w:numPr>
        <w:spacing w:before="60" w:after="60"/>
        <w:jc w:val="both"/>
        <w:rPr>
          <w:sz w:val="22"/>
          <w:szCs w:val="22"/>
        </w:rPr>
      </w:pPr>
      <w:r w:rsidRPr="006F409A">
        <w:rPr>
          <w:sz w:val="22"/>
          <w:szCs w:val="22"/>
        </w:rPr>
        <w:t xml:space="preserve">U predmetu tužitelja, njih nekoliko iz </w:t>
      </w:r>
      <w:proofErr w:type="spellStart"/>
      <w:r w:rsidRPr="006F409A">
        <w:rPr>
          <w:sz w:val="22"/>
          <w:szCs w:val="22"/>
        </w:rPr>
        <w:t>Prikraja</w:t>
      </w:r>
      <w:proofErr w:type="spellEnd"/>
      <w:r w:rsidRPr="006F409A">
        <w:rPr>
          <w:sz w:val="22"/>
          <w:szCs w:val="22"/>
        </w:rPr>
        <w:t xml:space="preserve"> protiv Društva radi naknade štete zbog nezakonitog isključenja iz sustava javne vodoopskrbe pred Općinskim građanskim sudom u Zagrebu koji se vodi pod brojem Pn-3701/17,  postupak je u tijeku.</w:t>
      </w:r>
    </w:p>
    <w:p w14:paraId="620581F6" w14:textId="77777777" w:rsidR="002A504A" w:rsidRPr="006F409A" w:rsidRDefault="002A504A" w:rsidP="002A504A">
      <w:pPr>
        <w:pStyle w:val="ListParagraph"/>
        <w:ind w:left="0"/>
        <w:jc w:val="both"/>
      </w:pPr>
    </w:p>
    <w:p w14:paraId="08579569" w14:textId="77777777" w:rsidR="002A504A" w:rsidRPr="00710813" w:rsidRDefault="002A504A" w:rsidP="006D2A69">
      <w:pPr>
        <w:pStyle w:val="ListParagraph"/>
        <w:numPr>
          <w:ilvl w:val="0"/>
          <w:numId w:val="10"/>
        </w:numPr>
        <w:jc w:val="both"/>
        <w:rPr>
          <w:rFonts w:ascii="Times New Roman" w:eastAsia="Times New Roman" w:hAnsi="Times New Roman"/>
        </w:rPr>
      </w:pPr>
      <w:r w:rsidRPr="00710813">
        <w:rPr>
          <w:rFonts w:ascii="Times New Roman" w:eastAsia="Times New Roman" w:hAnsi="Times New Roman"/>
        </w:rPr>
        <w:t xml:space="preserve">U predmetu tužiteljica iz Ivanić Grada protiv Društva i izvođača radova, radi isplate naknade štete 5.929,00 kn nastale izvan ugovorenog pojasa služnosti koja se kod Općinskog građanskog suda u Zagrebu vodi pod poslovnim brojem </w:t>
      </w:r>
      <w:r w:rsidRPr="00710813">
        <w:rPr>
          <w:rFonts w:ascii="Times New Roman" w:hAnsi="Times New Roman"/>
        </w:rPr>
        <w:t>P-4946/20, postupak je prekinut jer je nad izvođačem radova otvoren predstečajni postupak.</w:t>
      </w:r>
    </w:p>
    <w:p w14:paraId="230B84DC" w14:textId="77777777" w:rsidR="002A504A" w:rsidRPr="00710813" w:rsidRDefault="002A504A" w:rsidP="002A504A">
      <w:pPr>
        <w:ind w:left="720"/>
        <w:jc w:val="both"/>
        <w:rPr>
          <w:sz w:val="22"/>
          <w:szCs w:val="22"/>
        </w:rPr>
      </w:pPr>
    </w:p>
    <w:p w14:paraId="0BF4A9BE" w14:textId="77777777" w:rsidR="002A504A" w:rsidRPr="00710813" w:rsidRDefault="002A504A" w:rsidP="006D2A69">
      <w:pPr>
        <w:pStyle w:val="ListParagraph"/>
        <w:numPr>
          <w:ilvl w:val="0"/>
          <w:numId w:val="10"/>
        </w:numPr>
        <w:jc w:val="both"/>
        <w:rPr>
          <w:rFonts w:ascii="Times New Roman" w:eastAsia="Times New Roman" w:hAnsi="Times New Roman"/>
        </w:rPr>
      </w:pPr>
      <w:r w:rsidRPr="00710813">
        <w:rPr>
          <w:rFonts w:ascii="Times New Roman" w:eastAsia="Times New Roman" w:hAnsi="Times New Roman"/>
        </w:rPr>
        <w:t xml:space="preserve">U predmetu tužitelja iz Ivanić-Grada protiv Društva radi isplate naknade štete 61.893,75 kn nastale izvan ugovorenog pojasa služnosti, koja se kod Općinskog suda u Velikoj Gorici, Stalne službe u Ivanić-Gradu vodi pod poslovnim brojem Pn-32/2021, (solidarno, kao </w:t>
      </w:r>
      <w:proofErr w:type="spellStart"/>
      <w:r w:rsidRPr="00710813">
        <w:rPr>
          <w:rFonts w:ascii="Times New Roman" w:eastAsia="Times New Roman" w:hAnsi="Times New Roman"/>
        </w:rPr>
        <w:t>I.tuženi</w:t>
      </w:r>
      <w:proofErr w:type="spellEnd"/>
      <w:r w:rsidRPr="00710813">
        <w:rPr>
          <w:rFonts w:ascii="Times New Roman" w:eastAsia="Times New Roman" w:hAnsi="Times New Roman"/>
        </w:rPr>
        <w:t>, utužen je i izvođač radova), postupak je u tijeku.</w:t>
      </w:r>
    </w:p>
    <w:p w14:paraId="44208BE1" w14:textId="77777777" w:rsidR="002A504A" w:rsidRPr="00710813" w:rsidRDefault="002A504A" w:rsidP="002A504A">
      <w:pPr>
        <w:jc w:val="both"/>
        <w:rPr>
          <w:sz w:val="22"/>
          <w:szCs w:val="22"/>
        </w:rPr>
      </w:pPr>
    </w:p>
    <w:p w14:paraId="2FA316DF" w14:textId="77777777" w:rsidR="002A504A" w:rsidRPr="00710813" w:rsidRDefault="002A504A" w:rsidP="006D2A69">
      <w:pPr>
        <w:pStyle w:val="ListParagraph"/>
        <w:numPr>
          <w:ilvl w:val="0"/>
          <w:numId w:val="10"/>
        </w:numPr>
        <w:jc w:val="both"/>
        <w:rPr>
          <w:rFonts w:ascii="Times New Roman" w:eastAsia="Times New Roman" w:hAnsi="Times New Roman"/>
        </w:rPr>
      </w:pPr>
      <w:r w:rsidRPr="00710813">
        <w:rPr>
          <w:rFonts w:ascii="Times New Roman" w:hAnsi="Times New Roman"/>
        </w:rPr>
        <w:t xml:space="preserve">U predmetu tužitelja, bivšeg radnika protiv Društva, radi utvrđenja nedopuštenosti otkaza zbog </w:t>
      </w:r>
      <w:proofErr w:type="spellStart"/>
      <w:r w:rsidRPr="00710813">
        <w:rPr>
          <w:rFonts w:ascii="Times New Roman" w:hAnsi="Times New Roman"/>
        </w:rPr>
        <w:t>skivljenog</w:t>
      </w:r>
      <w:proofErr w:type="spellEnd"/>
      <w:r w:rsidRPr="00710813">
        <w:rPr>
          <w:rFonts w:ascii="Times New Roman" w:hAnsi="Times New Roman"/>
        </w:rPr>
        <w:t xml:space="preserve"> ponašanja radnika u predmetu koji se kod Općinskog radnog suda u Zagrebu vodi pod brojem Pr-15921/21 glavna rasprava je zaključena, te je sud do dana pisanja ovog Izvješća tužitelja odbio s tužbenim zahtjevom u cijelosti, a spis se po izjavljenoj žalbi tužitelja nalazi na rješavanju na Županijskom sudu.</w:t>
      </w:r>
    </w:p>
    <w:p w14:paraId="1EB14494" w14:textId="77777777" w:rsidR="002A504A" w:rsidRPr="00710813" w:rsidRDefault="002A504A" w:rsidP="002A504A">
      <w:pPr>
        <w:pStyle w:val="ListParagraph"/>
        <w:jc w:val="both"/>
        <w:rPr>
          <w:rFonts w:ascii="Times New Roman" w:eastAsia="Times New Roman" w:hAnsi="Times New Roman"/>
        </w:rPr>
      </w:pPr>
    </w:p>
    <w:p w14:paraId="11A093E5" w14:textId="77777777" w:rsidR="002A504A" w:rsidRPr="00710813" w:rsidRDefault="002A504A" w:rsidP="006D2A69">
      <w:pPr>
        <w:pStyle w:val="ListParagraph"/>
        <w:numPr>
          <w:ilvl w:val="0"/>
          <w:numId w:val="10"/>
        </w:numPr>
        <w:jc w:val="both"/>
        <w:rPr>
          <w:rFonts w:ascii="Times New Roman" w:eastAsia="Times New Roman" w:hAnsi="Times New Roman"/>
        </w:rPr>
      </w:pPr>
      <w:r w:rsidRPr="00710813">
        <w:rPr>
          <w:rFonts w:ascii="Times New Roman" w:eastAsia="Times New Roman" w:hAnsi="Times New Roman"/>
        </w:rPr>
        <w:t>U predmetu tužitelja iz Ivanićkog Graberja protiv Društva radi isplate naknade štete 74.398,53 kn nastale izvan ugovorenog pojasa služnosti, koja se kod Općinskog suda u Velikoj Gorici, Stalne službe u Ivanić-Gradu vodi pod poslovnim brojem Pn-95/2021, u tijeku je prvostupanjski postupak</w:t>
      </w:r>
    </w:p>
    <w:p w14:paraId="58567F86" w14:textId="77777777" w:rsidR="002A504A" w:rsidRPr="00710813" w:rsidRDefault="002A504A" w:rsidP="002A504A">
      <w:pPr>
        <w:pStyle w:val="ListParagraph"/>
        <w:ind w:left="0"/>
        <w:jc w:val="both"/>
        <w:rPr>
          <w:rFonts w:ascii="Times New Roman" w:eastAsia="Times New Roman" w:hAnsi="Times New Roman"/>
        </w:rPr>
      </w:pPr>
    </w:p>
    <w:p w14:paraId="09670E86" w14:textId="77777777" w:rsidR="002A504A" w:rsidRPr="00710813" w:rsidRDefault="002A504A" w:rsidP="006D2A69">
      <w:pPr>
        <w:pStyle w:val="ListParagraph"/>
        <w:numPr>
          <w:ilvl w:val="0"/>
          <w:numId w:val="10"/>
        </w:numPr>
        <w:jc w:val="both"/>
        <w:rPr>
          <w:rFonts w:ascii="Times New Roman" w:eastAsia="Times New Roman" w:hAnsi="Times New Roman"/>
        </w:rPr>
      </w:pPr>
      <w:r w:rsidRPr="00710813">
        <w:rPr>
          <w:rFonts w:ascii="Times New Roman" w:eastAsia="Times New Roman" w:hAnsi="Times New Roman"/>
        </w:rPr>
        <w:lastRenderedPageBreak/>
        <w:t>U predmetu tužiteljica iz Ivanić-Grada protiv Društva isplate naknade štete 87.000,00 kn nastale unutar ugovorenog pojasa služnosti, koja se kod Općinskog građanskog suda u Zagrebu vodi pod poslovnim brojem Pn-3306/2021, u tijeku je prvostupanjski postupak</w:t>
      </w:r>
    </w:p>
    <w:p w14:paraId="51A4F229" w14:textId="77777777" w:rsidR="002A504A" w:rsidRPr="006F409A" w:rsidRDefault="002A504A" w:rsidP="002A504A">
      <w:pPr>
        <w:pStyle w:val="ListParagraph"/>
        <w:rPr>
          <w:rFonts w:eastAsia="Times New Roman"/>
        </w:rPr>
      </w:pPr>
    </w:p>
    <w:p w14:paraId="3FEAF3AC" w14:textId="77777777" w:rsidR="002A504A" w:rsidRPr="006F409A" w:rsidRDefault="002A504A" w:rsidP="002A504A">
      <w:pPr>
        <w:ind w:firstLine="360"/>
        <w:jc w:val="both"/>
        <w:rPr>
          <w:sz w:val="22"/>
          <w:szCs w:val="22"/>
        </w:rPr>
      </w:pPr>
      <w:r w:rsidRPr="006F409A">
        <w:rPr>
          <w:sz w:val="22"/>
          <w:szCs w:val="22"/>
        </w:rPr>
        <w:t>Osim navedenih sporova, Društvo vodi tri sudska spora u kojima je punomoćnik Društva odvjetnik Danijel Kardum iz Zagreba, kako slijedi:</w:t>
      </w:r>
    </w:p>
    <w:p w14:paraId="3392F317" w14:textId="77777777" w:rsidR="002A504A" w:rsidRPr="006F409A" w:rsidRDefault="002A504A" w:rsidP="002A504A">
      <w:pPr>
        <w:jc w:val="both"/>
        <w:rPr>
          <w:sz w:val="22"/>
          <w:szCs w:val="22"/>
        </w:rPr>
      </w:pPr>
    </w:p>
    <w:p w14:paraId="27847886" w14:textId="77777777" w:rsidR="002A504A" w:rsidRPr="006F409A" w:rsidRDefault="002A504A" w:rsidP="006D2A69">
      <w:pPr>
        <w:numPr>
          <w:ilvl w:val="0"/>
          <w:numId w:val="7"/>
        </w:numPr>
        <w:ind w:left="284" w:firstLine="0"/>
        <w:jc w:val="both"/>
        <w:rPr>
          <w:sz w:val="22"/>
          <w:szCs w:val="22"/>
        </w:rPr>
      </w:pPr>
      <w:r w:rsidRPr="006F409A">
        <w:rPr>
          <w:sz w:val="22"/>
          <w:szCs w:val="22"/>
        </w:rPr>
        <w:t xml:space="preserve">VODOOPSKRBA I ODVODNJA d.o.o. ZAGEB, </w:t>
      </w:r>
      <w:proofErr w:type="spellStart"/>
      <w:r w:rsidRPr="006F409A">
        <w:rPr>
          <w:sz w:val="22"/>
          <w:szCs w:val="22"/>
        </w:rPr>
        <w:t>Folnegovićeva</w:t>
      </w:r>
      <w:proofErr w:type="spellEnd"/>
      <w:r w:rsidRPr="006F409A">
        <w:rPr>
          <w:sz w:val="22"/>
          <w:szCs w:val="22"/>
        </w:rPr>
        <w:t xml:space="preserve"> 1 c/a Vodoopskrba i odvodnja Zagrebačke županije d.o.o. (bivši DUKOM d.o.o.) koji se vodi pred Trgovačkim sudom u Zagrebu pod brojem Povrv-1258/2020, za iznos isporučene a neplaćene vode od 16.649.873,36 kn. Utužena tražbina je u cijelosti osnovana te je evidentirana u poslovnim knjigama Društva.</w:t>
      </w:r>
    </w:p>
    <w:p w14:paraId="201064E1" w14:textId="77777777" w:rsidR="002A504A" w:rsidRPr="006F409A" w:rsidRDefault="002A504A" w:rsidP="002A504A">
      <w:pPr>
        <w:ind w:left="284"/>
        <w:jc w:val="both"/>
        <w:rPr>
          <w:sz w:val="22"/>
          <w:szCs w:val="22"/>
        </w:rPr>
      </w:pPr>
    </w:p>
    <w:p w14:paraId="2FFAC80F" w14:textId="77777777" w:rsidR="002A504A" w:rsidRPr="006F409A" w:rsidRDefault="002A504A" w:rsidP="002A504A">
      <w:pPr>
        <w:ind w:left="284"/>
        <w:jc w:val="both"/>
        <w:rPr>
          <w:sz w:val="22"/>
          <w:szCs w:val="22"/>
        </w:rPr>
      </w:pPr>
      <w:r w:rsidRPr="006F409A">
        <w:rPr>
          <w:sz w:val="22"/>
          <w:szCs w:val="22"/>
        </w:rPr>
        <w:t>U istom postupku bivši DUKOM je izjavio protutužbu kojom traži da se utvrdi ništetnim dio Ugovora o isporuci pitke vode za distributivno područje bivšeg DUKOM-a kojim je određena cijena za isporuku vode izvršenu od dana 18.05.2013.godine pa nadalje i to u dijelu u kojem ta cijena prelazi iznos od 1,51 kn/m</w:t>
      </w:r>
      <w:r w:rsidRPr="006F409A">
        <w:rPr>
          <w:sz w:val="22"/>
          <w:szCs w:val="22"/>
          <w:vertAlign w:val="superscript"/>
        </w:rPr>
        <w:t>3</w:t>
      </w:r>
      <w:r w:rsidRPr="006F409A">
        <w:rPr>
          <w:sz w:val="22"/>
          <w:szCs w:val="22"/>
        </w:rPr>
        <w:t xml:space="preserve">, odnosno </w:t>
      </w:r>
      <w:proofErr w:type="spellStart"/>
      <w:r w:rsidRPr="006F409A">
        <w:rPr>
          <w:sz w:val="22"/>
          <w:szCs w:val="22"/>
        </w:rPr>
        <w:t>podredno</w:t>
      </w:r>
      <w:proofErr w:type="spellEnd"/>
      <w:r w:rsidRPr="006F409A">
        <w:rPr>
          <w:sz w:val="22"/>
          <w:szCs w:val="22"/>
        </w:rPr>
        <w:t xml:space="preserve"> iznos utvrđen u parničnom postupku uzimajući u obzir odredbu članka 208. Zakona o vodama. Postupak je nakon zastoja ponovno pokrenut te je u tijeku vještačenje na okolnost zakonite visine cijene vode nakon čega će se tužbeni zahtjev specificirati. U slučaju uspjeha u sporu cijelo utuženo potraživanje VIO Zagreb bi se trebalo značajno umanjiti na način da se sve isporuke vode nakon 18.05.2013.godine obračunaju po niže utvrđenoj cijeni. Po okvirnim predviđanjima time bi se trenutno evidentirani dug prema VIO Zagreb smanjio za barem 50 %, što sve ovisi o visini utvrđenog zakonitog iznosa cijene vode.</w:t>
      </w:r>
    </w:p>
    <w:p w14:paraId="42D9A364" w14:textId="77777777" w:rsidR="002A504A" w:rsidRPr="006F409A" w:rsidRDefault="002A504A" w:rsidP="002A504A">
      <w:pPr>
        <w:ind w:left="720"/>
        <w:jc w:val="both"/>
        <w:rPr>
          <w:sz w:val="22"/>
          <w:szCs w:val="22"/>
        </w:rPr>
      </w:pPr>
    </w:p>
    <w:p w14:paraId="325E1928" w14:textId="77777777" w:rsidR="002A504A" w:rsidRPr="006F409A" w:rsidRDefault="002A504A" w:rsidP="006D2A69">
      <w:pPr>
        <w:numPr>
          <w:ilvl w:val="0"/>
          <w:numId w:val="7"/>
        </w:numPr>
        <w:ind w:left="284" w:firstLine="0"/>
        <w:jc w:val="both"/>
        <w:rPr>
          <w:sz w:val="22"/>
          <w:szCs w:val="22"/>
        </w:rPr>
      </w:pPr>
      <w:r w:rsidRPr="006F409A">
        <w:rPr>
          <w:sz w:val="22"/>
          <w:szCs w:val="22"/>
        </w:rPr>
        <w:t>Vodoopskrba i odvodnja Zagrebačke županije d.o.o. (bivša VODOOPSKRBA I ODVODNJA VRBOVEC d.o.o.) c/a VODOOPSKRBA I ODVODNJA d.o.o. ZAGREB, koji se vodi pred Trgovačkim sudom u Zagrebu pod brojem P-1101/2016 radi izmjene cijene vodnih usluga i povrata preplaćenog iznosa od 5.477.560,79 kn.</w:t>
      </w:r>
    </w:p>
    <w:p w14:paraId="5EF7E799" w14:textId="77777777" w:rsidR="002A504A" w:rsidRPr="006F409A" w:rsidRDefault="002A504A" w:rsidP="002A504A">
      <w:pPr>
        <w:ind w:left="284"/>
        <w:jc w:val="both"/>
        <w:rPr>
          <w:sz w:val="22"/>
          <w:szCs w:val="22"/>
        </w:rPr>
      </w:pPr>
    </w:p>
    <w:p w14:paraId="677CD124" w14:textId="77777777" w:rsidR="002A504A" w:rsidRPr="006F409A" w:rsidRDefault="002A504A" w:rsidP="002A504A">
      <w:pPr>
        <w:ind w:left="284"/>
        <w:jc w:val="both"/>
        <w:rPr>
          <w:sz w:val="22"/>
          <w:szCs w:val="22"/>
        </w:rPr>
      </w:pPr>
      <w:r w:rsidRPr="006F409A">
        <w:rPr>
          <w:sz w:val="22"/>
          <w:szCs w:val="22"/>
        </w:rPr>
        <w:t>Tužbom koju je podnio bivši VIO VRBOVEC d.o.o. je zatraženo utvrđenje ništetnosti dijela ugovora koji se odnosi na previsoko obračunatu cijenu vodne uslugu, izmjenu te cijene i povrat preplaćenog u iznosu od 5.477.560,79 kn, uvećano za sporedna potraživanja. Postupak je nakon zastoja ponovno pokrenut te je u tijeku vještačenje na okolnost zakonite cijene vodne usluge.</w:t>
      </w:r>
    </w:p>
    <w:p w14:paraId="3A7035E2" w14:textId="77777777" w:rsidR="002A504A" w:rsidRPr="006F409A" w:rsidRDefault="002A504A" w:rsidP="002A504A">
      <w:pPr>
        <w:jc w:val="both"/>
        <w:rPr>
          <w:sz w:val="22"/>
          <w:szCs w:val="22"/>
        </w:rPr>
      </w:pPr>
    </w:p>
    <w:p w14:paraId="7DCFF6D7" w14:textId="77777777" w:rsidR="002A504A" w:rsidRPr="006F409A" w:rsidRDefault="002A504A" w:rsidP="006D2A69">
      <w:pPr>
        <w:numPr>
          <w:ilvl w:val="0"/>
          <w:numId w:val="7"/>
        </w:numPr>
        <w:ind w:left="284" w:firstLine="0"/>
        <w:jc w:val="both"/>
        <w:rPr>
          <w:sz w:val="22"/>
          <w:szCs w:val="22"/>
        </w:rPr>
      </w:pPr>
      <w:r w:rsidRPr="006F409A">
        <w:rPr>
          <w:sz w:val="22"/>
          <w:szCs w:val="22"/>
        </w:rPr>
        <w:t>Vodoopskrba i odvodnja Zagrebačke županije d.o.o</w:t>
      </w:r>
      <w:r w:rsidRPr="006F409A">
        <w:rPr>
          <w:i/>
          <w:sz w:val="22"/>
          <w:szCs w:val="22"/>
          <w:lang w:val="x-none" w:eastAsia="x-none"/>
        </w:rPr>
        <w:t xml:space="preserve">. </w:t>
      </w:r>
      <w:r w:rsidRPr="006F409A">
        <w:rPr>
          <w:sz w:val="22"/>
          <w:szCs w:val="22"/>
        </w:rPr>
        <w:t>c/a VODOOPSKRBA I ODVODNJA d.o.o. ZAGREB, koji se vodi pred Trgovačkim sudom u Zagrebu pod brojem P-1710/2017 radi izmjene cijene vodnih usluga i povrata preplaćenog iznosa od 998.681,49 kn.</w:t>
      </w:r>
    </w:p>
    <w:p w14:paraId="2E3D8AD8" w14:textId="77777777" w:rsidR="002A504A" w:rsidRPr="006F409A" w:rsidRDefault="002A504A" w:rsidP="002A504A">
      <w:pPr>
        <w:ind w:left="284"/>
        <w:jc w:val="both"/>
        <w:rPr>
          <w:sz w:val="22"/>
          <w:szCs w:val="22"/>
        </w:rPr>
      </w:pPr>
      <w:r w:rsidRPr="006F409A">
        <w:rPr>
          <w:sz w:val="22"/>
          <w:szCs w:val="22"/>
        </w:rPr>
        <w:t>Postupak je nakon zastoja ponovno pokrenut te je u tijeku vještačenje na okolnost zakonite cijene vodne usluge.</w:t>
      </w:r>
    </w:p>
    <w:p w14:paraId="0A045A50" w14:textId="77777777" w:rsidR="002A504A" w:rsidRPr="006F409A" w:rsidRDefault="002A504A" w:rsidP="002A504A">
      <w:pPr>
        <w:jc w:val="both"/>
        <w:rPr>
          <w:sz w:val="22"/>
          <w:szCs w:val="22"/>
        </w:rPr>
      </w:pPr>
    </w:p>
    <w:p w14:paraId="64095A5F" w14:textId="77777777" w:rsidR="002A504A" w:rsidRPr="006F409A" w:rsidRDefault="002A504A" w:rsidP="002A504A">
      <w:pPr>
        <w:jc w:val="both"/>
        <w:rPr>
          <w:sz w:val="22"/>
          <w:szCs w:val="22"/>
        </w:rPr>
      </w:pPr>
      <w:r w:rsidRPr="006F409A">
        <w:rPr>
          <w:sz w:val="22"/>
          <w:szCs w:val="22"/>
        </w:rPr>
        <w:t>U sva tri navedena postupka pokrenut je postupak osiguranja koji se sukladno tadašnjim odredbama Zakona o vodama vodio pred Vijećem za vodne usluge radi izdavanja privremene mjere, do okončanja pokrenutih parničnih postupaka. U sva tri postupka Vijeće za vodne usluge je po prijedlogu Društva izdalo privremene mjere kojima je utvrđena privremena cijena vode do donošenja pravomoćne odluke suda o cijeni vodne usluge.</w:t>
      </w:r>
    </w:p>
    <w:p w14:paraId="55DCC7E6" w14:textId="77777777" w:rsidR="002A504A" w:rsidRPr="006F409A" w:rsidRDefault="002A504A" w:rsidP="002A504A">
      <w:pPr>
        <w:ind w:firstLine="708"/>
        <w:jc w:val="both"/>
        <w:rPr>
          <w:sz w:val="22"/>
          <w:szCs w:val="22"/>
        </w:rPr>
      </w:pPr>
      <w:r w:rsidRPr="006F409A">
        <w:rPr>
          <w:sz w:val="22"/>
          <w:szCs w:val="22"/>
        </w:rPr>
        <w:t>Osim naprijed navedenih postojećih postupaka protiv Društva je u 2022.godini pokrenut parnični postupak radi utvrđenja i ispunjenja, vrijednost predmeta spora je 30.000,00 kn, tužitelj je s prebivalištem u Zagrebu, tužba još nije dostavljena Društvu jer se sud oglasio mjesno nenadležnim pa se čeka ustupanje predmeta mjesno nadležnom sudu.</w:t>
      </w:r>
    </w:p>
    <w:p w14:paraId="11EDB725" w14:textId="77777777" w:rsidR="002A504A" w:rsidRPr="006F409A" w:rsidRDefault="002A504A" w:rsidP="002A504A">
      <w:pPr>
        <w:ind w:firstLine="708"/>
        <w:jc w:val="both"/>
        <w:rPr>
          <w:color w:val="FF0000"/>
          <w:sz w:val="22"/>
          <w:szCs w:val="22"/>
        </w:rPr>
      </w:pPr>
    </w:p>
    <w:p w14:paraId="6797D231" w14:textId="77777777" w:rsidR="002A504A" w:rsidRPr="006F409A" w:rsidRDefault="002A504A" w:rsidP="002A504A">
      <w:pPr>
        <w:contextualSpacing/>
        <w:rPr>
          <w:sz w:val="22"/>
          <w:szCs w:val="22"/>
        </w:rPr>
      </w:pPr>
    </w:p>
    <w:p w14:paraId="46679424" w14:textId="77777777" w:rsidR="002A504A" w:rsidRPr="006F409A" w:rsidRDefault="002A504A" w:rsidP="002A504A">
      <w:pPr>
        <w:jc w:val="both"/>
        <w:rPr>
          <w:b/>
          <w:i/>
          <w:sz w:val="22"/>
          <w:szCs w:val="22"/>
        </w:rPr>
      </w:pPr>
      <w:r w:rsidRPr="006F409A">
        <w:rPr>
          <w:b/>
          <w:i/>
          <w:sz w:val="22"/>
          <w:szCs w:val="22"/>
        </w:rPr>
        <w:t>Povjerenstvo za reklamacije potrošača</w:t>
      </w:r>
    </w:p>
    <w:p w14:paraId="0EAB09F7" w14:textId="77777777" w:rsidR="002A504A" w:rsidRPr="006F409A" w:rsidRDefault="002A504A" w:rsidP="002A504A">
      <w:pPr>
        <w:jc w:val="both"/>
        <w:rPr>
          <w:sz w:val="22"/>
          <w:szCs w:val="22"/>
        </w:rPr>
      </w:pPr>
    </w:p>
    <w:p w14:paraId="52A9F6E3" w14:textId="77777777" w:rsidR="002A504A" w:rsidRPr="006F409A" w:rsidRDefault="002A504A" w:rsidP="002A504A">
      <w:pPr>
        <w:ind w:firstLine="720"/>
        <w:jc w:val="both"/>
        <w:rPr>
          <w:sz w:val="22"/>
          <w:szCs w:val="22"/>
        </w:rPr>
      </w:pPr>
      <w:r w:rsidRPr="006F409A">
        <w:rPr>
          <w:sz w:val="22"/>
          <w:szCs w:val="22"/>
        </w:rPr>
        <w:t>U razdoblju od 01.01.-31.12.2022.godine Povjerenstvo za reklamacije potrošača održalo je sedam sjednica na kojima je Povjerenstvo kao drugostupanjsko tijelo odlučivalo o dvanaest prigovora potrošača.</w:t>
      </w:r>
    </w:p>
    <w:p w14:paraId="5D71381B" w14:textId="77777777" w:rsidR="002A504A" w:rsidRPr="006F409A" w:rsidRDefault="002A504A" w:rsidP="002A504A">
      <w:pPr>
        <w:ind w:firstLine="720"/>
        <w:jc w:val="both"/>
        <w:rPr>
          <w:sz w:val="22"/>
          <w:szCs w:val="22"/>
        </w:rPr>
      </w:pPr>
    </w:p>
    <w:p w14:paraId="5B825540" w14:textId="77777777" w:rsidR="002A504A" w:rsidRPr="006F409A" w:rsidRDefault="002A504A" w:rsidP="002A504A">
      <w:pPr>
        <w:jc w:val="both"/>
        <w:rPr>
          <w:sz w:val="22"/>
          <w:szCs w:val="22"/>
        </w:rPr>
      </w:pPr>
      <w:r w:rsidRPr="006F409A">
        <w:rPr>
          <w:sz w:val="22"/>
          <w:szCs w:val="22"/>
        </w:rPr>
        <w:t xml:space="preserve"> </w:t>
      </w:r>
      <w:r w:rsidRPr="006F409A">
        <w:rPr>
          <w:sz w:val="22"/>
          <w:szCs w:val="22"/>
        </w:rPr>
        <w:tab/>
        <w:t>Na održanim sjednicama ukupno je odbijeno osam prigovora potrošača, jedan je djelomično usvojen, dva su odbačena zbog nepostojanja pravnog interesa i nepravovremenosti, dok je donošenje odluke po jednom prigovoru odgođeno do primitka nalaza Državnog zavoda za mjeriteljstvo.</w:t>
      </w:r>
    </w:p>
    <w:p w14:paraId="320D523D" w14:textId="77777777" w:rsidR="002A504A" w:rsidRPr="006F409A" w:rsidRDefault="002A504A" w:rsidP="002A504A">
      <w:pPr>
        <w:jc w:val="both"/>
        <w:rPr>
          <w:sz w:val="22"/>
          <w:szCs w:val="22"/>
        </w:rPr>
      </w:pPr>
    </w:p>
    <w:p w14:paraId="4418CDC5" w14:textId="77777777" w:rsidR="002A504A" w:rsidRPr="006F409A" w:rsidRDefault="002A504A" w:rsidP="002A504A">
      <w:pPr>
        <w:jc w:val="both"/>
        <w:rPr>
          <w:sz w:val="22"/>
          <w:szCs w:val="22"/>
        </w:rPr>
      </w:pPr>
    </w:p>
    <w:p w14:paraId="069ACFB8" w14:textId="77777777" w:rsidR="002A504A" w:rsidRPr="006F409A" w:rsidRDefault="002A504A" w:rsidP="002A504A">
      <w:pPr>
        <w:rPr>
          <w:b/>
          <w:i/>
          <w:sz w:val="22"/>
          <w:szCs w:val="22"/>
        </w:rPr>
      </w:pPr>
      <w:r w:rsidRPr="006F409A">
        <w:rPr>
          <w:b/>
          <w:i/>
          <w:sz w:val="22"/>
          <w:szCs w:val="22"/>
        </w:rPr>
        <w:t>Zaštita zdravlja i sigurnost radnika</w:t>
      </w:r>
    </w:p>
    <w:p w14:paraId="7C1F6E74" w14:textId="77777777" w:rsidR="002A504A" w:rsidRPr="006F409A" w:rsidRDefault="002A504A" w:rsidP="002A504A">
      <w:pPr>
        <w:rPr>
          <w:b/>
          <w:i/>
          <w:sz w:val="22"/>
          <w:szCs w:val="22"/>
        </w:rPr>
      </w:pPr>
    </w:p>
    <w:p w14:paraId="5CDD4336" w14:textId="77777777" w:rsidR="002A504A" w:rsidRPr="006F409A" w:rsidRDefault="002A504A" w:rsidP="002A504A">
      <w:pPr>
        <w:ind w:firstLine="720"/>
        <w:jc w:val="both"/>
        <w:rPr>
          <w:sz w:val="22"/>
          <w:szCs w:val="22"/>
        </w:rPr>
      </w:pPr>
      <w:r w:rsidRPr="006F409A">
        <w:rPr>
          <w:sz w:val="22"/>
          <w:szCs w:val="22"/>
        </w:rPr>
        <w:t>Stanje zaštite na radu u Vodoopskrbi i odvodnji Zagrebačke županije d.o.o. u periodu od 01.01.2022. do 31.12.2022. godine je zadovoljavajuće.</w:t>
      </w:r>
    </w:p>
    <w:p w14:paraId="2F685E30" w14:textId="77777777" w:rsidR="002A504A" w:rsidRPr="006F409A" w:rsidRDefault="002A504A" w:rsidP="002A504A">
      <w:pPr>
        <w:ind w:firstLine="720"/>
        <w:jc w:val="both"/>
        <w:rPr>
          <w:sz w:val="22"/>
          <w:szCs w:val="22"/>
        </w:rPr>
      </w:pPr>
    </w:p>
    <w:p w14:paraId="51F21CAC" w14:textId="77777777" w:rsidR="002A504A" w:rsidRPr="006F409A" w:rsidRDefault="002A504A" w:rsidP="002A504A">
      <w:pPr>
        <w:ind w:firstLine="720"/>
        <w:jc w:val="both"/>
        <w:rPr>
          <w:sz w:val="22"/>
          <w:szCs w:val="22"/>
        </w:rPr>
      </w:pPr>
      <w:r w:rsidRPr="006F409A">
        <w:rPr>
          <w:sz w:val="22"/>
          <w:szCs w:val="22"/>
        </w:rPr>
        <w:t>U navedenom razdoblju evidentiran</w:t>
      </w:r>
      <w:r>
        <w:rPr>
          <w:sz w:val="22"/>
          <w:szCs w:val="22"/>
        </w:rPr>
        <w:t>e su dvije</w:t>
      </w:r>
      <w:r w:rsidRPr="006F409A">
        <w:rPr>
          <w:sz w:val="22"/>
          <w:szCs w:val="22"/>
        </w:rPr>
        <w:t xml:space="preserve"> ozljed</w:t>
      </w:r>
      <w:r>
        <w:rPr>
          <w:sz w:val="22"/>
          <w:szCs w:val="22"/>
        </w:rPr>
        <w:t>e</w:t>
      </w:r>
      <w:r w:rsidRPr="006F409A">
        <w:rPr>
          <w:sz w:val="22"/>
          <w:szCs w:val="22"/>
        </w:rPr>
        <w:t xml:space="preserve"> na radu koj</w:t>
      </w:r>
      <w:r>
        <w:rPr>
          <w:sz w:val="22"/>
          <w:szCs w:val="22"/>
        </w:rPr>
        <w:t>e</w:t>
      </w:r>
      <w:r w:rsidRPr="006F409A">
        <w:rPr>
          <w:sz w:val="22"/>
          <w:szCs w:val="22"/>
        </w:rPr>
        <w:t xml:space="preserve"> </w:t>
      </w:r>
      <w:r>
        <w:rPr>
          <w:sz w:val="22"/>
          <w:szCs w:val="22"/>
        </w:rPr>
        <w:t>su</w:t>
      </w:r>
      <w:r w:rsidRPr="006F409A">
        <w:rPr>
          <w:sz w:val="22"/>
          <w:szCs w:val="22"/>
        </w:rPr>
        <w:t xml:space="preserve"> na vrijeme prijavljen</w:t>
      </w:r>
      <w:r>
        <w:rPr>
          <w:sz w:val="22"/>
          <w:szCs w:val="22"/>
        </w:rPr>
        <w:t>e</w:t>
      </w:r>
      <w:r w:rsidRPr="006F409A">
        <w:rPr>
          <w:sz w:val="22"/>
          <w:szCs w:val="22"/>
        </w:rPr>
        <w:t xml:space="preserve"> i priznat</w:t>
      </w:r>
      <w:r>
        <w:rPr>
          <w:sz w:val="22"/>
          <w:szCs w:val="22"/>
        </w:rPr>
        <w:t>e</w:t>
      </w:r>
      <w:r w:rsidRPr="006F409A">
        <w:rPr>
          <w:sz w:val="22"/>
          <w:szCs w:val="22"/>
        </w:rPr>
        <w:t>.</w:t>
      </w:r>
    </w:p>
    <w:p w14:paraId="5042C607" w14:textId="77777777" w:rsidR="002A504A" w:rsidRPr="006F409A" w:rsidRDefault="002A504A" w:rsidP="002A504A">
      <w:pPr>
        <w:ind w:firstLine="708"/>
        <w:rPr>
          <w:sz w:val="22"/>
          <w:szCs w:val="22"/>
        </w:rPr>
      </w:pPr>
      <w:r w:rsidRPr="006F409A">
        <w:rPr>
          <w:sz w:val="22"/>
          <w:szCs w:val="22"/>
        </w:rPr>
        <w:t xml:space="preserve">U ožujku 2022. godine tvrtka TEHNOEKSPERT d.o.o. iz Zagreba je izradila reviziju Procjene rizika – </w:t>
      </w:r>
      <w:proofErr w:type="spellStart"/>
      <w:r w:rsidRPr="006F409A">
        <w:rPr>
          <w:sz w:val="22"/>
          <w:szCs w:val="22"/>
        </w:rPr>
        <w:t>statodinamički</w:t>
      </w:r>
      <w:proofErr w:type="spellEnd"/>
      <w:r w:rsidRPr="006F409A">
        <w:rPr>
          <w:sz w:val="22"/>
          <w:szCs w:val="22"/>
        </w:rPr>
        <w:t xml:space="preserve"> napori i dr. (novi pravilnik).</w:t>
      </w:r>
    </w:p>
    <w:p w14:paraId="2CB3E8B0" w14:textId="77777777" w:rsidR="002A504A" w:rsidRPr="006F409A" w:rsidRDefault="002A504A" w:rsidP="002A504A">
      <w:pPr>
        <w:ind w:firstLine="720"/>
        <w:jc w:val="both"/>
        <w:rPr>
          <w:sz w:val="22"/>
          <w:szCs w:val="22"/>
        </w:rPr>
      </w:pPr>
      <w:r w:rsidRPr="006F409A">
        <w:rPr>
          <w:sz w:val="22"/>
          <w:szCs w:val="22"/>
        </w:rPr>
        <w:t xml:space="preserve">Nakon provedenog postupka nabave s tvrtkom TEHNOEKSPERT d.o.o. iz Zagreba sklopljen Ugovor za uslugu ispitivanja strojeva, uređaja, instalacija, radnog okoliša i dr. te je izvršeno periodično ispitivanje strojeva i uređaja i radnog okoliša. </w:t>
      </w:r>
    </w:p>
    <w:p w14:paraId="0CF2823B" w14:textId="77777777" w:rsidR="002A504A" w:rsidRPr="006F409A" w:rsidRDefault="002A504A" w:rsidP="002A504A">
      <w:pPr>
        <w:ind w:firstLine="708"/>
        <w:rPr>
          <w:sz w:val="22"/>
          <w:szCs w:val="22"/>
          <w:lang w:eastAsia="en-US"/>
        </w:rPr>
      </w:pPr>
      <w:r w:rsidRPr="006F409A">
        <w:rPr>
          <w:sz w:val="22"/>
          <w:szCs w:val="22"/>
        </w:rPr>
        <w:t>Izvršen je redovan servis detektora plinova - dva komada na UPOV-u RUGVICA.</w:t>
      </w:r>
    </w:p>
    <w:p w14:paraId="4E7AC030" w14:textId="77777777" w:rsidR="002A504A" w:rsidRPr="006F409A" w:rsidRDefault="002A504A" w:rsidP="002A504A">
      <w:pPr>
        <w:ind w:firstLine="720"/>
        <w:jc w:val="both"/>
        <w:rPr>
          <w:sz w:val="22"/>
          <w:szCs w:val="22"/>
        </w:rPr>
      </w:pPr>
      <w:r w:rsidRPr="006F409A">
        <w:rPr>
          <w:sz w:val="22"/>
          <w:szCs w:val="22"/>
        </w:rPr>
        <w:t>Nabavljene su jednokratne rukavice i radne rukavice prema zahtjevima poslovnih jedinica.</w:t>
      </w:r>
    </w:p>
    <w:p w14:paraId="562BD876" w14:textId="77777777" w:rsidR="002A504A" w:rsidRPr="006F409A" w:rsidRDefault="002A504A" w:rsidP="002A504A">
      <w:pPr>
        <w:ind w:firstLine="720"/>
        <w:jc w:val="both"/>
        <w:rPr>
          <w:sz w:val="22"/>
          <w:szCs w:val="22"/>
        </w:rPr>
      </w:pPr>
      <w:r w:rsidRPr="006F409A">
        <w:rPr>
          <w:sz w:val="22"/>
          <w:szCs w:val="22"/>
        </w:rPr>
        <w:t>U navedenom razdoblju, sukladno zakonskim rokovima upućivani su radnici na liječničke preglede kod izabranog doktora medicine rada.</w:t>
      </w:r>
    </w:p>
    <w:p w14:paraId="6B1C1DB3" w14:textId="77777777" w:rsidR="002A504A" w:rsidRDefault="002A504A" w:rsidP="002A504A">
      <w:pPr>
        <w:ind w:firstLine="720"/>
        <w:jc w:val="both"/>
        <w:rPr>
          <w:sz w:val="22"/>
          <w:szCs w:val="22"/>
        </w:rPr>
      </w:pPr>
      <w:r w:rsidRPr="006F409A">
        <w:rPr>
          <w:sz w:val="22"/>
          <w:szCs w:val="22"/>
        </w:rPr>
        <w:t>Obzirom da je zaposleniku koji je obavljao poslove stručnjaka zaštite na radu i zaštite od požara sporazumno prestao radni odnos u Društvu u veljači 2022.godine, izvršeno je stručno osposobljavanje drugog zaposlenika za obavljanje poslova iz zaštite na radu i zaštite od požara.</w:t>
      </w:r>
    </w:p>
    <w:p w14:paraId="30AC5F61" w14:textId="77777777" w:rsidR="002A504A" w:rsidRPr="006F409A" w:rsidRDefault="002A504A" w:rsidP="002A504A">
      <w:pPr>
        <w:ind w:firstLine="720"/>
        <w:jc w:val="both"/>
        <w:rPr>
          <w:sz w:val="22"/>
          <w:szCs w:val="22"/>
        </w:rPr>
      </w:pPr>
    </w:p>
    <w:p w14:paraId="5FD3CFBF" w14:textId="77777777" w:rsidR="002A504A" w:rsidRPr="006F409A" w:rsidRDefault="002A504A" w:rsidP="002A504A">
      <w:pPr>
        <w:ind w:firstLine="720"/>
        <w:jc w:val="both"/>
        <w:rPr>
          <w:sz w:val="22"/>
          <w:szCs w:val="22"/>
        </w:rPr>
      </w:pPr>
      <w:r w:rsidRPr="006F409A">
        <w:rPr>
          <w:sz w:val="22"/>
          <w:szCs w:val="22"/>
        </w:rPr>
        <w:t xml:space="preserve">Također su kod Hrvatske obrtničke komore Područne komore Grada Zagreba i Zagrebačke županije pokrenuti postupci usklađenja odnosno dobivanja licence za </w:t>
      </w:r>
      <w:proofErr w:type="spellStart"/>
      <w:r w:rsidRPr="006F409A">
        <w:rPr>
          <w:sz w:val="22"/>
          <w:szCs w:val="22"/>
        </w:rPr>
        <w:t>mentoriranje</w:t>
      </w:r>
      <w:proofErr w:type="spellEnd"/>
      <w:r w:rsidRPr="006F409A">
        <w:rPr>
          <w:sz w:val="22"/>
          <w:szCs w:val="22"/>
        </w:rPr>
        <w:t xml:space="preserve"> naučnika za zanimanje vodoinstalater.</w:t>
      </w:r>
    </w:p>
    <w:p w14:paraId="5BD5C57A" w14:textId="77777777" w:rsidR="002A504A" w:rsidRPr="006F409A" w:rsidRDefault="002A504A" w:rsidP="002A504A">
      <w:pPr>
        <w:ind w:firstLine="720"/>
        <w:jc w:val="both"/>
        <w:rPr>
          <w:strike/>
          <w:color w:val="FF0000"/>
          <w:sz w:val="22"/>
          <w:szCs w:val="22"/>
        </w:rPr>
      </w:pPr>
    </w:p>
    <w:p w14:paraId="3305B329" w14:textId="77777777" w:rsidR="002A504A" w:rsidRPr="006F409A" w:rsidRDefault="002A504A" w:rsidP="002A504A">
      <w:pPr>
        <w:jc w:val="both"/>
        <w:rPr>
          <w:b/>
          <w:bCs/>
          <w:i/>
          <w:iCs/>
          <w:sz w:val="22"/>
          <w:szCs w:val="22"/>
          <w:lang w:val="en-US" w:eastAsia="en-US"/>
        </w:rPr>
      </w:pPr>
      <w:proofErr w:type="spellStart"/>
      <w:r w:rsidRPr="006F409A">
        <w:rPr>
          <w:b/>
          <w:bCs/>
          <w:i/>
          <w:iCs/>
          <w:sz w:val="22"/>
          <w:szCs w:val="22"/>
          <w:lang w:val="en-US" w:eastAsia="en-US"/>
        </w:rPr>
        <w:t>Vodno</w:t>
      </w:r>
      <w:proofErr w:type="spellEnd"/>
      <w:r w:rsidRPr="006F409A">
        <w:rPr>
          <w:b/>
          <w:bCs/>
          <w:i/>
          <w:iCs/>
          <w:sz w:val="22"/>
          <w:szCs w:val="22"/>
          <w:lang w:val="en-US" w:eastAsia="en-US"/>
        </w:rPr>
        <w:t xml:space="preserve"> </w:t>
      </w:r>
      <w:proofErr w:type="spellStart"/>
      <w:r w:rsidRPr="006F409A">
        <w:rPr>
          <w:b/>
          <w:bCs/>
          <w:i/>
          <w:iCs/>
          <w:sz w:val="22"/>
          <w:szCs w:val="22"/>
          <w:lang w:val="en-US" w:eastAsia="en-US"/>
        </w:rPr>
        <w:t>redarstvo</w:t>
      </w:r>
      <w:proofErr w:type="spellEnd"/>
      <w:r w:rsidRPr="006F409A">
        <w:rPr>
          <w:b/>
          <w:bCs/>
          <w:i/>
          <w:iCs/>
          <w:sz w:val="22"/>
          <w:szCs w:val="22"/>
          <w:lang w:val="en-US" w:eastAsia="en-US"/>
        </w:rPr>
        <w:t xml:space="preserve"> </w:t>
      </w:r>
    </w:p>
    <w:p w14:paraId="7CB6FD90" w14:textId="77777777" w:rsidR="002A504A" w:rsidRPr="006F409A" w:rsidRDefault="002A504A" w:rsidP="002A504A">
      <w:pPr>
        <w:jc w:val="both"/>
        <w:rPr>
          <w:sz w:val="22"/>
          <w:szCs w:val="22"/>
          <w:lang w:val="en-US" w:eastAsia="en-US"/>
        </w:rPr>
      </w:pPr>
    </w:p>
    <w:p w14:paraId="132A7D11" w14:textId="77777777" w:rsidR="002A504A" w:rsidRPr="006F409A" w:rsidRDefault="002A504A" w:rsidP="002A504A">
      <w:pPr>
        <w:ind w:firstLine="720"/>
        <w:jc w:val="both"/>
        <w:rPr>
          <w:sz w:val="22"/>
          <w:szCs w:val="22"/>
          <w:lang w:val="en-US" w:eastAsia="en-US"/>
        </w:rPr>
      </w:pPr>
      <w:r w:rsidRPr="006F409A">
        <w:rPr>
          <w:sz w:val="22"/>
          <w:szCs w:val="22"/>
          <w:lang w:val="en-US" w:eastAsia="en-US"/>
        </w:rPr>
        <w:t xml:space="preserve">U </w:t>
      </w:r>
      <w:proofErr w:type="spellStart"/>
      <w:r w:rsidRPr="006F409A">
        <w:rPr>
          <w:sz w:val="22"/>
          <w:szCs w:val="22"/>
          <w:lang w:val="en-US" w:eastAsia="en-US"/>
        </w:rPr>
        <w:t>razdoblju</w:t>
      </w:r>
      <w:proofErr w:type="spellEnd"/>
      <w:r w:rsidRPr="006F409A">
        <w:rPr>
          <w:sz w:val="22"/>
          <w:szCs w:val="22"/>
          <w:lang w:val="en-US" w:eastAsia="en-US"/>
        </w:rPr>
        <w:t xml:space="preserve"> od 01.01.2022. </w:t>
      </w:r>
      <w:proofErr w:type="spellStart"/>
      <w:r w:rsidRPr="006F409A">
        <w:rPr>
          <w:sz w:val="22"/>
          <w:szCs w:val="22"/>
          <w:lang w:val="en-US" w:eastAsia="en-US"/>
        </w:rPr>
        <w:t>do</w:t>
      </w:r>
      <w:proofErr w:type="spellEnd"/>
      <w:r w:rsidRPr="006F409A">
        <w:rPr>
          <w:sz w:val="22"/>
          <w:szCs w:val="22"/>
          <w:lang w:val="en-US" w:eastAsia="en-US"/>
        </w:rPr>
        <w:t xml:space="preserve"> 31.12.2022. </w:t>
      </w:r>
      <w:proofErr w:type="spellStart"/>
      <w:r w:rsidRPr="006F409A">
        <w:rPr>
          <w:sz w:val="22"/>
          <w:szCs w:val="22"/>
          <w:lang w:val="en-US" w:eastAsia="en-US"/>
        </w:rPr>
        <w:t>godine</w:t>
      </w:r>
      <w:proofErr w:type="spellEnd"/>
      <w:r w:rsidRPr="006F409A">
        <w:rPr>
          <w:sz w:val="22"/>
          <w:szCs w:val="22"/>
          <w:lang w:val="en-US" w:eastAsia="en-US"/>
        </w:rPr>
        <w:t xml:space="preserve"> </w:t>
      </w:r>
      <w:proofErr w:type="spellStart"/>
      <w:r w:rsidRPr="006F409A">
        <w:rPr>
          <w:sz w:val="22"/>
          <w:szCs w:val="22"/>
          <w:lang w:val="en-US" w:eastAsia="en-US"/>
        </w:rPr>
        <w:t>vodni</w:t>
      </w:r>
      <w:proofErr w:type="spellEnd"/>
      <w:r w:rsidRPr="006F409A">
        <w:rPr>
          <w:sz w:val="22"/>
          <w:szCs w:val="22"/>
          <w:lang w:val="en-US" w:eastAsia="en-US"/>
        </w:rPr>
        <w:t xml:space="preserve"> redar </w:t>
      </w:r>
      <w:proofErr w:type="spellStart"/>
      <w:r w:rsidRPr="006F409A">
        <w:rPr>
          <w:sz w:val="22"/>
          <w:szCs w:val="22"/>
          <w:lang w:val="en-US" w:eastAsia="en-US"/>
        </w:rPr>
        <w:t>Društva</w:t>
      </w:r>
      <w:proofErr w:type="spellEnd"/>
      <w:r w:rsidRPr="006F409A">
        <w:rPr>
          <w:sz w:val="22"/>
          <w:szCs w:val="22"/>
          <w:lang w:val="en-US" w:eastAsia="en-US"/>
        </w:rPr>
        <w:t xml:space="preserve"> je po </w:t>
      </w:r>
      <w:proofErr w:type="spellStart"/>
      <w:r w:rsidRPr="006F409A">
        <w:rPr>
          <w:sz w:val="22"/>
          <w:szCs w:val="22"/>
          <w:lang w:val="en-US" w:eastAsia="en-US"/>
        </w:rPr>
        <w:t>zaprimljenim</w:t>
      </w:r>
      <w:proofErr w:type="spellEnd"/>
      <w:r w:rsidRPr="006F409A">
        <w:rPr>
          <w:sz w:val="22"/>
          <w:szCs w:val="22"/>
          <w:lang w:val="en-US" w:eastAsia="en-US"/>
        </w:rPr>
        <w:t xml:space="preserve"> </w:t>
      </w:r>
      <w:proofErr w:type="spellStart"/>
      <w:r w:rsidRPr="006F409A">
        <w:rPr>
          <w:sz w:val="22"/>
          <w:szCs w:val="22"/>
          <w:lang w:val="en-US" w:eastAsia="en-US"/>
        </w:rPr>
        <w:t>predstavkama</w:t>
      </w:r>
      <w:proofErr w:type="spellEnd"/>
      <w:r w:rsidRPr="006F409A">
        <w:rPr>
          <w:sz w:val="22"/>
          <w:szCs w:val="22"/>
          <w:lang w:val="en-US" w:eastAsia="en-US"/>
        </w:rPr>
        <w:t xml:space="preserve"> </w:t>
      </w:r>
      <w:proofErr w:type="spellStart"/>
      <w:r w:rsidRPr="006F409A">
        <w:rPr>
          <w:sz w:val="22"/>
          <w:szCs w:val="22"/>
          <w:lang w:val="en-US" w:eastAsia="en-US"/>
        </w:rPr>
        <w:t>korisnika</w:t>
      </w:r>
      <w:proofErr w:type="spellEnd"/>
      <w:r w:rsidRPr="006F409A">
        <w:rPr>
          <w:sz w:val="22"/>
          <w:szCs w:val="22"/>
          <w:lang w:val="en-US" w:eastAsia="en-US"/>
        </w:rPr>
        <w:t xml:space="preserve"> </w:t>
      </w:r>
      <w:proofErr w:type="spellStart"/>
      <w:r w:rsidRPr="006F409A">
        <w:rPr>
          <w:sz w:val="22"/>
          <w:szCs w:val="22"/>
          <w:lang w:val="en-US" w:eastAsia="en-US"/>
        </w:rPr>
        <w:t>obavljao</w:t>
      </w:r>
      <w:proofErr w:type="spellEnd"/>
      <w:r w:rsidRPr="006F409A">
        <w:rPr>
          <w:sz w:val="22"/>
          <w:szCs w:val="22"/>
          <w:lang w:val="en-US" w:eastAsia="en-US"/>
        </w:rPr>
        <w:t xml:space="preserve"> </w:t>
      </w:r>
      <w:proofErr w:type="spellStart"/>
      <w:r w:rsidRPr="006F409A">
        <w:rPr>
          <w:sz w:val="22"/>
          <w:szCs w:val="22"/>
          <w:lang w:val="en-US" w:eastAsia="en-US"/>
        </w:rPr>
        <w:t>nadzore</w:t>
      </w:r>
      <w:proofErr w:type="spellEnd"/>
      <w:r w:rsidRPr="006F409A">
        <w:rPr>
          <w:sz w:val="22"/>
          <w:szCs w:val="22"/>
          <w:lang w:val="en-US" w:eastAsia="en-US"/>
        </w:rPr>
        <w:t xml:space="preserve"> </w:t>
      </w:r>
      <w:proofErr w:type="spellStart"/>
      <w:r w:rsidRPr="006F409A">
        <w:rPr>
          <w:sz w:val="22"/>
          <w:szCs w:val="22"/>
          <w:lang w:val="en-US" w:eastAsia="en-US"/>
        </w:rPr>
        <w:t>sukladno</w:t>
      </w:r>
      <w:proofErr w:type="spellEnd"/>
      <w:r w:rsidRPr="006F409A">
        <w:rPr>
          <w:sz w:val="22"/>
          <w:szCs w:val="22"/>
          <w:lang w:val="en-US" w:eastAsia="en-US"/>
        </w:rPr>
        <w:t xml:space="preserve"> </w:t>
      </w:r>
      <w:proofErr w:type="spellStart"/>
      <w:r w:rsidRPr="006F409A">
        <w:rPr>
          <w:sz w:val="22"/>
          <w:szCs w:val="22"/>
          <w:lang w:val="en-US" w:eastAsia="en-US"/>
        </w:rPr>
        <w:t>odredbama</w:t>
      </w:r>
      <w:proofErr w:type="spellEnd"/>
      <w:r w:rsidRPr="006F409A">
        <w:rPr>
          <w:sz w:val="22"/>
          <w:szCs w:val="22"/>
          <w:lang w:val="en-US" w:eastAsia="en-US"/>
        </w:rPr>
        <w:t xml:space="preserve"> </w:t>
      </w:r>
      <w:proofErr w:type="spellStart"/>
      <w:r w:rsidRPr="006F409A">
        <w:rPr>
          <w:sz w:val="22"/>
          <w:szCs w:val="22"/>
          <w:lang w:val="en-US" w:eastAsia="en-US"/>
        </w:rPr>
        <w:t>Zakona</w:t>
      </w:r>
      <w:proofErr w:type="spellEnd"/>
      <w:r w:rsidRPr="006F409A">
        <w:rPr>
          <w:sz w:val="22"/>
          <w:szCs w:val="22"/>
          <w:lang w:val="en-US" w:eastAsia="en-US"/>
        </w:rPr>
        <w:t xml:space="preserve"> o </w:t>
      </w:r>
      <w:proofErr w:type="spellStart"/>
      <w:r w:rsidRPr="006F409A">
        <w:rPr>
          <w:sz w:val="22"/>
          <w:szCs w:val="22"/>
          <w:lang w:val="en-US" w:eastAsia="en-US"/>
        </w:rPr>
        <w:t>vodnim</w:t>
      </w:r>
      <w:proofErr w:type="spellEnd"/>
      <w:r w:rsidRPr="006F409A">
        <w:rPr>
          <w:sz w:val="22"/>
          <w:szCs w:val="22"/>
          <w:lang w:val="en-US" w:eastAsia="en-US"/>
        </w:rPr>
        <w:t xml:space="preserve"> </w:t>
      </w:r>
      <w:proofErr w:type="spellStart"/>
      <w:r w:rsidRPr="006F409A">
        <w:rPr>
          <w:sz w:val="22"/>
          <w:szCs w:val="22"/>
          <w:lang w:val="en-US" w:eastAsia="en-US"/>
        </w:rPr>
        <w:t>uslugama</w:t>
      </w:r>
      <w:proofErr w:type="spellEnd"/>
      <w:r w:rsidRPr="006F409A">
        <w:rPr>
          <w:sz w:val="22"/>
          <w:szCs w:val="22"/>
          <w:lang w:val="en-US" w:eastAsia="en-US"/>
        </w:rPr>
        <w:t xml:space="preserve"> (NN br. 66/19), </w:t>
      </w:r>
      <w:proofErr w:type="spellStart"/>
      <w:r w:rsidRPr="006F409A">
        <w:rPr>
          <w:sz w:val="22"/>
          <w:szCs w:val="22"/>
          <w:lang w:val="en-US" w:eastAsia="en-US"/>
        </w:rPr>
        <w:t>Zakona</w:t>
      </w:r>
      <w:proofErr w:type="spellEnd"/>
      <w:r w:rsidRPr="006F409A">
        <w:rPr>
          <w:sz w:val="22"/>
          <w:szCs w:val="22"/>
          <w:lang w:val="en-US" w:eastAsia="en-US"/>
        </w:rPr>
        <w:t xml:space="preserve"> o </w:t>
      </w:r>
      <w:proofErr w:type="spellStart"/>
      <w:r w:rsidRPr="006F409A">
        <w:rPr>
          <w:sz w:val="22"/>
          <w:szCs w:val="22"/>
          <w:lang w:val="en-US" w:eastAsia="en-US"/>
        </w:rPr>
        <w:t>vodama</w:t>
      </w:r>
      <w:proofErr w:type="spellEnd"/>
      <w:r w:rsidRPr="006F409A">
        <w:rPr>
          <w:sz w:val="22"/>
          <w:szCs w:val="22"/>
          <w:lang w:val="en-US" w:eastAsia="en-US"/>
        </w:rPr>
        <w:t xml:space="preserve"> (NN br. 66/19 </w:t>
      </w:r>
      <w:proofErr w:type="spellStart"/>
      <w:r w:rsidRPr="006F409A">
        <w:rPr>
          <w:sz w:val="22"/>
          <w:szCs w:val="22"/>
          <w:lang w:val="en-US" w:eastAsia="en-US"/>
        </w:rPr>
        <w:t>i</w:t>
      </w:r>
      <w:proofErr w:type="spellEnd"/>
      <w:r w:rsidRPr="006F409A">
        <w:rPr>
          <w:sz w:val="22"/>
          <w:szCs w:val="22"/>
          <w:lang w:val="en-US" w:eastAsia="en-US"/>
        </w:rPr>
        <w:t xml:space="preserve"> 84/21) </w:t>
      </w:r>
      <w:proofErr w:type="spellStart"/>
      <w:r w:rsidRPr="006F409A">
        <w:rPr>
          <w:sz w:val="22"/>
          <w:szCs w:val="22"/>
          <w:lang w:val="en-US" w:eastAsia="en-US"/>
        </w:rPr>
        <w:t>te</w:t>
      </w:r>
      <w:proofErr w:type="spellEnd"/>
      <w:r w:rsidRPr="006F409A">
        <w:rPr>
          <w:sz w:val="22"/>
          <w:szCs w:val="22"/>
          <w:lang w:val="en-US" w:eastAsia="en-US"/>
        </w:rPr>
        <w:t xml:space="preserve"> </w:t>
      </w:r>
      <w:proofErr w:type="spellStart"/>
      <w:r w:rsidRPr="006F409A">
        <w:rPr>
          <w:sz w:val="22"/>
          <w:szCs w:val="22"/>
          <w:lang w:val="en-US" w:eastAsia="en-US"/>
        </w:rPr>
        <w:t>odredbama</w:t>
      </w:r>
      <w:proofErr w:type="spellEnd"/>
      <w:r w:rsidRPr="006F409A">
        <w:rPr>
          <w:sz w:val="22"/>
          <w:szCs w:val="22"/>
          <w:lang w:val="en-US" w:eastAsia="en-US"/>
        </w:rPr>
        <w:t xml:space="preserve"> </w:t>
      </w:r>
      <w:proofErr w:type="spellStart"/>
      <w:r w:rsidRPr="006F409A">
        <w:rPr>
          <w:sz w:val="22"/>
          <w:szCs w:val="22"/>
          <w:lang w:val="en-US" w:eastAsia="en-US"/>
        </w:rPr>
        <w:t>važećih</w:t>
      </w:r>
      <w:proofErr w:type="spellEnd"/>
      <w:r w:rsidRPr="006F409A">
        <w:rPr>
          <w:sz w:val="22"/>
          <w:szCs w:val="22"/>
          <w:lang w:val="en-US" w:eastAsia="en-US"/>
        </w:rPr>
        <w:t xml:space="preserve"> </w:t>
      </w:r>
      <w:proofErr w:type="spellStart"/>
      <w:r w:rsidRPr="006F409A">
        <w:rPr>
          <w:sz w:val="22"/>
          <w:szCs w:val="22"/>
          <w:lang w:val="en-US" w:eastAsia="en-US"/>
        </w:rPr>
        <w:t>odluka</w:t>
      </w:r>
      <w:proofErr w:type="spellEnd"/>
      <w:r w:rsidRPr="006F409A">
        <w:rPr>
          <w:sz w:val="22"/>
          <w:szCs w:val="22"/>
          <w:lang w:val="en-US" w:eastAsia="en-US"/>
        </w:rPr>
        <w:t xml:space="preserve"> o </w:t>
      </w:r>
      <w:proofErr w:type="spellStart"/>
      <w:r w:rsidRPr="006F409A">
        <w:rPr>
          <w:sz w:val="22"/>
          <w:szCs w:val="22"/>
          <w:lang w:val="en-US" w:eastAsia="en-US"/>
        </w:rPr>
        <w:t>odvodnji</w:t>
      </w:r>
      <w:proofErr w:type="spellEnd"/>
      <w:r w:rsidRPr="006F409A">
        <w:rPr>
          <w:sz w:val="22"/>
          <w:szCs w:val="22"/>
          <w:lang w:val="en-US" w:eastAsia="en-US"/>
        </w:rPr>
        <w:t xml:space="preserve"> </w:t>
      </w:r>
      <w:proofErr w:type="spellStart"/>
      <w:r w:rsidRPr="006F409A">
        <w:rPr>
          <w:sz w:val="22"/>
          <w:szCs w:val="22"/>
          <w:lang w:val="en-US" w:eastAsia="en-US"/>
        </w:rPr>
        <w:t>na</w:t>
      </w:r>
      <w:proofErr w:type="spellEnd"/>
      <w:r w:rsidRPr="006F409A">
        <w:rPr>
          <w:sz w:val="22"/>
          <w:szCs w:val="22"/>
          <w:lang w:val="en-US" w:eastAsia="en-US"/>
        </w:rPr>
        <w:t xml:space="preserve"> </w:t>
      </w:r>
      <w:proofErr w:type="spellStart"/>
      <w:r w:rsidRPr="006F409A">
        <w:rPr>
          <w:sz w:val="22"/>
          <w:szCs w:val="22"/>
          <w:lang w:val="en-US" w:eastAsia="en-US"/>
        </w:rPr>
        <w:t>okolnost</w:t>
      </w:r>
      <w:proofErr w:type="spellEnd"/>
      <w:r w:rsidRPr="006F409A">
        <w:rPr>
          <w:sz w:val="22"/>
          <w:szCs w:val="22"/>
          <w:lang w:val="en-US" w:eastAsia="en-US"/>
        </w:rPr>
        <w:t xml:space="preserve"> </w:t>
      </w:r>
      <w:proofErr w:type="spellStart"/>
      <w:r w:rsidRPr="006F409A">
        <w:rPr>
          <w:sz w:val="22"/>
          <w:szCs w:val="22"/>
          <w:lang w:val="en-US" w:eastAsia="en-US"/>
        </w:rPr>
        <w:t>protupravnog</w:t>
      </w:r>
      <w:proofErr w:type="spellEnd"/>
      <w:r w:rsidRPr="006F409A">
        <w:rPr>
          <w:sz w:val="22"/>
          <w:szCs w:val="22"/>
          <w:lang w:val="en-US" w:eastAsia="en-US"/>
        </w:rPr>
        <w:t xml:space="preserve"> </w:t>
      </w:r>
      <w:proofErr w:type="spellStart"/>
      <w:r w:rsidRPr="006F409A">
        <w:rPr>
          <w:sz w:val="22"/>
          <w:szCs w:val="22"/>
          <w:lang w:val="en-US" w:eastAsia="en-US"/>
        </w:rPr>
        <w:t>pražnjenja</w:t>
      </w:r>
      <w:proofErr w:type="spellEnd"/>
      <w:r w:rsidRPr="006F409A">
        <w:rPr>
          <w:sz w:val="22"/>
          <w:szCs w:val="22"/>
          <w:lang w:val="en-US" w:eastAsia="en-US"/>
        </w:rPr>
        <w:t xml:space="preserve"> </w:t>
      </w:r>
      <w:proofErr w:type="spellStart"/>
      <w:r w:rsidRPr="006F409A">
        <w:rPr>
          <w:sz w:val="22"/>
          <w:szCs w:val="22"/>
          <w:lang w:val="en-US" w:eastAsia="en-US"/>
        </w:rPr>
        <w:t>individualnih</w:t>
      </w:r>
      <w:proofErr w:type="spellEnd"/>
      <w:r w:rsidRPr="006F409A">
        <w:rPr>
          <w:sz w:val="22"/>
          <w:szCs w:val="22"/>
          <w:lang w:val="en-US" w:eastAsia="en-US"/>
        </w:rPr>
        <w:t xml:space="preserve"> </w:t>
      </w:r>
      <w:proofErr w:type="spellStart"/>
      <w:r w:rsidRPr="006F409A">
        <w:rPr>
          <w:sz w:val="22"/>
          <w:szCs w:val="22"/>
          <w:lang w:val="en-US" w:eastAsia="en-US"/>
        </w:rPr>
        <w:t>sustava</w:t>
      </w:r>
      <w:proofErr w:type="spellEnd"/>
      <w:r w:rsidRPr="006F409A">
        <w:rPr>
          <w:sz w:val="22"/>
          <w:szCs w:val="22"/>
          <w:lang w:val="en-US" w:eastAsia="en-US"/>
        </w:rPr>
        <w:t xml:space="preserve"> </w:t>
      </w:r>
      <w:proofErr w:type="spellStart"/>
      <w:r w:rsidRPr="006F409A">
        <w:rPr>
          <w:sz w:val="22"/>
          <w:szCs w:val="22"/>
          <w:lang w:val="en-US" w:eastAsia="en-US"/>
        </w:rPr>
        <w:t>odvodnje</w:t>
      </w:r>
      <w:proofErr w:type="spellEnd"/>
      <w:r w:rsidRPr="006F409A">
        <w:rPr>
          <w:sz w:val="22"/>
          <w:szCs w:val="22"/>
          <w:lang w:val="en-US" w:eastAsia="en-US"/>
        </w:rPr>
        <w:t xml:space="preserve"> (</w:t>
      </w:r>
      <w:proofErr w:type="spellStart"/>
      <w:r w:rsidRPr="006F409A">
        <w:rPr>
          <w:sz w:val="22"/>
          <w:szCs w:val="22"/>
          <w:lang w:val="en-US" w:eastAsia="en-US"/>
        </w:rPr>
        <w:t>septičkih</w:t>
      </w:r>
      <w:proofErr w:type="spellEnd"/>
      <w:r w:rsidRPr="006F409A">
        <w:rPr>
          <w:sz w:val="22"/>
          <w:szCs w:val="22"/>
          <w:lang w:val="en-US" w:eastAsia="en-US"/>
        </w:rPr>
        <w:t xml:space="preserve">, </w:t>
      </w:r>
      <w:proofErr w:type="spellStart"/>
      <w:r w:rsidRPr="006F409A">
        <w:rPr>
          <w:sz w:val="22"/>
          <w:szCs w:val="22"/>
          <w:lang w:val="en-US" w:eastAsia="en-US"/>
        </w:rPr>
        <w:t>odnosno</w:t>
      </w:r>
      <w:proofErr w:type="spellEnd"/>
      <w:r w:rsidRPr="006F409A">
        <w:rPr>
          <w:sz w:val="22"/>
          <w:szCs w:val="22"/>
          <w:lang w:val="en-US" w:eastAsia="en-US"/>
        </w:rPr>
        <w:t xml:space="preserve"> </w:t>
      </w:r>
      <w:proofErr w:type="spellStart"/>
      <w:r w:rsidRPr="006F409A">
        <w:rPr>
          <w:sz w:val="22"/>
          <w:szCs w:val="22"/>
          <w:lang w:val="en-US" w:eastAsia="en-US"/>
        </w:rPr>
        <w:t>sabirnih</w:t>
      </w:r>
      <w:proofErr w:type="spellEnd"/>
      <w:r w:rsidRPr="006F409A">
        <w:rPr>
          <w:sz w:val="22"/>
          <w:szCs w:val="22"/>
          <w:lang w:val="en-US" w:eastAsia="en-US"/>
        </w:rPr>
        <w:t xml:space="preserve"> </w:t>
      </w:r>
      <w:proofErr w:type="spellStart"/>
      <w:r w:rsidRPr="006F409A">
        <w:rPr>
          <w:sz w:val="22"/>
          <w:szCs w:val="22"/>
          <w:lang w:val="en-US" w:eastAsia="en-US"/>
        </w:rPr>
        <w:t>jama</w:t>
      </w:r>
      <w:proofErr w:type="spellEnd"/>
      <w:r w:rsidRPr="006F409A">
        <w:rPr>
          <w:sz w:val="22"/>
          <w:szCs w:val="22"/>
          <w:lang w:val="en-US" w:eastAsia="en-US"/>
        </w:rPr>
        <w:t xml:space="preserve">). </w:t>
      </w:r>
    </w:p>
    <w:p w14:paraId="600CC379" w14:textId="77777777" w:rsidR="002A504A" w:rsidRPr="006F409A" w:rsidRDefault="002A504A" w:rsidP="002A504A">
      <w:pPr>
        <w:ind w:firstLine="720"/>
        <w:jc w:val="both"/>
        <w:rPr>
          <w:sz w:val="22"/>
          <w:szCs w:val="22"/>
          <w:lang w:val="en-US" w:eastAsia="en-US"/>
        </w:rPr>
      </w:pPr>
      <w:proofErr w:type="spellStart"/>
      <w:r w:rsidRPr="006F409A">
        <w:rPr>
          <w:sz w:val="22"/>
          <w:szCs w:val="22"/>
          <w:lang w:val="en-US" w:eastAsia="en-US"/>
        </w:rPr>
        <w:t>Slijedom</w:t>
      </w:r>
      <w:proofErr w:type="spellEnd"/>
      <w:r w:rsidRPr="006F409A">
        <w:rPr>
          <w:sz w:val="22"/>
          <w:szCs w:val="22"/>
          <w:lang w:val="en-US" w:eastAsia="en-US"/>
        </w:rPr>
        <w:t xml:space="preserve"> toga, a po </w:t>
      </w:r>
      <w:proofErr w:type="spellStart"/>
      <w:r w:rsidRPr="006F409A">
        <w:rPr>
          <w:sz w:val="22"/>
          <w:szCs w:val="22"/>
          <w:lang w:val="en-US" w:eastAsia="en-US"/>
        </w:rPr>
        <w:t>obavljenom</w:t>
      </w:r>
      <w:proofErr w:type="spellEnd"/>
      <w:r w:rsidRPr="006F409A">
        <w:rPr>
          <w:sz w:val="22"/>
          <w:szCs w:val="22"/>
          <w:lang w:val="en-US" w:eastAsia="en-US"/>
        </w:rPr>
        <w:t xml:space="preserve"> </w:t>
      </w:r>
      <w:proofErr w:type="spellStart"/>
      <w:r w:rsidRPr="006F409A">
        <w:rPr>
          <w:sz w:val="22"/>
          <w:szCs w:val="22"/>
          <w:lang w:val="en-US" w:eastAsia="en-US"/>
        </w:rPr>
        <w:t>nadzoru</w:t>
      </w:r>
      <w:proofErr w:type="spellEnd"/>
      <w:r w:rsidRPr="006F409A">
        <w:rPr>
          <w:sz w:val="22"/>
          <w:szCs w:val="22"/>
          <w:lang w:val="en-US" w:eastAsia="en-US"/>
        </w:rPr>
        <w:t xml:space="preserve"> </w:t>
      </w:r>
      <w:proofErr w:type="spellStart"/>
      <w:r w:rsidRPr="006F409A">
        <w:rPr>
          <w:sz w:val="22"/>
          <w:szCs w:val="22"/>
          <w:lang w:val="en-US" w:eastAsia="en-US"/>
        </w:rPr>
        <w:t>i</w:t>
      </w:r>
      <w:proofErr w:type="spellEnd"/>
      <w:r w:rsidRPr="006F409A">
        <w:rPr>
          <w:sz w:val="22"/>
          <w:szCs w:val="22"/>
          <w:lang w:val="en-US" w:eastAsia="en-US"/>
        </w:rPr>
        <w:t xml:space="preserve"> </w:t>
      </w:r>
      <w:proofErr w:type="spellStart"/>
      <w:r w:rsidRPr="006F409A">
        <w:rPr>
          <w:sz w:val="22"/>
          <w:szCs w:val="22"/>
          <w:lang w:val="en-US" w:eastAsia="en-US"/>
        </w:rPr>
        <w:t>utvrđenom</w:t>
      </w:r>
      <w:proofErr w:type="spellEnd"/>
      <w:r w:rsidRPr="006F409A">
        <w:rPr>
          <w:sz w:val="22"/>
          <w:szCs w:val="22"/>
          <w:lang w:val="en-US" w:eastAsia="en-US"/>
        </w:rPr>
        <w:t xml:space="preserve"> </w:t>
      </w:r>
      <w:proofErr w:type="spellStart"/>
      <w:r w:rsidRPr="006F409A">
        <w:rPr>
          <w:sz w:val="22"/>
          <w:szCs w:val="22"/>
          <w:lang w:val="en-US" w:eastAsia="en-US"/>
        </w:rPr>
        <w:t>činjeničnom</w:t>
      </w:r>
      <w:proofErr w:type="spellEnd"/>
      <w:r w:rsidRPr="006F409A">
        <w:rPr>
          <w:sz w:val="22"/>
          <w:szCs w:val="22"/>
          <w:lang w:val="en-US" w:eastAsia="en-US"/>
        </w:rPr>
        <w:t xml:space="preserve"> </w:t>
      </w:r>
      <w:proofErr w:type="spellStart"/>
      <w:r w:rsidRPr="006F409A">
        <w:rPr>
          <w:sz w:val="22"/>
          <w:szCs w:val="22"/>
          <w:lang w:val="en-US" w:eastAsia="en-US"/>
        </w:rPr>
        <w:t>stanju</w:t>
      </w:r>
      <w:proofErr w:type="spellEnd"/>
      <w:r w:rsidRPr="006F409A">
        <w:rPr>
          <w:sz w:val="22"/>
          <w:szCs w:val="22"/>
          <w:lang w:val="en-US" w:eastAsia="en-US"/>
        </w:rPr>
        <w:t xml:space="preserve"> </w:t>
      </w:r>
      <w:proofErr w:type="spellStart"/>
      <w:r w:rsidRPr="006F409A">
        <w:rPr>
          <w:sz w:val="22"/>
          <w:szCs w:val="22"/>
          <w:lang w:val="en-US" w:eastAsia="en-US"/>
        </w:rPr>
        <w:t>podnesen</w:t>
      </w:r>
      <w:proofErr w:type="spellEnd"/>
      <w:r w:rsidRPr="006F409A">
        <w:rPr>
          <w:sz w:val="22"/>
          <w:szCs w:val="22"/>
          <w:lang w:val="en-US" w:eastAsia="en-US"/>
        </w:rPr>
        <w:t xml:space="preserve"> je </w:t>
      </w:r>
      <w:proofErr w:type="spellStart"/>
      <w:r w:rsidRPr="006F409A">
        <w:rPr>
          <w:sz w:val="22"/>
          <w:szCs w:val="22"/>
          <w:lang w:val="en-US" w:eastAsia="en-US"/>
        </w:rPr>
        <w:t>i</w:t>
      </w:r>
      <w:proofErr w:type="spellEnd"/>
      <w:r w:rsidRPr="006F409A">
        <w:rPr>
          <w:sz w:val="22"/>
          <w:szCs w:val="22"/>
          <w:lang w:val="en-US" w:eastAsia="en-US"/>
        </w:rPr>
        <w:t xml:space="preserve"> </w:t>
      </w:r>
      <w:proofErr w:type="spellStart"/>
      <w:r w:rsidRPr="006F409A">
        <w:rPr>
          <w:sz w:val="22"/>
          <w:szCs w:val="22"/>
          <w:lang w:val="en-US" w:eastAsia="en-US"/>
        </w:rPr>
        <w:t>jedan</w:t>
      </w:r>
      <w:proofErr w:type="spellEnd"/>
      <w:r w:rsidRPr="006F409A">
        <w:rPr>
          <w:sz w:val="22"/>
          <w:szCs w:val="22"/>
          <w:lang w:val="en-US" w:eastAsia="en-US"/>
        </w:rPr>
        <w:t xml:space="preserve"> </w:t>
      </w:r>
      <w:proofErr w:type="spellStart"/>
      <w:r w:rsidRPr="006F409A">
        <w:rPr>
          <w:sz w:val="22"/>
          <w:szCs w:val="22"/>
          <w:lang w:val="en-US" w:eastAsia="en-US"/>
        </w:rPr>
        <w:t>optužni</w:t>
      </w:r>
      <w:proofErr w:type="spellEnd"/>
      <w:r w:rsidRPr="006F409A">
        <w:rPr>
          <w:sz w:val="22"/>
          <w:szCs w:val="22"/>
          <w:lang w:val="en-US" w:eastAsia="en-US"/>
        </w:rPr>
        <w:t xml:space="preserve"> </w:t>
      </w:r>
      <w:proofErr w:type="spellStart"/>
      <w:r w:rsidRPr="006F409A">
        <w:rPr>
          <w:sz w:val="22"/>
          <w:szCs w:val="22"/>
          <w:lang w:val="en-US" w:eastAsia="en-US"/>
        </w:rPr>
        <w:t>prijedlog</w:t>
      </w:r>
      <w:proofErr w:type="spellEnd"/>
      <w:r w:rsidRPr="006F409A">
        <w:rPr>
          <w:sz w:val="22"/>
          <w:szCs w:val="22"/>
          <w:lang w:val="en-US" w:eastAsia="en-US"/>
        </w:rPr>
        <w:t xml:space="preserve"> </w:t>
      </w:r>
      <w:proofErr w:type="spellStart"/>
      <w:r w:rsidRPr="006F409A">
        <w:rPr>
          <w:sz w:val="22"/>
          <w:szCs w:val="22"/>
          <w:lang w:val="en-US" w:eastAsia="en-US"/>
        </w:rPr>
        <w:t>Prekršajnom</w:t>
      </w:r>
      <w:proofErr w:type="spellEnd"/>
      <w:r w:rsidRPr="006F409A">
        <w:rPr>
          <w:sz w:val="22"/>
          <w:szCs w:val="22"/>
          <w:lang w:val="en-US" w:eastAsia="en-US"/>
        </w:rPr>
        <w:t xml:space="preserve"> </w:t>
      </w:r>
      <w:proofErr w:type="spellStart"/>
      <w:r w:rsidRPr="006F409A">
        <w:rPr>
          <w:sz w:val="22"/>
          <w:szCs w:val="22"/>
          <w:lang w:val="en-US" w:eastAsia="en-US"/>
        </w:rPr>
        <w:t>odjelu</w:t>
      </w:r>
      <w:proofErr w:type="spellEnd"/>
      <w:r w:rsidRPr="006F409A">
        <w:rPr>
          <w:sz w:val="22"/>
          <w:szCs w:val="22"/>
          <w:lang w:val="en-US" w:eastAsia="en-US"/>
        </w:rPr>
        <w:t xml:space="preserve"> </w:t>
      </w:r>
      <w:proofErr w:type="spellStart"/>
      <w:r w:rsidRPr="006F409A">
        <w:rPr>
          <w:sz w:val="22"/>
          <w:szCs w:val="22"/>
          <w:lang w:val="en-US" w:eastAsia="en-US"/>
        </w:rPr>
        <w:t>Općinskog</w:t>
      </w:r>
      <w:proofErr w:type="spellEnd"/>
      <w:r w:rsidRPr="006F409A">
        <w:rPr>
          <w:sz w:val="22"/>
          <w:szCs w:val="22"/>
          <w:lang w:val="en-US" w:eastAsia="en-US"/>
        </w:rPr>
        <w:t xml:space="preserve"> </w:t>
      </w:r>
      <w:proofErr w:type="spellStart"/>
      <w:r w:rsidRPr="006F409A">
        <w:rPr>
          <w:sz w:val="22"/>
          <w:szCs w:val="22"/>
          <w:lang w:val="en-US" w:eastAsia="en-US"/>
        </w:rPr>
        <w:t>suda</w:t>
      </w:r>
      <w:proofErr w:type="spellEnd"/>
      <w:r w:rsidRPr="006F409A">
        <w:rPr>
          <w:sz w:val="22"/>
          <w:szCs w:val="22"/>
          <w:lang w:val="en-US" w:eastAsia="en-US"/>
        </w:rPr>
        <w:t xml:space="preserve"> u </w:t>
      </w:r>
      <w:proofErr w:type="spellStart"/>
      <w:r w:rsidRPr="006F409A">
        <w:rPr>
          <w:sz w:val="22"/>
          <w:szCs w:val="22"/>
          <w:lang w:val="en-US" w:eastAsia="en-US"/>
        </w:rPr>
        <w:t>Sesvetama</w:t>
      </w:r>
      <w:proofErr w:type="spellEnd"/>
      <w:r w:rsidRPr="006F409A">
        <w:rPr>
          <w:sz w:val="22"/>
          <w:szCs w:val="22"/>
          <w:lang w:val="en-US" w:eastAsia="en-US"/>
        </w:rPr>
        <w:t xml:space="preserve"> </w:t>
      </w:r>
      <w:proofErr w:type="spellStart"/>
      <w:r w:rsidRPr="006F409A">
        <w:rPr>
          <w:sz w:val="22"/>
          <w:szCs w:val="22"/>
          <w:lang w:val="en-US" w:eastAsia="en-US"/>
        </w:rPr>
        <w:t>protiv</w:t>
      </w:r>
      <w:proofErr w:type="spellEnd"/>
      <w:r w:rsidRPr="006F409A">
        <w:rPr>
          <w:sz w:val="22"/>
          <w:szCs w:val="22"/>
          <w:lang w:val="en-US" w:eastAsia="en-US"/>
        </w:rPr>
        <w:t xml:space="preserve"> </w:t>
      </w:r>
      <w:proofErr w:type="spellStart"/>
      <w:r w:rsidRPr="006F409A">
        <w:rPr>
          <w:sz w:val="22"/>
          <w:szCs w:val="22"/>
          <w:lang w:val="en-US" w:eastAsia="en-US"/>
        </w:rPr>
        <w:t>fizičke</w:t>
      </w:r>
      <w:proofErr w:type="spellEnd"/>
      <w:r w:rsidRPr="006F409A">
        <w:rPr>
          <w:sz w:val="22"/>
          <w:szCs w:val="22"/>
          <w:lang w:val="en-US" w:eastAsia="en-US"/>
        </w:rPr>
        <w:t xml:space="preserve"> </w:t>
      </w:r>
      <w:proofErr w:type="spellStart"/>
      <w:r w:rsidRPr="006F409A">
        <w:rPr>
          <w:sz w:val="22"/>
          <w:szCs w:val="22"/>
          <w:lang w:val="en-US" w:eastAsia="en-US"/>
        </w:rPr>
        <w:t>osobe</w:t>
      </w:r>
      <w:proofErr w:type="spellEnd"/>
      <w:r w:rsidRPr="006F409A">
        <w:rPr>
          <w:sz w:val="22"/>
          <w:szCs w:val="22"/>
          <w:lang w:val="en-US" w:eastAsia="en-US"/>
        </w:rPr>
        <w:t xml:space="preserve"> </w:t>
      </w:r>
      <w:proofErr w:type="spellStart"/>
      <w:r w:rsidRPr="006F409A">
        <w:rPr>
          <w:sz w:val="22"/>
          <w:szCs w:val="22"/>
          <w:lang w:val="en-US" w:eastAsia="en-US"/>
        </w:rPr>
        <w:t>sa</w:t>
      </w:r>
      <w:proofErr w:type="spellEnd"/>
      <w:r w:rsidRPr="006F409A">
        <w:rPr>
          <w:sz w:val="22"/>
          <w:szCs w:val="22"/>
          <w:lang w:val="en-US" w:eastAsia="en-US"/>
        </w:rPr>
        <w:t xml:space="preserve"> </w:t>
      </w:r>
      <w:proofErr w:type="spellStart"/>
      <w:r w:rsidRPr="006F409A">
        <w:rPr>
          <w:sz w:val="22"/>
          <w:szCs w:val="22"/>
          <w:lang w:val="en-US" w:eastAsia="en-US"/>
        </w:rPr>
        <w:t>područja</w:t>
      </w:r>
      <w:proofErr w:type="spellEnd"/>
      <w:r w:rsidRPr="006F409A">
        <w:rPr>
          <w:sz w:val="22"/>
          <w:szCs w:val="22"/>
          <w:lang w:val="en-US" w:eastAsia="en-US"/>
        </w:rPr>
        <w:t xml:space="preserve"> </w:t>
      </w:r>
      <w:proofErr w:type="spellStart"/>
      <w:r w:rsidRPr="006F409A">
        <w:rPr>
          <w:sz w:val="22"/>
          <w:szCs w:val="22"/>
          <w:lang w:val="en-US" w:eastAsia="en-US"/>
        </w:rPr>
        <w:t>Svetog</w:t>
      </w:r>
      <w:proofErr w:type="spellEnd"/>
      <w:r w:rsidRPr="006F409A">
        <w:rPr>
          <w:sz w:val="22"/>
          <w:szCs w:val="22"/>
          <w:lang w:val="en-US" w:eastAsia="en-US"/>
        </w:rPr>
        <w:t xml:space="preserve"> Ivana </w:t>
      </w:r>
      <w:proofErr w:type="spellStart"/>
      <w:r w:rsidRPr="006F409A">
        <w:rPr>
          <w:sz w:val="22"/>
          <w:szCs w:val="22"/>
          <w:lang w:val="en-US" w:eastAsia="en-US"/>
        </w:rPr>
        <w:t>Zeline</w:t>
      </w:r>
      <w:proofErr w:type="spellEnd"/>
      <w:r w:rsidRPr="006F409A">
        <w:rPr>
          <w:sz w:val="22"/>
          <w:szCs w:val="22"/>
          <w:lang w:val="en-US" w:eastAsia="en-US"/>
        </w:rPr>
        <w:t xml:space="preserve"> </w:t>
      </w:r>
      <w:proofErr w:type="spellStart"/>
      <w:r w:rsidRPr="006F409A">
        <w:rPr>
          <w:sz w:val="22"/>
          <w:szCs w:val="22"/>
          <w:lang w:val="en-US" w:eastAsia="en-US"/>
        </w:rPr>
        <w:t>zbog</w:t>
      </w:r>
      <w:proofErr w:type="spellEnd"/>
      <w:r w:rsidRPr="006F409A">
        <w:rPr>
          <w:sz w:val="22"/>
          <w:szCs w:val="22"/>
          <w:lang w:val="en-US" w:eastAsia="en-US"/>
        </w:rPr>
        <w:t xml:space="preserve"> </w:t>
      </w:r>
      <w:proofErr w:type="spellStart"/>
      <w:r w:rsidRPr="006F409A">
        <w:rPr>
          <w:sz w:val="22"/>
          <w:szCs w:val="22"/>
          <w:lang w:val="en-US" w:eastAsia="en-US"/>
        </w:rPr>
        <w:t>kršenja</w:t>
      </w:r>
      <w:proofErr w:type="spellEnd"/>
      <w:r w:rsidRPr="006F409A">
        <w:rPr>
          <w:sz w:val="22"/>
          <w:szCs w:val="22"/>
          <w:lang w:val="en-US" w:eastAsia="en-US"/>
        </w:rPr>
        <w:t xml:space="preserve"> </w:t>
      </w:r>
      <w:proofErr w:type="spellStart"/>
      <w:r w:rsidRPr="006F409A">
        <w:rPr>
          <w:sz w:val="22"/>
          <w:szCs w:val="22"/>
          <w:lang w:val="en-US" w:eastAsia="en-US"/>
        </w:rPr>
        <w:t>odredbi</w:t>
      </w:r>
      <w:proofErr w:type="spellEnd"/>
      <w:r w:rsidRPr="006F409A">
        <w:rPr>
          <w:sz w:val="22"/>
          <w:szCs w:val="22"/>
          <w:lang w:val="en-US" w:eastAsia="en-US"/>
        </w:rPr>
        <w:t xml:space="preserve"> </w:t>
      </w:r>
      <w:proofErr w:type="spellStart"/>
      <w:r w:rsidRPr="006F409A">
        <w:rPr>
          <w:sz w:val="22"/>
          <w:szCs w:val="22"/>
          <w:lang w:val="en-US" w:eastAsia="en-US"/>
        </w:rPr>
        <w:t>iz</w:t>
      </w:r>
      <w:proofErr w:type="spellEnd"/>
      <w:r w:rsidRPr="006F409A">
        <w:rPr>
          <w:sz w:val="22"/>
          <w:szCs w:val="22"/>
          <w:lang w:val="en-US" w:eastAsia="en-US"/>
        </w:rPr>
        <w:t xml:space="preserve"> </w:t>
      </w:r>
      <w:proofErr w:type="spellStart"/>
      <w:r w:rsidRPr="006F409A">
        <w:rPr>
          <w:sz w:val="22"/>
          <w:szCs w:val="22"/>
          <w:lang w:val="en-US" w:eastAsia="en-US"/>
        </w:rPr>
        <w:t>članka</w:t>
      </w:r>
      <w:proofErr w:type="spellEnd"/>
      <w:r w:rsidRPr="006F409A">
        <w:rPr>
          <w:sz w:val="22"/>
          <w:szCs w:val="22"/>
          <w:lang w:val="en-US" w:eastAsia="en-US"/>
        </w:rPr>
        <w:t xml:space="preserve"> 81. </w:t>
      </w:r>
      <w:proofErr w:type="spellStart"/>
      <w:r w:rsidRPr="006F409A">
        <w:rPr>
          <w:sz w:val="22"/>
          <w:szCs w:val="22"/>
          <w:lang w:val="en-US" w:eastAsia="en-US"/>
        </w:rPr>
        <w:t>stavka</w:t>
      </w:r>
      <w:proofErr w:type="spellEnd"/>
      <w:r w:rsidRPr="006F409A">
        <w:rPr>
          <w:sz w:val="22"/>
          <w:szCs w:val="22"/>
          <w:lang w:val="en-US" w:eastAsia="en-US"/>
        </w:rPr>
        <w:t xml:space="preserve"> 5. </w:t>
      </w:r>
      <w:proofErr w:type="spellStart"/>
      <w:r w:rsidRPr="006F409A">
        <w:rPr>
          <w:sz w:val="22"/>
          <w:szCs w:val="22"/>
          <w:lang w:val="en-US" w:eastAsia="en-US"/>
        </w:rPr>
        <w:t>Zakona</w:t>
      </w:r>
      <w:proofErr w:type="spellEnd"/>
      <w:r w:rsidRPr="006F409A">
        <w:rPr>
          <w:sz w:val="22"/>
          <w:szCs w:val="22"/>
          <w:lang w:val="en-US" w:eastAsia="en-US"/>
        </w:rPr>
        <w:t xml:space="preserve"> o </w:t>
      </w:r>
      <w:proofErr w:type="spellStart"/>
      <w:r w:rsidRPr="006F409A">
        <w:rPr>
          <w:sz w:val="22"/>
          <w:szCs w:val="22"/>
          <w:lang w:val="en-US" w:eastAsia="en-US"/>
        </w:rPr>
        <w:t>vodnim</w:t>
      </w:r>
      <w:proofErr w:type="spellEnd"/>
      <w:r w:rsidRPr="006F409A">
        <w:rPr>
          <w:sz w:val="22"/>
          <w:szCs w:val="22"/>
          <w:lang w:val="en-US" w:eastAsia="en-US"/>
        </w:rPr>
        <w:t xml:space="preserve"> </w:t>
      </w:r>
      <w:proofErr w:type="spellStart"/>
      <w:r w:rsidRPr="006F409A">
        <w:rPr>
          <w:sz w:val="22"/>
          <w:szCs w:val="22"/>
          <w:lang w:val="en-US" w:eastAsia="en-US"/>
        </w:rPr>
        <w:t>uslugama</w:t>
      </w:r>
      <w:proofErr w:type="spellEnd"/>
      <w:r w:rsidRPr="006F409A">
        <w:rPr>
          <w:sz w:val="22"/>
          <w:szCs w:val="22"/>
          <w:lang w:val="en-US" w:eastAsia="en-US"/>
        </w:rPr>
        <w:t xml:space="preserve">, </w:t>
      </w:r>
      <w:proofErr w:type="spellStart"/>
      <w:r w:rsidRPr="006F409A">
        <w:rPr>
          <w:sz w:val="22"/>
          <w:szCs w:val="22"/>
          <w:lang w:val="en-US" w:eastAsia="en-US"/>
        </w:rPr>
        <w:t>te</w:t>
      </w:r>
      <w:proofErr w:type="spellEnd"/>
      <w:r w:rsidRPr="006F409A">
        <w:rPr>
          <w:sz w:val="22"/>
          <w:szCs w:val="22"/>
          <w:lang w:val="en-US" w:eastAsia="en-US"/>
        </w:rPr>
        <w:t xml:space="preserve"> </w:t>
      </w:r>
      <w:proofErr w:type="spellStart"/>
      <w:r w:rsidRPr="006F409A">
        <w:rPr>
          <w:sz w:val="22"/>
          <w:szCs w:val="22"/>
          <w:lang w:val="en-US" w:eastAsia="en-US"/>
        </w:rPr>
        <w:t>članka</w:t>
      </w:r>
      <w:proofErr w:type="spellEnd"/>
      <w:r w:rsidRPr="006F409A">
        <w:rPr>
          <w:sz w:val="22"/>
          <w:szCs w:val="22"/>
          <w:lang w:val="en-US" w:eastAsia="en-US"/>
        </w:rPr>
        <w:t xml:space="preserve"> 79. </w:t>
      </w:r>
      <w:proofErr w:type="spellStart"/>
      <w:r w:rsidRPr="006F409A">
        <w:rPr>
          <w:sz w:val="22"/>
          <w:szCs w:val="22"/>
          <w:lang w:val="en-US" w:eastAsia="en-US"/>
        </w:rPr>
        <w:t>stavka</w:t>
      </w:r>
      <w:proofErr w:type="spellEnd"/>
      <w:r w:rsidRPr="006F409A">
        <w:rPr>
          <w:sz w:val="22"/>
          <w:szCs w:val="22"/>
          <w:lang w:val="en-US" w:eastAsia="en-US"/>
        </w:rPr>
        <w:t xml:space="preserve"> 2. </w:t>
      </w:r>
      <w:proofErr w:type="spellStart"/>
      <w:r w:rsidRPr="006F409A">
        <w:rPr>
          <w:sz w:val="22"/>
          <w:szCs w:val="22"/>
          <w:lang w:val="en-US" w:eastAsia="en-US"/>
        </w:rPr>
        <w:t>Zakona</w:t>
      </w:r>
      <w:proofErr w:type="spellEnd"/>
      <w:r w:rsidRPr="006F409A">
        <w:rPr>
          <w:sz w:val="22"/>
          <w:szCs w:val="22"/>
          <w:lang w:val="en-US" w:eastAsia="en-US"/>
        </w:rPr>
        <w:t xml:space="preserve"> o </w:t>
      </w:r>
      <w:proofErr w:type="spellStart"/>
      <w:r w:rsidRPr="006F409A">
        <w:rPr>
          <w:sz w:val="22"/>
          <w:szCs w:val="22"/>
          <w:lang w:val="en-US" w:eastAsia="en-US"/>
        </w:rPr>
        <w:t>vodama</w:t>
      </w:r>
      <w:proofErr w:type="spellEnd"/>
      <w:r w:rsidRPr="006F409A">
        <w:rPr>
          <w:sz w:val="22"/>
          <w:szCs w:val="22"/>
          <w:lang w:val="en-US" w:eastAsia="en-US"/>
        </w:rPr>
        <w:t>.</w:t>
      </w:r>
    </w:p>
    <w:p w14:paraId="64B3F20A" w14:textId="77777777" w:rsidR="002A504A" w:rsidRPr="006F409A" w:rsidRDefault="002A504A" w:rsidP="002A504A">
      <w:pPr>
        <w:ind w:firstLine="720"/>
        <w:jc w:val="both"/>
        <w:rPr>
          <w:sz w:val="22"/>
          <w:szCs w:val="22"/>
          <w:lang w:val="en-US" w:eastAsia="en-US"/>
        </w:rPr>
      </w:pPr>
      <w:r w:rsidRPr="006F409A">
        <w:rPr>
          <w:sz w:val="22"/>
          <w:szCs w:val="22"/>
          <w:lang w:val="en-US" w:eastAsia="en-US"/>
        </w:rPr>
        <w:t xml:space="preserve">U </w:t>
      </w:r>
      <w:proofErr w:type="spellStart"/>
      <w:r w:rsidRPr="006F409A">
        <w:rPr>
          <w:sz w:val="22"/>
          <w:szCs w:val="22"/>
          <w:lang w:val="en-US" w:eastAsia="en-US"/>
        </w:rPr>
        <w:t>predmetnom</w:t>
      </w:r>
      <w:proofErr w:type="spellEnd"/>
      <w:r w:rsidRPr="006F409A">
        <w:rPr>
          <w:sz w:val="22"/>
          <w:szCs w:val="22"/>
          <w:lang w:val="en-US" w:eastAsia="en-US"/>
        </w:rPr>
        <w:t xml:space="preserve"> </w:t>
      </w:r>
      <w:proofErr w:type="spellStart"/>
      <w:r w:rsidRPr="006F409A">
        <w:rPr>
          <w:sz w:val="22"/>
          <w:szCs w:val="22"/>
          <w:lang w:val="en-US" w:eastAsia="en-US"/>
        </w:rPr>
        <w:t>razdoblju</w:t>
      </w:r>
      <w:proofErr w:type="spellEnd"/>
      <w:r w:rsidRPr="006F409A">
        <w:rPr>
          <w:sz w:val="22"/>
          <w:szCs w:val="22"/>
          <w:lang w:val="en-US" w:eastAsia="en-US"/>
        </w:rPr>
        <w:t xml:space="preserve">, a </w:t>
      </w:r>
      <w:proofErr w:type="spellStart"/>
      <w:r w:rsidRPr="006F409A">
        <w:rPr>
          <w:sz w:val="22"/>
          <w:szCs w:val="22"/>
          <w:lang w:val="en-US" w:eastAsia="en-US"/>
        </w:rPr>
        <w:t>na</w:t>
      </w:r>
      <w:proofErr w:type="spellEnd"/>
      <w:r w:rsidRPr="006F409A">
        <w:rPr>
          <w:sz w:val="22"/>
          <w:szCs w:val="22"/>
          <w:lang w:val="en-US" w:eastAsia="en-US"/>
        </w:rPr>
        <w:t xml:space="preserve"> </w:t>
      </w:r>
      <w:proofErr w:type="spellStart"/>
      <w:r w:rsidRPr="006F409A">
        <w:rPr>
          <w:sz w:val="22"/>
          <w:szCs w:val="22"/>
          <w:lang w:val="en-US" w:eastAsia="en-US"/>
        </w:rPr>
        <w:t>temelju</w:t>
      </w:r>
      <w:proofErr w:type="spellEnd"/>
      <w:r w:rsidRPr="006F409A">
        <w:rPr>
          <w:sz w:val="22"/>
          <w:szCs w:val="22"/>
          <w:lang w:val="en-US" w:eastAsia="en-US"/>
        </w:rPr>
        <w:t xml:space="preserve"> </w:t>
      </w:r>
      <w:proofErr w:type="spellStart"/>
      <w:r w:rsidRPr="006F409A">
        <w:rPr>
          <w:sz w:val="22"/>
          <w:szCs w:val="22"/>
          <w:lang w:val="en-US" w:eastAsia="en-US"/>
        </w:rPr>
        <w:t>dostavljenih</w:t>
      </w:r>
      <w:proofErr w:type="spellEnd"/>
      <w:r w:rsidRPr="006F409A">
        <w:rPr>
          <w:sz w:val="22"/>
          <w:szCs w:val="22"/>
          <w:lang w:val="en-US" w:eastAsia="en-US"/>
        </w:rPr>
        <w:t xml:space="preserve"> </w:t>
      </w:r>
      <w:proofErr w:type="spellStart"/>
      <w:r w:rsidRPr="006F409A">
        <w:rPr>
          <w:sz w:val="22"/>
          <w:szCs w:val="22"/>
          <w:lang w:val="en-US" w:eastAsia="en-US"/>
        </w:rPr>
        <w:t>podataka</w:t>
      </w:r>
      <w:proofErr w:type="spellEnd"/>
      <w:r w:rsidRPr="006F409A">
        <w:rPr>
          <w:sz w:val="22"/>
          <w:szCs w:val="22"/>
          <w:lang w:val="en-US" w:eastAsia="en-US"/>
        </w:rPr>
        <w:t xml:space="preserve"> </w:t>
      </w:r>
      <w:proofErr w:type="spellStart"/>
      <w:r w:rsidRPr="006F409A">
        <w:rPr>
          <w:sz w:val="22"/>
          <w:szCs w:val="22"/>
          <w:lang w:val="en-US" w:eastAsia="en-US"/>
        </w:rPr>
        <w:t>iz</w:t>
      </w:r>
      <w:proofErr w:type="spellEnd"/>
      <w:r w:rsidRPr="006F409A">
        <w:rPr>
          <w:sz w:val="22"/>
          <w:szCs w:val="22"/>
          <w:lang w:val="en-US" w:eastAsia="en-US"/>
        </w:rPr>
        <w:t xml:space="preserve"> </w:t>
      </w:r>
      <w:proofErr w:type="spellStart"/>
      <w:r w:rsidRPr="006F409A">
        <w:rPr>
          <w:sz w:val="22"/>
          <w:szCs w:val="22"/>
          <w:lang w:val="en-US" w:eastAsia="en-US"/>
        </w:rPr>
        <w:t>Sektora</w:t>
      </w:r>
      <w:proofErr w:type="spellEnd"/>
      <w:r w:rsidRPr="006F409A">
        <w:rPr>
          <w:sz w:val="22"/>
          <w:szCs w:val="22"/>
          <w:lang w:val="en-US" w:eastAsia="en-US"/>
        </w:rPr>
        <w:t xml:space="preserve"> za </w:t>
      </w:r>
      <w:proofErr w:type="spellStart"/>
      <w:r w:rsidRPr="006F409A">
        <w:rPr>
          <w:sz w:val="22"/>
          <w:szCs w:val="22"/>
          <w:lang w:val="en-US" w:eastAsia="en-US"/>
        </w:rPr>
        <w:t>financijske</w:t>
      </w:r>
      <w:proofErr w:type="spellEnd"/>
      <w:r w:rsidRPr="006F409A">
        <w:rPr>
          <w:sz w:val="22"/>
          <w:szCs w:val="22"/>
          <w:lang w:val="en-US" w:eastAsia="en-US"/>
        </w:rPr>
        <w:t xml:space="preserve">  </w:t>
      </w:r>
      <w:proofErr w:type="spellStart"/>
      <w:r w:rsidRPr="006F409A">
        <w:rPr>
          <w:sz w:val="22"/>
          <w:szCs w:val="22"/>
          <w:lang w:val="en-US" w:eastAsia="en-US"/>
        </w:rPr>
        <w:t>i</w:t>
      </w:r>
      <w:proofErr w:type="spellEnd"/>
      <w:r w:rsidRPr="006F409A">
        <w:rPr>
          <w:sz w:val="22"/>
          <w:szCs w:val="22"/>
          <w:lang w:val="en-US" w:eastAsia="en-US"/>
        </w:rPr>
        <w:t xml:space="preserve"> </w:t>
      </w:r>
      <w:proofErr w:type="spellStart"/>
      <w:r w:rsidRPr="006F409A">
        <w:rPr>
          <w:sz w:val="22"/>
          <w:szCs w:val="22"/>
          <w:lang w:val="en-US" w:eastAsia="en-US"/>
        </w:rPr>
        <w:t>računovodstvene</w:t>
      </w:r>
      <w:proofErr w:type="spellEnd"/>
      <w:r w:rsidRPr="006F409A">
        <w:rPr>
          <w:sz w:val="22"/>
          <w:szCs w:val="22"/>
          <w:lang w:val="en-US" w:eastAsia="en-US"/>
        </w:rPr>
        <w:t xml:space="preserve"> </w:t>
      </w:r>
      <w:proofErr w:type="spellStart"/>
      <w:r w:rsidRPr="006F409A">
        <w:rPr>
          <w:sz w:val="22"/>
          <w:szCs w:val="22"/>
          <w:lang w:val="en-US" w:eastAsia="en-US"/>
        </w:rPr>
        <w:t>poslove</w:t>
      </w:r>
      <w:proofErr w:type="spellEnd"/>
      <w:r w:rsidRPr="006F409A">
        <w:rPr>
          <w:sz w:val="22"/>
          <w:szCs w:val="22"/>
          <w:lang w:val="en-US" w:eastAsia="en-US"/>
        </w:rPr>
        <w:t xml:space="preserve"> </w:t>
      </w:r>
      <w:proofErr w:type="spellStart"/>
      <w:r w:rsidRPr="006F409A">
        <w:rPr>
          <w:sz w:val="22"/>
          <w:szCs w:val="22"/>
          <w:lang w:val="en-US" w:eastAsia="en-US"/>
        </w:rPr>
        <w:t>obavio</w:t>
      </w:r>
      <w:proofErr w:type="spellEnd"/>
      <w:r w:rsidRPr="006F409A">
        <w:rPr>
          <w:sz w:val="22"/>
          <w:szCs w:val="22"/>
          <w:lang w:val="en-US" w:eastAsia="en-US"/>
        </w:rPr>
        <w:t xml:space="preserve"> je </w:t>
      </w:r>
      <w:proofErr w:type="spellStart"/>
      <w:r w:rsidRPr="006F409A">
        <w:rPr>
          <w:sz w:val="22"/>
          <w:szCs w:val="22"/>
          <w:lang w:val="en-US" w:eastAsia="en-US"/>
        </w:rPr>
        <w:t>nadzor</w:t>
      </w:r>
      <w:proofErr w:type="spellEnd"/>
      <w:r w:rsidRPr="006F409A">
        <w:rPr>
          <w:sz w:val="22"/>
          <w:szCs w:val="22"/>
          <w:lang w:val="en-US" w:eastAsia="en-US"/>
        </w:rPr>
        <w:t xml:space="preserve"> </w:t>
      </w:r>
      <w:proofErr w:type="spellStart"/>
      <w:r w:rsidRPr="006F409A">
        <w:rPr>
          <w:sz w:val="22"/>
          <w:szCs w:val="22"/>
          <w:lang w:val="en-US" w:eastAsia="en-US"/>
        </w:rPr>
        <w:t>nad</w:t>
      </w:r>
      <w:proofErr w:type="spellEnd"/>
      <w:r w:rsidRPr="006F409A">
        <w:rPr>
          <w:sz w:val="22"/>
          <w:szCs w:val="22"/>
          <w:lang w:val="en-US" w:eastAsia="en-US"/>
        </w:rPr>
        <w:t xml:space="preserve"> </w:t>
      </w:r>
      <w:proofErr w:type="spellStart"/>
      <w:r w:rsidRPr="006F409A">
        <w:rPr>
          <w:sz w:val="22"/>
          <w:szCs w:val="22"/>
          <w:lang w:val="en-US" w:eastAsia="en-US"/>
        </w:rPr>
        <w:t>korisnicima</w:t>
      </w:r>
      <w:proofErr w:type="spellEnd"/>
      <w:r w:rsidRPr="006F409A">
        <w:rPr>
          <w:sz w:val="22"/>
          <w:szCs w:val="22"/>
          <w:lang w:val="en-US" w:eastAsia="en-US"/>
        </w:rPr>
        <w:t xml:space="preserve"> </w:t>
      </w:r>
      <w:proofErr w:type="spellStart"/>
      <w:r w:rsidRPr="006F409A">
        <w:rPr>
          <w:sz w:val="22"/>
          <w:szCs w:val="22"/>
          <w:lang w:val="en-US" w:eastAsia="en-US"/>
        </w:rPr>
        <w:t>vodnih</w:t>
      </w:r>
      <w:proofErr w:type="spellEnd"/>
      <w:r w:rsidRPr="006F409A">
        <w:rPr>
          <w:sz w:val="22"/>
          <w:szCs w:val="22"/>
          <w:lang w:val="en-US" w:eastAsia="en-US"/>
        </w:rPr>
        <w:t xml:space="preserve"> </w:t>
      </w:r>
      <w:proofErr w:type="spellStart"/>
      <w:r w:rsidRPr="006F409A">
        <w:rPr>
          <w:sz w:val="22"/>
          <w:szCs w:val="22"/>
          <w:lang w:val="en-US" w:eastAsia="en-US"/>
        </w:rPr>
        <w:t>usluga</w:t>
      </w:r>
      <w:proofErr w:type="spellEnd"/>
      <w:r w:rsidRPr="006F409A">
        <w:rPr>
          <w:sz w:val="22"/>
          <w:szCs w:val="22"/>
          <w:lang w:val="en-US" w:eastAsia="en-US"/>
        </w:rPr>
        <w:t xml:space="preserve"> u </w:t>
      </w:r>
      <w:proofErr w:type="spellStart"/>
      <w:r w:rsidRPr="006F409A">
        <w:rPr>
          <w:sz w:val="22"/>
          <w:szCs w:val="22"/>
          <w:lang w:val="en-US" w:eastAsia="en-US"/>
        </w:rPr>
        <w:t>naseljima</w:t>
      </w:r>
      <w:proofErr w:type="spellEnd"/>
      <w:r w:rsidRPr="006F409A">
        <w:rPr>
          <w:sz w:val="22"/>
          <w:szCs w:val="22"/>
          <w:lang w:val="en-US" w:eastAsia="en-US"/>
        </w:rPr>
        <w:t xml:space="preserve"> </w:t>
      </w:r>
      <w:proofErr w:type="spellStart"/>
      <w:r w:rsidRPr="006F409A">
        <w:rPr>
          <w:sz w:val="22"/>
          <w:szCs w:val="22"/>
          <w:lang w:val="en-US" w:eastAsia="en-US"/>
        </w:rPr>
        <w:t>na</w:t>
      </w:r>
      <w:proofErr w:type="spellEnd"/>
      <w:r w:rsidRPr="006F409A">
        <w:rPr>
          <w:sz w:val="22"/>
          <w:szCs w:val="22"/>
          <w:lang w:val="en-US" w:eastAsia="en-US"/>
        </w:rPr>
        <w:t xml:space="preserve"> </w:t>
      </w:r>
      <w:proofErr w:type="spellStart"/>
      <w:r w:rsidRPr="006F409A">
        <w:rPr>
          <w:sz w:val="22"/>
          <w:szCs w:val="22"/>
          <w:lang w:val="en-US" w:eastAsia="en-US"/>
        </w:rPr>
        <w:t>području</w:t>
      </w:r>
      <w:proofErr w:type="spellEnd"/>
      <w:r w:rsidRPr="006F409A">
        <w:rPr>
          <w:sz w:val="22"/>
          <w:szCs w:val="22"/>
          <w:lang w:val="en-US" w:eastAsia="en-US"/>
        </w:rPr>
        <w:t xml:space="preserve"> </w:t>
      </w:r>
      <w:proofErr w:type="spellStart"/>
      <w:r w:rsidRPr="006F409A">
        <w:rPr>
          <w:sz w:val="22"/>
          <w:szCs w:val="22"/>
          <w:lang w:val="en-US" w:eastAsia="en-US"/>
        </w:rPr>
        <w:t>Oćiine</w:t>
      </w:r>
      <w:proofErr w:type="spellEnd"/>
      <w:r w:rsidRPr="006F409A">
        <w:rPr>
          <w:sz w:val="22"/>
          <w:szCs w:val="22"/>
          <w:lang w:val="en-US" w:eastAsia="en-US"/>
        </w:rPr>
        <w:t xml:space="preserve"> </w:t>
      </w:r>
      <w:proofErr w:type="spellStart"/>
      <w:r w:rsidRPr="006F409A">
        <w:rPr>
          <w:sz w:val="22"/>
          <w:szCs w:val="22"/>
          <w:lang w:val="en-US" w:eastAsia="en-US"/>
        </w:rPr>
        <w:t>Rugvica</w:t>
      </w:r>
      <w:proofErr w:type="spellEnd"/>
      <w:r w:rsidRPr="006F409A">
        <w:rPr>
          <w:sz w:val="22"/>
          <w:szCs w:val="22"/>
          <w:lang w:val="en-US" w:eastAsia="en-US"/>
        </w:rPr>
        <w:t xml:space="preserve"> </w:t>
      </w:r>
      <w:proofErr w:type="spellStart"/>
      <w:r w:rsidRPr="006F409A">
        <w:rPr>
          <w:sz w:val="22"/>
          <w:szCs w:val="22"/>
          <w:lang w:val="en-US" w:eastAsia="en-US"/>
        </w:rPr>
        <w:t>i</w:t>
      </w:r>
      <w:proofErr w:type="spellEnd"/>
      <w:r w:rsidRPr="006F409A">
        <w:rPr>
          <w:sz w:val="22"/>
          <w:szCs w:val="22"/>
          <w:lang w:val="en-US" w:eastAsia="en-US"/>
        </w:rPr>
        <w:t xml:space="preserve"> </w:t>
      </w:r>
      <w:proofErr w:type="spellStart"/>
      <w:r w:rsidRPr="006F409A">
        <w:rPr>
          <w:sz w:val="22"/>
          <w:szCs w:val="22"/>
          <w:lang w:val="en-US" w:eastAsia="en-US"/>
        </w:rPr>
        <w:t>Kloštar</w:t>
      </w:r>
      <w:proofErr w:type="spellEnd"/>
      <w:r w:rsidRPr="006F409A">
        <w:rPr>
          <w:sz w:val="22"/>
          <w:szCs w:val="22"/>
          <w:lang w:val="en-US" w:eastAsia="en-US"/>
        </w:rPr>
        <w:t xml:space="preserve"> </w:t>
      </w:r>
      <w:proofErr w:type="spellStart"/>
      <w:r w:rsidRPr="006F409A">
        <w:rPr>
          <w:sz w:val="22"/>
          <w:szCs w:val="22"/>
          <w:lang w:val="en-US" w:eastAsia="en-US"/>
        </w:rPr>
        <w:t>Ivanića</w:t>
      </w:r>
      <w:proofErr w:type="spellEnd"/>
      <w:r w:rsidRPr="006F409A">
        <w:rPr>
          <w:sz w:val="22"/>
          <w:szCs w:val="22"/>
          <w:lang w:val="en-US" w:eastAsia="en-US"/>
        </w:rPr>
        <w:t xml:space="preserve"> </w:t>
      </w:r>
      <w:proofErr w:type="spellStart"/>
      <w:r w:rsidRPr="006F409A">
        <w:rPr>
          <w:sz w:val="22"/>
          <w:szCs w:val="22"/>
          <w:lang w:val="en-US" w:eastAsia="en-US"/>
        </w:rPr>
        <w:t>na</w:t>
      </w:r>
      <w:proofErr w:type="spellEnd"/>
      <w:r w:rsidRPr="006F409A">
        <w:rPr>
          <w:sz w:val="22"/>
          <w:szCs w:val="22"/>
          <w:lang w:val="en-US" w:eastAsia="en-US"/>
        </w:rPr>
        <w:t xml:space="preserve"> </w:t>
      </w:r>
      <w:proofErr w:type="spellStart"/>
      <w:r w:rsidRPr="006F409A">
        <w:rPr>
          <w:sz w:val="22"/>
          <w:szCs w:val="22"/>
          <w:lang w:val="en-US" w:eastAsia="en-US"/>
        </w:rPr>
        <w:t>okolnost</w:t>
      </w:r>
      <w:proofErr w:type="spellEnd"/>
      <w:r w:rsidRPr="006F409A">
        <w:rPr>
          <w:sz w:val="22"/>
          <w:szCs w:val="22"/>
          <w:lang w:val="en-US" w:eastAsia="en-US"/>
        </w:rPr>
        <w:t xml:space="preserve"> </w:t>
      </w:r>
      <w:proofErr w:type="spellStart"/>
      <w:r w:rsidRPr="006F409A">
        <w:rPr>
          <w:sz w:val="22"/>
          <w:szCs w:val="22"/>
          <w:lang w:val="en-US" w:eastAsia="en-US"/>
        </w:rPr>
        <w:t>priključenja</w:t>
      </w:r>
      <w:proofErr w:type="spellEnd"/>
      <w:r w:rsidRPr="006F409A">
        <w:rPr>
          <w:sz w:val="22"/>
          <w:szCs w:val="22"/>
          <w:lang w:val="en-US" w:eastAsia="en-US"/>
        </w:rPr>
        <w:t xml:space="preserve"> </w:t>
      </w:r>
      <w:proofErr w:type="spellStart"/>
      <w:r w:rsidRPr="006F409A">
        <w:rPr>
          <w:sz w:val="22"/>
          <w:szCs w:val="22"/>
          <w:lang w:val="en-US" w:eastAsia="en-US"/>
        </w:rPr>
        <w:t>građevina</w:t>
      </w:r>
      <w:proofErr w:type="spellEnd"/>
      <w:r w:rsidRPr="006F409A">
        <w:rPr>
          <w:sz w:val="22"/>
          <w:szCs w:val="22"/>
          <w:lang w:val="en-US" w:eastAsia="en-US"/>
        </w:rPr>
        <w:t xml:space="preserve"> </w:t>
      </w:r>
      <w:proofErr w:type="spellStart"/>
      <w:r w:rsidRPr="006F409A">
        <w:rPr>
          <w:sz w:val="22"/>
          <w:szCs w:val="22"/>
          <w:lang w:val="en-US" w:eastAsia="en-US"/>
        </w:rPr>
        <w:t>na</w:t>
      </w:r>
      <w:proofErr w:type="spellEnd"/>
      <w:r w:rsidRPr="006F409A">
        <w:rPr>
          <w:sz w:val="22"/>
          <w:szCs w:val="22"/>
          <w:lang w:val="en-US" w:eastAsia="en-US"/>
        </w:rPr>
        <w:t xml:space="preserve"> </w:t>
      </w:r>
      <w:proofErr w:type="spellStart"/>
      <w:r w:rsidRPr="006F409A">
        <w:rPr>
          <w:sz w:val="22"/>
          <w:szCs w:val="22"/>
          <w:lang w:val="en-US" w:eastAsia="en-US"/>
        </w:rPr>
        <w:t>komunalne</w:t>
      </w:r>
      <w:proofErr w:type="spellEnd"/>
      <w:r w:rsidRPr="006F409A">
        <w:rPr>
          <w:sz w:val="22"/>
          <w:szCs w:val="22"/>
          <w:lang w:val="en-US" w:eastAsia="en-US"/>
        </w:rPr>
        <w:t xml:space="preserve"> </w:t>
      </w:r>
      <w:proofErr w:type="spellStart"/>
      <w:r w:rsidRPr="006F409A">
        <w:rPr>
          <w:sz w:val="22"/>
          <w:szCs w:val="22"/>
          <w:lang w:val="en-US" w:eastAsia="en-US"/>
        </w:rPr>
        <w:t>vodne</w:t>
      </w:r>
      <w:proofErr w:type="spellEnd"/>
      <w:r w:rsidRPr="006F409A">
        <w:rPr>
          <w:sz w:val="22"/>
          <w:szCs w:val="22"/>
          <w:lang w:val="en-US" w:eastAsia="en-US"/>
        </w:rPr>
        <w:t xml:space="preserve"> </w:t>
      </w:r>
      <w:proofErr w:type="spellStart"/>
      <w:r w:rsidRPr="006F409A">
        <w:rPr>
          <w:sz w:val="22"/>
          <w:szCs w:val="22"/>
          <w:lang w:val="en-US" w:eastAsia="en-US"/>
        </w:rPr>
        <w:t>građevine</w:t>
      </w:r>
      <w:proofErr w:type="spellEnd"/>
      <w:r w:rsidRPr="006F409A">
        <w:rPr>
          <w:sz w:val="22"/>
          <w:szCs w:val="22"/>
          <w:lang w:val="en-US" w:eastAsia="en-US"/>
        </w:rPr>
        <w:t xml:space="preserve"> </w:t>
      </w:r>
      <w:proofErr w:type="spellStart"/>
      <w:r w:rsidRPr="006F409A">
        <w:rPr>
          <w:sz w:val="22"/>
          <w:szCs w:val="22"/>
          <w:lang w:val="en-US" w:eastAsia="en-US"/>
        </w:rPr>
        <w:t>javne</w:t>
      </w:r>
      <w:proofErr w:type="spellEnd"/>
      <w:r w:rsidRPr="006F409A">
        <w:rPr>
          <w:sz w:val="22"/>
          <w:szCs w:val="22"/>
          <w:lang w:val="en-US" w:eastAsia="en-US"/>
        </w:rPr>
        <w:t xml:space="preserve"> </w:t>
      </w:r>
      <w:proofErr w:type="spellStart"/>
      <w:r w:rsidRPr="006F409A">
        <w:rPr>
          <w:sz w:val="22"/>
          <w:szCs w:val="22"/>
          <w:lang w:val="en-US" w:eastAsia="en-US"/>
        </w:rPr>
        <w:t>odvodnje</w:t>
      </w:r>
      <w:proofErr w:type="spellEnd"/>
      <w:r w:rsidRPr="006F409A">
        <w:rPr>
          <w:sz w:val="22"/>
          <w:szCs w:val="22"/>
          <w:lang w:val="en-US" w:eastAsia="en-US"/>
        </w:rPr>
        <w:t xml:space="preserve"> </w:t>
      </w:r>
      <w:proofErr w:type="spellStart"/>
      <w:r w:rsidRPr="006F409A">
        <w:rPr>
          <w:sz w:val="22"/>
          <w:szCs w:val="22"/>
          <w:lang w:val="en-US" w:eastAsia="en-US"/>
        </w:rPr>
        <w:t>sukladno</w:t>
      </w:r>
      <w:proofErr w:type="spellEnd"/>
      <w:r w:rsidRPr="006F409A">
        <w:rPr>
          <w:sz w:val="22"/>
          <w:szCs w:val="22"/>
          <w:lang w:val="en-US" w:eastAsia="en-US"/>
        </w:rPr>
        <w:t xml:space="preserve"> </w:t>
      </w:r>
      <w:proofErr w:type="spellStart"/>
      <w:r w:rsidRPr="006F409A">
        <w:rPr>
          <w:sz w:val="22"/>
          <w:szCs w:val="22"/>
          <w:lang w:val="en-US" w:eastAsia="en-US"/>
        </w:rPr>
        <w:t>važećim</w:t>
      </w:r>
      <w:proofErr w:type="spellEnd"/>
      <w:r w:rsidRPr="006F409A">
        <w:rPr>
          <w:sz w:val="22"/>
          <w:szCs w:val="22"/>
          <w:lang w:val="en-US" w:eastAsia="en-US"/>
        </w:rPr>
        <w:t xml:space="preserve"> </w:t>
      </w:r>
      <w:proofErr w:type="spellStart"/>
      <w:r w:rsidRPr="006F409A">
        <w:rPr>
          <w:sz w:val="22"/>
          <w:szCs w:val="22"/>
          <w:lang w:val="en-US" w:eastAsia="en-US"/>
        </w:rPr>
        <w:t>odlukama</w:t>
      </w:r>
      <w:proofErr w:type="spellEnd"/>
      <w:r w:rsidRPr="006F409A">
        <w:rPr>
          <w:sz w:val="22"/>
          <w:szCs w:val="22"/>
          <w:lang w:val="en-US" w:eastAsia="en-US"/>
        </w:rPr>
        <w:t xml:space="preserve"> o </w:t>
      </w:r>
      <w:proofErr w:type="spellStart"/>
      <w:r w:rsidRPr="006F409A">
        <w:rPr>
          <w:sz w:val="22"/>
          <w:szCs w:val="22"/>
          <w:lang w:val="en-US" w:eastAsia="en-US"/>
        </w:rPr>
        <w:t>priključenju</w:t>
      </w:r>
      <w:proofErr w:type="spellEnd"/>
      <w:r w:rsidRPr="006F409A">
        <w:rPr>
          <w:sz w:val="22"/>
          <w:szCs w:val="22"/>
          <w:lang w:val="en-US" w:eastAsia="en-US"/>
        </w:rPr>
        <w:t xml:space="preserve"> </w:t>
      </w:r>
      <w:proofErr w:type="spellStart"/>
      <w:r w:rsidRPr="006F409A">
        <w:rPr>
          <w:sz w:val="22"/>
          <w:szCs w:val="22"/>
          <w:lang w:val="en-US" w:eastAsia="en-US"/>
        </w:rPr>
        <w:t>na</w:t>
      </w:r>
      <w:proofErr w:type="spellEnd"/>
      <w:r w:rsidRPr="006F409A">
        <w:rPr>
          <w:sz w:val="22"/>
          <w:szCs w:val="22"/>
          <w:lang w:val="en-US" w:eastAsia="en-US"/>
        </w:rPr>
        <w:t xml:space="preserve"> </w:t>
      </w:r>
      <w:proofErr w:type="spellStart"/>
      <w:r w:rsidRPr="006F409A">
        <w:rPr>
          <w:sz w:val="22"/>
          <w:szCs w:val="22"/>
          <w:lang w:val="en-US" w:eastAsia="en-US"/>
        </w:rPr>
        <w:t>komunalne</w:t>
      </w:r>
      <w:proofErr w:type="spellEnd"/>
      <w:r w:rsidRPr="006F409A">
        <w:rPr>
          <w:sz w:val="22"/>
          <w:szCs w:val="22"/>
          <w:lang w:val="en-US" w:eastAsia="en-US"/>
        </w:rPr>
        <w:t xml:space="preserve"> </w:t>
      </w:r>
      <w:proofErr w:type="spellStart"/>
      <w:r w:rsidRPr="006F409A">
        <w:rPr>
          <w:sz w:val="22"/>
          <w:szCs w:val="22"/>
          <w:lang w:val="en-US" w:eastAsia="en-US"/>
        </w:rPr>
        <w:t>vodne</w:t>
      </w:r>
      <w:proofErr w:type="spellEnd"/>
      <w:r w:rsidRPr="006F409A">
        <w:rPr>
          <w:sz w:val="22"/>
          <w:szCs w:val="22"/>
          <w:lang w:val="en-US" w:eastAsia="en-US"/>
        </w:rPr>
        <w:t xml:space="preserve"> </w:t>
      </w:r>
      <w:proofErr w:type="spellStart"/>
      <w:r w:rsidRPr="006F409A">
        <w:rPr>
          <w:sz w:val="22"/>
          <w:szCs w:val="22"/>
          <w:lang w:val="en-US" w:eastAsia="en-US"/>
        </w:rPr>
        <w:t>građevine</w:t>
      </w:r>
      <w:proofErr w:type="spellEnd"/>
      <w:r w:rsidRPr="006F409A">
        <w:rPr>
          <w:sz w:val="22"/>
          <w:szCs w:val="22"/>
          <w:lang w:val="en-US" w:eastAsia="en-US"/>
        </w:rPr>
        <w:t>.</w:t>
      </w:r>
    </w:p>
    <w:p w14:paraId="665957DA" w14:textId="77777777" w:rsidR="002A504A" w:rsidRPr="006F409A" w:rsidRDefault="002A504A" w:rsidP="002A504A">
      <w:pPr>
        <w:jc w:val="both"/>
        <w:rPr>
          <w:sz w:val="22"/>
          <w:szCs w:val="22"/>
          <w:lang w:val="en-US" w:eastAsia="en-US"/>
        </w:rPr>
      </w:pPr>
    </w:p>
    <w:p w14:paraId="77D25E23" w14:textId="77777777" w:rsidR="002A504A" w:rsidRDefault="002A504A" w:rsidP="002A504A">
      <w:pPr>
        <w:jc w:val="both"/>
        <w:rPr>
          <w:b/>
          <w:bCs/>
          <w:i/>
          <w:iCs/>
          <w:sz w:val="22"/>
          <w:szCs w:val="22"/>
        </w:rPr>
      </w:pPr>
    </w:p>
    <w:p w14:paraId="5C724C1D" w14:textId="77777777" w:rsidR="002A504A" w:rsidRPr="006F409A" w:rsidRDefault="002A504A" w:rsidP="002A504A">
      <w:pPr>
        <w:jc w:val="both"/>
        <w:rPr>
          <w:b/>
          <w:bCs/>
          <w:i/>
          <w:iCs/>
          <w:sz w:val="22"/>
          <w:szCs w:val="22"/>
        </w:rPr>
      </w:pPr>
      <w:r w:rsidRPr="006F409A">
        <w:rPr>
          <w:b/>
          <w:bCs/>
          <w:i/>
          <w:iCs/>
          <w:sz w:val="22"/>
          <w:szCs w:val="22"/>
        </w:rPr>
        <w:t>Rješavanje imovinsko-pravnih odnosa</w:t>
      </w:r>
    </w:p>
    <w:p w14:paraId="27DEE7DA" w14:textId="77777777" w:rsidR="002A504A" w:rsidRPr="006F409A" w:rsidRDefault="002A504A" w:rsidP="002A504A">
      <w:pPr>
        <w:jc w:val="both"/>
        <w:rPr>
          <w:b/>
          <w:bCs/>
          <w:i/>
          <w:iCs/>
          <w:sz w:val="22"/>
          <w:szCs w:val="22"/>
        </w:rPr>
      </w:pPr>
    </w:p>
    <w:p w14:paraId="2D715E94" w14:textId="77777777" w:rsidR="002A504A" w:rsidRDefault="002A504A" w:rsidP="002A504A">
      <w:pPr>
        <w:ind w:firstLine="720"/>
        <w:jc w:val="both"/>
        <w:rPr>
          <w:bCs/>
          <w:iCs/>
          <w:sz w:val="22"/>
          <w:szCs w:val="22"/>
        </w:rPr>
      </w:pPr>
      <w:r w:rsidRPr="006F409A">
        <w:rPr>
          <w:sz w:val="22"/>
          <w:szCs w:val="22"/>
        </w:rPr>
        <w:t>Rješavanje imovinsko pravnih odnosa za projekt</w:t>
      </w:r>
      <w:r w:rsidRPr="006F409A">
        <w:rPr>
          <w:bCs/>
          <w:iCs/>
          <w:sz w:val="22"/>
          <w:szCs w:val="22"/>
        </w:rPr>
        <w:t xml:space="preserve"> „REGIONALNI VODOOPSKRBNI SUSTAV ZAGREBAČKE ŽUPANIJE-ZAGREB ISTOK“ </w:t>
      </w:r>
      <w:r w:rsidRPr="006F409A">
        <w:rPr>
          <w:sz w:val="22"/>
          <w:szCs w:val="22"/>
        </w:rPr>
        <w:t xml:space="preserve">koji je Odlukom Vlade RH proglašen </w:t>
      </w:r>
      <w:r w:rsidRPr="006F409A">
        <w:rPr>
          <w:bCs/>
          <w:iCs/>
          <w:sz w:val="22"/>
          <w:szCs w:val="22"/>
        </w:rPr>
        <w:t>strateškim investicijskim projektom Republike Hrvatske je pri samom kraju.</w:t>
      </w:r>
    </w:p>
    <w:p w14:paraId="71461912" w14:textId="77777777" w:rsidR="002A504A" w:rsidRPr="006F409A" w:rsidRDefault="002A504A" w:rsidP="002A504A">
      <w:pPr>
        <w:ind w:firstLine="720"/>
        <w:jc w:val="both"/>
        <w:rPr>
          <w:bCs/>
          <w:iCs/>
          <w:sz w:val="22"/>
          <w:szCs w:val="22"/>
        </w:rPr>
      </w:pPr>
    </w:p>
    <w:p w14:paraId="293CC86B" w14:textId="77777777" w:rsidR="002A504A" w:rsidRPr="006F409A" w:rsidRDefault="002A504A" w:rsidP="002A504A">
      <w:pPr>
        <w:ind w:firstLine="708"/>
        <w:jc w:val="both"/>
        <w:rPr>
          <w:bCs/>
          <w:iCs/>
          <w:sz w:val="22"/>
          <w:szCs w:val="22"/>
        </w:rPr>
      </w:pPr>
      <w:r w:rsidRPr="006F409A">
        <w:rPr>
          <w:bCs/>
          <w:iCs/>
          <w:sz w:val="22"/>
          <w:szCs w:val="22"/>
        </w:rPr>
        <w:t xml:space="preserve">Sve preostale neriješene čestice su u postupku rješavanja kod RH ZAGREBAČKE ŽUPANIJE, Upravnog odjela za prostorno uređenje i zaštitu okoliša, Odsjeka za imovinsko pravne odnose ili se po žalbi na rješenja o izvlaštenju nalaze na rješavanju u Ministarstvu pravosuđa. Najveći broj neriješenih </w:t>
      </w:r>
      <w:r w:rsidRPr="006F409A">
        <w:rPr>
          <w:bCs/>
          <w:iCs/>
          <w:sz w:val="22"/>
          <w:szCs w:val="22"/>
        </w:rPr>
        <w:lastRenderedPageBreak/>
        <w:t>čestica je u vlasništvu REPUBLIKE HRVATSKE i nalazi se na rješavanju u Ministarstvu prostornog uređenja, graditeljstva i državne imovine.</w:t>
      </w:r>
    </w:p>
    <w:p w14:paraId="1BE17489" w14:textId="77777777" w:rsidR="002A504A" w:rsidRPr="006F409A" w:rsidRDefault="002A504A" w:rsidP="002A504A">
      <w:pPr>
        <w:jc w:val="both"/>
        <w:rPr>
          <w:bCs/>
          <w:iCs/>
          <w:sz w:val="22"/>
          <w:szCs w:val="22"/>
        </w:rPr>
      </w:pPr>
    </w:p>
    <w:p w14:paraId="33406012" w14:textId="77777777" w:rsidR="002A504A" w:rsidRPr="006F409A" w:rsidRDefault="002A504A" w:rsidP="002A504A">
      <w:pPr>
        <w:ind w:firstLine="720"/>
        <w:jc w:val="both"/>
        <w:rPr>
          <w:bCs/>
          <w:iCs/>
          <w:sz w:val="22"/>
          <w:szCs w:val="22"/>
        </w:rPr>
      </w:pPr>
      <w:r w:rsidRPr="006F409A">
        <w:rPr>
          <w:bCs/>
          <w:iCs/>
          <w:sz w:val="22"/>
          <w:szCs w:val="22"/>
        </w:rPr>
        <w:t>S obzirom da je projekt RVS-a u fazi izgradnje, Sektor općih i pravnih poslova zaprimao je i rješavao</w:t>
      </w:r>
      <w:r w:rsidRPr="006F409A">
        <w:rPr>
          <w:sz w:val="22"/>
          <w:szCs w:val="22"/>
        </w:rPr>
        <w:t xml:space="preserve"> </w:t>
      </w:r>
      <w:r w:rsidRPr="006F409A">
        <w:rPr>
          <w:bCs/>
          <w:iCs/>
          <w:sz w:val="22"/>
          <w:szCs w:val="22"/>
        </w:rPr>
        <w:t xml:space="preserve">pritužbe vlasnika nekretnina vezane za isplatu naknade štete nastale prilikom izgradnje vodoopskrbnog cjevovoda i izgradnje revizionih okana koji nisu bili predmet osnivanja prava služnosti kao i slučajeve isplate naknade štete na susjednim nekretninama nastale </w:t>
      </w:r>
      <w:r w:rsidRPr="006F409A">
        <w:rPr>
          <w:rFonts w:cs="Calibri"/>
          <w:sz w:val="22"/>
          <w:szCs w:val="22"/>
        </w:rPr>
        <w:t>radi izvođenja radova na komunalnim vodnim građevinama.</w:t>
      </w:r>
    </w:p>
    <w:p w14:paraId="47B26423" w14:textId="77777777" w:rsidR="002A504A" w:rsidRPr="006F409A" w:rsidRDefault="002A504A" w:rsidP="002A504A">
      <w:pPr>
        <w:ind w:firstLine="708"/>
        <w:jc w:val="both"/>
        <w:rPr>
          <w:sz w:val="22"/>
          <w:szCs w:val="22"/>
        </w:rPr>
      </w:pPr>
    </w:p>
    <w:p w14:paraId="21B86523" w14:textId="77777777" w:rsidR="002A504A" w:rsidRPr="006F409A" w:rsidRDefault="002A504A" w:rsidP="002A504A">
      <w:pPr>
        <w:ind w:firstLine="708"/>
        <w:jc w:val="both"/>
        <w:rPr>
          <w:sz w:val="22"/>
          <w:szCs w:val="22"/>
        </w:rPr>
      </w:pPr>
      <w:r w:rsidRPr="006F409A">
        <w:rPr>
          <w:sz w:val="22"/>
          <w:szCs w:val="22"/>
        </w:rPr>
        <w:t>Osim na projektu RVS ZAGREB ISTOK, Sektor je radio na rješavanju imovinsko pravnih odnosa za projekte aglomeracija Ivanić-Grad, Dugo Selo-Rugvica i Vrbovec kao i za ostale projekte prema Planu gradnje i održavanja komunalnih vodnih građevina.</w:t>
      </w:r>
    </w:p>
    <w:p w14:paraId="3A0CC210" w14:textId="77777777" w:rsidR="002A504A" w:rsidRPr="006F409A" w:rsidRDefault="002A504A" w:rsidP="002A504A">
      <w:pPr>
        <w:ind w:firstLine="708"/>
        <w:jc w:val="both"/>
        <w:rPr>
          <w:sz w:val="22"/>
          <w:szCs w:val="22"/>
        </w:rPr>
      </w:pPr>
    </w:p>
    <w:p w14:paraId="167DAB31" w14:textId="77777777" w:rsidR="002A504A" w:rsidRPr="006F409A" w:rsidRDefault="002A504A" w:rsidP="002A504A">
      <w:pPr>
        <w:ind w:firstLine="708"/>
        <w:jc w:val="both"/>
        <w:rPr>
          <w:sz w:val="22"/>
          <w:szCs w:val="22"/>
        </w:rPr>
      </w:pPr>
      <w:r w:rsidRPr="006F409A">
        <w:rPr>
          <w:sz w:val="22"/>
          <w:szCs w:val="22"/>
        </w:rPr>
        <w:t>Intenzivno se radilo i na rješavanju imovinsko pravnih odnosa za postojeće komunalne građevine koje su evidentirane u poslovnim knjigama Društva, a Društvo nije njihov zemljišnoknjižni vlasnik, te je u izvještajnom periodu preneseno vlasništvo na:</w:t>
      </w:r>
    </w:p>
    <w:p w14:paraId="6E1D464C" w14:textId="77777777" w:rsidR="002A504A" w:rsidRPr="006F409A" w:rsidRDefault="002A504A" w:rsidP="002A504A">
      <w:pPr>
        <w:ind w:firstLine="708"/>
        <w:jc w:val="both"/>
        <w:rPr>
          <w:sz w:val="22"/>
          <w:szCs w:val="22"/>
        </w:rPr>
      </w:pPr>
    </w:p>
    <w:p w14:paraId="741EC718" w14:textId="77777777" w:rsidR="002A504A" w:rsidRPr="006F409A" w:rsidRDefault="002A504A" w:rsidP="002A504A">
      <w:pPr>
        <w:ind w:firstLine="708"/>
        <w:jc w:val="both"/>
        <w:rPr>
          <w:sz w:val="22"/>
          <w:szCs w:val="22"/>
        </w:rPr>
      </w:pPr>
      <w:r w:rsidRPr="006F409A">
        <w:rPr>
          <w:sz w:val="22"/>
          <w:szCs w:val="22"/>
        </w:rPr>
        <w:t xml:space="preserve">- k.č.br. 3765/2  k.o. Brckovljani – UPOV </w:t>
      </w:r>
      <w:proofErr w:type="spellStart"/>
      <w:r w:rsidRPr="006F409A">
        <w:rPr>
          <w:sz w:val="22"/>
          <w:szCs w:val="22"/>
        </w:rPr>
        <w:t>Božjakovina</w:t>
      </w:r>
      <w:proofErr w:type="spellEnd"/>
      <w:r w:rsidRPr="006F409A">
        <w:rPr>
          <w:sz w:val="22"/>
          <w:szCs w:val="22"/>
        </w:rPr>
        <w:t xml:space="preserve">, </w:t>
      </w:r>
    </w:p>
    <w:p w14:paraId="5BC8DCBA" w14:textId="77777777" w:rsidR="002A504A" w:rsidRPr="006F409A" w:rsidRDefault="002A504A" w:rsidP="002A504A">
      <w:pPr>
        <w:ind w:firstLine="708"/>
        <w:jc w:val="both"/>
        <w:rPr>
          <w:sz w:val="22"/>
          <w:szCs w:val="22"/>
        </w:rPr>
      </w:pPr>
      <w:r w:rsidRPr="006F409A">
        <w:rPr>
          <w:sz w:val="22"/>
          <w:szCs w:val="22"/>
        </w:rPr>
        <w:t>- k.č.br. 2971/2 k.o. Brckovljani CS Brckovljani,</w:t>
      </w:r>
    </w:p>
    <w:p w14:paraId="43C8B2E6" w14:textId="77777777" w:rsidR="002A504A" w:rsidRPr="006F409A" w:rsidRDefault="002A504A" w:rsidP="002A504A">
      <w:pPr>
        <w:ind w:firstLine="708"/>
        <w:jc w:val="both"/>
        <w:rPr>
          <w:sz w:val="22"/>
          <w:szCs w:val="22"/>
        </w:rPr>
      </w:pPr>
      <w:r w:rsidRPr="006F409A">
        <w:rPr>
          <w:sz w:val="22"/>
          <w:szCs w:val="22"/>
        </w:rPr>
        <w:t xml:space="preserve">- k.č.br. 933/4 k.o. Bedenica – HS </w:t>
      </w:r>
      <w:proofErr w:type="spellStart"/>
      <w:r w:rsidRPr="006F409A">
        <w:rPr>
          <w:sz w:val="22"/>
          <w:szCs w:val="22"/>
        </w:rPr>
        <w:t>Fruki</w:t>
      </w:r>
      <w:proofErr w:type="spellEnd"/>
      <w:r w:rsidRPr="006F409A">
        <w:rPr>
          <w:sz w:val="22"/>
          <w:szCs w:val="22"/>
        </w:rPr>
        <w:t xml:space="preserve"> </w:t>
      </w:r>
    </w:p>
    <w:p w14:paraId="0583E78B" w14:textId="77777777" w:rsidR="002A504A" w:rsidRPr="006F409A" w:rsidRDefault="002A504A" w:rsidP="002A504A">
      <w:pPr>
        <w:ind w:firstLine="708"/>
        <w:jc w:val="both"/>
        <w:rPr>
          <w:sz w:val="22"/>
          <w:szCs w:val="22"/>
        </w:rPr>
      </w:pPr>
      <w:r w:rsidRPr="006F409A">
        <w:rPr>
          <w:sz w:val="22"/>
          <w:szCs w:val="22"/>
        </w:rPr>
        <w:t xml:space="preserve">- k.č.br. 2719/4 k.o. </w:t>
      </w:r>
      <w:proofErr w:type="spellStart"/>
      <w:r w:rsidRPr="006F409A">
        <w:rPr>
          <w:sz w:val="22"/>
          <w:szCs w:val="22"/>
        </w:rPr>
        <w:t>Blaškovec</w:t>
      </w:r>
      <w:proofErr w:type="spellEnd"/>
      <w:r w:rsidRPr="006F409A">
        <w:rPr>
          <w:sz w:val="22"/>
          <w:szCs w:val="22"/>
        </w:rPr>
        <w:t xml:space="preserve"> – Vodosprema </w:t>
      </w:r>
      <w:proofErr w:type="spellStart"/>
      <w:r w:rsidRPr="006F409A">
        <w:rPr>
          <w:sz w:val="22"/>
          <w:szCs w:val="22"/>
        </w:rPr>
        <w:t>Blaškovec</w:t>
      </w:r>
      <w:proofErr w:type="spellEnd"/>
    </w:p>
    <w:p w14:paraId="305665A3" w14:textId="77777777" w:rsidR="002A504A" w:rsidRPr="006F409A" w:rsidRDefault="002A504A" w:rsidP="002A504A">
      <w:pPr>
        <w:ind w:firstLine="708"/>
        <w:jc w:val="both"/>
        <w:rPr>
          <w:sz w:val="22"/>
          <w:szCs w:val="22"/>
        </w:rPr>
      </w:pPr>
    </w:p>
    <w:p w14:paraId="7D85E325" w14:textId="77777777" w:rsidR="002A504A" w:rsidRPr="007104DA" w:rsidRDefault="002A504A" w:rsidP="002A504A">
      <w:pPr>
        <w:ind w:firstLine="708"/>
        <w:jc w:val="both"/>
        <w:rPr>
          <w:sz w:val="22"/>
          <w:szCs w:val="22"/>
        </w:rPr>
      </w:pPr>
      <w:r w:rsidRPr="006F409A">
        <w:rPr>
          <w:sz w:val="22"/>
          <w:szCs w:val="22"/>
        </w:rPr>
        <w:t xml:space="preserve">Krajem 2022.godine pokrenut je postupak zaključenja </w:t>
      </w:r>
      <w:r w:rsidRPr="006F409A">
        <w:rPr>
          <w:bCs/>
          <w:sz w:val="22"/>
          <w:szCs w:val="22"/>
        </w:rPr>
        <w:t xml:space="preserve">Ugovora o prijenosu prava vlasništva komunalne vodne građevine – vodotornja u Vrbovcu </w:t>
      </w:r>
      <w:r w:rsidRPr="006F409A">
        <w:rPr>
          <w:sz w:val="22"/>
          <w:szCs w:val="22"/>
          <w:lang w:eastAsia="ar-SA"/>
        </w:rPr>
        <w:t xml:space="preserve">kč.br. 1732/1 i kč.br. 1732/2, </w:t>
      </w:r>
      <w:r w:rsidRPr="006F409A">
        <w:rPr>
          <w:bCs/>
          <w:sz w:val="22"/>
          <w:szCs w:val="22"/>
        </w:rPr>
        <w:t>što je i realizirano u siječnju 2023.godine.</w:t>
      </w:r>
    </w:p>
    <w:p w14:paraId="146806D8" w14:textId="77777777" w:rsidR="002A504A" w:rsidRDefault="002A504A" w:rsidP="002A504A">
      <w:pPr>
        <w:jc w:val="both"/>
        <w:rPr>
          <w:b/>
          <w:bCs/>
          <w:i/>
          <w:iCs/>
          <w:sz w:val="22"/>
          <w:szCs w:val="22"/>
        </w:rPr>
      </w:pPr>
    </w:p>
    <w:p w14:paraId="75DB3E71" w14:textId="77777777" w:rsidR="002A504A" w:rsidRPr="006F409A" w:rsidRDefault="002A504A" w:rsidP="002A504A">
      <w:pPr>
        <w:jc w:val="both"/>
        <w:rPr>
          <w:b/>
          <w:bCs/>
          <w:i/>
          <w:iCs/>
          <w:sz w:val="22"/>
          <w:szCs w:val="22"/>
        </w:rPr>
      </w:pPr>
    </w:p>
    <w:p w14:paraId="76F77B2B" w14:textId="77777777" w:rsidR="002A504A" w:rsidRPr="00096F80" w:rsidRDefault="002A504A" w:rsidP="002A504A">
      <w:pPr>
        <w:jc w:val="both"/>
        <w:rPr>
          <w:b/>
          <w:bCs/>
          <w:i/>
          <w:iCs/>
        </w:rPr>
      </w:pPr>
      <w:proofErr w:type="spellStart"/>
      <w:r w:rsidRPr="00096F80">
        <w:rPr>
          <w:b/>
          <w:bCs/>
          <w:i/>
          <w:iCs/>
        </w:rPr>
        <w:t>I.Rješavanje</w:t>
      </w:r>
      <w:proofErr w:type="spellEnd"/>
      <w:r w:rsidRPr="00096F80">
        <w:rPr>
          <w:b/>
          <w:bCs/>
          <w:i/>
          <w:iCs/>
        </w:rPr>
        <w:t xml:space="preserve"> imovinsko pravnih odnosa za EU PROJEKTE na dan 31.12.2022.godine</w:t>
      </w:r>
    </w:p>
    <w:p w14:paraId="0F3D2639" w14:textId="77777777" w:rsidR="002A504A" w:rsidRPr="006F409A" w:rsidRDefault="002A504A" w:rsidP="002A504A">
      <w:pPr>
        <w:suppressAutoHyphens/>
        <w:autoSpaceDN w:val="0"/>
        <w:jc w:val="both"/>
        <w:textAlignment w:val="baseline"/>
        <w:rPr>
          <w:b/>
          <w:bCs/>
          <w:sz w:val="22"/>
          <w:szCs w:val="22"/>
        </w:rPr>
      </w:pPr>
    </w:p>
    <w:p w14:paraId="37F00717" w14:textId="77777777" w:rsidR="002A504A" w:rsidRPr="006F409A" w:rsidRDefault="002A504A" w:rsidP="002A504A">
      <w:pPr>
        <w:suppressAutoHyphens/>
        <w:autoSpaceDN w:val="0"/>
        <w:jc w:val="both"/>
        <w:textAlignment w:val="baseline"/>
        <w:rPr>
          <w:sz w:val="22"/>
          <w:szCs w:val="22"/>
        </w:rPr>
      </w:pPr>
      <w:r w:rsidRPr="006F409A">
        <w:rPr>
          <w:b/>
          <w:bCs/>
          <w:sz w:val="22"/>
          <w:szCs w:val="22"/>
        </w:rPr>
        <w:t>1)  Aglomeracija Ivanić-Grad</w:t>
      </w:r>
    </w:p>
    <w:p w14:paraId="0E4CC18B" w14:textId="77777777" w:rsidR="002A504A" w:rsidRPr="006F409A" w:rsidRDefault="002A504A" w:rsidP="002A504A">
      <w:pPr>
        <w:suppressAutoHyphens/>
        <w:autoSpaceDN w:val="0"/>
        <w:jc w:val="both"/>
        <w:textAlignment w:val="baseline"/>
        <w:rPr>
          <w:b/>
          <w:sz w:val="22"/>
          <w:szCs w:val="22"/>
        </w:rPr>
      </w:pPr>
    </w:p>
    <w:tbl>
      <w:tblPr>
        <w:tblW w:w="9795" w:type="dxa"/>
        <w:tblInd w:w="118" w:type="dxa"/>
        <w:tblLook w:val="04A0" w:firstRow="1" w:lastRow="0" w:firstColumn="1" w:lastColumn="0" w:noHBand="0" w:noVBand="1"/>
      </w:tblPr>
      <w:tblGrid>
        <w:gridCol w:w="3534"/>
        <w:gridCol w:w="2126"/>
        <w:gridCol w:w="1985"/>
        <w:gridCol w:w="2150"/>
      </w:tblGrid>
      <w:tr w:rsidR="002A504A" w:rsidRPr="006F409A" w14:paraId="43125E55" w14:textId="77777777" w:rsidTr="00312111">
        <w:trPr>
          <w:trHeight w:val="315"/>
        </w:trPr>
        <w:tc>
          <w:tcPr>
            <w:tcW w:w="3534"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bottom"/>
            <w:hideMark/>
          </w:tcPr>
          <w:p w14:paraId="31A9B036" w14:textId="77777777" w:rsidR="002A504A" w:rsidRPr="006F409A" w:rsidRDefault="002A504A" w:rsidP="006E4212">
            <w:pPr>
              <w:jc w:val="center"/>
              <w:rPr>
                <w:b/>
                <w:bCs/>
                <w:color w:val="000000"/>
                <w:sz w:val="22"/>
                <w:szCs w:val="22"/>
              </w:rPr>
            </w:pPr>
            <w:r w:rsidRPr="006F409A">
              <w:rPr>
                <w:b/>
                <w:bCs/>
                <w:color w:val="000000"/>
                <w:sz w:val="22"/>
                <w:szCs w:val="22"/>
              </w:rPr>
              <w:t>Aglomeracija Ivanić-Grad:</w:t>
            </w:r>
          </w:p>
        </w:tc>
        <w:tc>
          <w:tcPr>
            <w:tcW w:w="2126" w:type="dxa"/>
            <w:tcBorders>
              <w:top w:val="single" w:sz="8" w:space="0" w:color="000000"/>
              <w:left w:val="nil"/>
              <w:bottom w:val="single" w:sz="8" w:space="0" w:color="000000"/>
              <w:right w:val="single" w:sz="8" w:space="0" w:color="000000"/>
            </w:tcBorders>
            <w:shd w:val="clear" w:color="auto" w:fill="D9E2F3" w:themeFill="accent5" w:themeFillTint="33"/>
            <w:vAlign w:val="center"/>
            <w:hideMark/>
          </w:tcPr>
          <w:p w14:paraId="55D9E2BB" w14:textId="77777777" w:rsidR="002A504A" w:rsidRPr="006F409A" w:rsidRDefault="002A504A" w:rsidP="006E4212">
            <w:pPr>
              <w:jc w:val="center"/>
              <w:rPr>
                <w:b/>
                <w:bCs/>
                <w:color w:val="000000"/>
                <w:sz w:val="22"/>
                <w:szCs w:val="22"/>
              </w:rPr>
            </w:pPr>
            <w:r w:rsidRPr="006F409A">
              <w:rPr>
                <w:b/>
                <w:bCs/>
                <w:color w:val="000000"/>
                <w:sz w:val="22"/>
                <w:szCs w:val="22"/>
              </w:rPr>
              <w:t xml:space="preserve">Ukupan broj </w:t>
            </w:r>
            <w:proofErr w:type="spellStart"/>
            <w:r w:rsidRPr="006F409A">
              <w:rPr>
                <w:b/>
                <w:bCs/>
                <w:color w:val="000000"/>
                <w:sz w:val="22"/>
                <w:szCs w:val="22"/>
              </w:rPr>
              <w:t>kč</w:t>
            </w:r>
            <w:proofErr w:type="spellEnd"/>
          </w:p>
        </w:tc>
        <w:tc>
          <w:tcPr>
            <w:tcW w:w="1985" w:type="dxa"/>
            <w:tcBorders>
              <w:top w:val="single" w:sz="8" w:space="0" w:color="000000"/>
              <w:left w:val="nil"/>
              <w:bottom w:val="single" w:sz="8" w:space="0" w:color="000000"/>
              <w:right w:val="single" w:sz="8" w:space="0" w:color="000000"/>
            </w:tcBorders>
            <w:shd w:val="clear" w:color="auto" w:fill="D9E2F3" w:themeFill="accent5" w:themeFillTint="33"/>
            <w:vAlign w:val="center"/>
            <w:hideMark/>
          </w:tcPr>
          <w:p w14:paraId="22DBF4FB" w14:textId="77777777" w:rsidR="002A504A" w:rsidRPr="006F409A" w:rsidRDefault="002A504A" w:rsidP="006E4212">
            <w:pPr>
              <w:jc w:val="center"/>
              <w:rPr>
                <w:b/>
                <w:bCs/>
                <w:color w:val="000000"/>
                <w:sz w:val="22"/>
                <w:szCs w:val="22"/>
              </w:rPr>
            </w:pPr>
            <w:r w:rsidRPr="006F409A">
              <w:rPr>
                <w:b/>
                <w:bCs/>
                <w:color w:val="000000"/>
                <w:sz w:val="22"/>
                <w:szCs w:val="22"/>
              </w:rPr>
              <w:t xml:space="preserve">Riješen broj </w:t>
            </w:r>
            <w:proofErr w:type="spellStart"/>
            <w:r w:rsidRPr="006F409A">
              <w:rPr>
                <w:b/>
                <w:bCs/>
                <w:color w:val="000000"/>
                <w:sz w:val="22"/>
                <w:szCs w:val="22"/>
              </w:rPr>
              <w:t>kč</w:t>
            </w:r>
            <w:proofErr w:type="spellEnd"/>
          </w:p>
        </w:tc>
        <w:tc>
          <w:tcPr>
            <w:tcW w:w="2150" w:type="dxa"/>
            <w:tcBorders>
              <w:top w:val="single" w:sz="8" w:space="0" w:color="000000"/>
              <w:left w:val="nil"/>
              <w:bottom w:val="single" w:sz="8" w:space="0" w:color="000000"/>
              <w:right w:val="single" w:sz="8" w:space="0" w:color="000000"/>
            </w:tcBorders>
            <w:shd w:val="clear" w:color="auto" w:fill="D9E2F3" w:themeFill="accent5" w:themeFillTint="33"/>
            <w:vAlign w:val="center"/>
            <w:hideMark/>
          </w:tcPr>
          <w:p w14:paraId="6B51FAE0" w14:textId="77777777" w:rsidR="002A504A" w:rsidRPr="006F409A" w:rsidRDefault="002A504A" w:rsidP="006E4212">
            <w:pPr>
              <w:jc w:val="center"/>
              <w:rPr>
                <w:b/>
                <w:bCs/>
                <w:color w:val="000000"/>
                <w:sz w:val="22"/>
                <w:szCs w:val="22"/>
              </w:rPr>
            </w:pPr>
            <w:r w:rsidRPr="006F409A">
              <w:rPr>
                <w:b/>
                <w:bCs/>
                <w:color w:val="000000"/>
                <w:sz w:val="22"/>
                <w:szCs w:val="22"/>
              </w:rPr>
              <w:t xml:space="preserve">Neriješen broj </w:t>
            </w:r>
            <w:proofErr w:type="spellStart"/>
            <w:r w:rsidRPr="006F409A">
              <w:rPr>
                <w:b/>
                <w:bCs/>
                <w:color w:val="000000"/>
                <w:sz w:val="22"/>
                <w:szCs w:val="22"/>
              </w:rPr>
              <w:t>kč</w:t>
            </w:r>
            <w:proofErr w:type="spellEnd"/>
          </w:p>
        </w:tc>
      </w:tr>
      <w:tr w:rsidR="002A504A" w:rsidRPr="006F409A" w14:paraId="73C560F0" w14:textId="77777777" w:rsidTr="00312111">
        <w:trPr>
          <w:trHeight w:val="315"/>
        </w:trPr>
        <w:tc>
          <w:tcPr>
            <w:tcW w:w="3534" w:type="dxa"/>
            <w:tcBorders>
              <w:top w:val="nil"/>
              <w:left w:val="single" w:sz="8" w:space="0" w:color="000000"/>
              <w:bottom w:val="single" w:sz="8" w:space="0" w:color="000000"/>
              <w:right w:val="single" w:sz="8" w:space="0" w:color="000000"/>
            </w:tcBorders>
            <w:shd w:val="clear" w:color="auto" w:fill="auto"/>
            <w:vAlign w:val="center"/>
            <w:hideMark/>
          </w:tcPr>
          <w:p w14:paraId="32B9BF91" w14:textId="77777777" w:rsidR="002A504A" w:rsidRPr="006F409A" w:rsidRDefault="002A504A" w:rsidP="006E4212">
            <w:pPr>
              <w:jc w:val="center"/>
              <w:rPr>
                <w:b/>
                <w:bCs/>
                <w:color w:val="000000"/>
                <w:sz w:val="22"/>
                <w:szCs w:val="22"/>
              </w:rPr>
            </w:pPr>
            <w:r w:rsidRPr="006F409A">
              <w:rPr>
                <w:b/>
                <w:bCs/>
                <w:color w:val="000000"/>
                <w:sz w:val="22"/>
                <w:szCs w:val="22"/>
              </w:rPr>
              <w:t>UKUPNO:</w:t>
            </w:r>
          </w:p>
        </w:tc>
        <w:tc>
          <w:tcPr>
            <w:tcW w:w="2126" w:type="dxa"/>
            <w:tcBorders>
              <w:top w:val="nil"/>
              <w:left w:val="nil"/>
              <w:bottom w:val="single" w:sz="8" w:space="0" w:color="000000"/>
              <w:right w:val="single" w:sz="8" w:space="0" w:color="000000"/>
            </w:tcBorders>
            <w:shd w:val="clear" w:color="auto" w:fill="auto"/>
            <w:vAlign w:val="center"/>
            <w:hideMark/>
          </w:tcPr>
          <w:p w14:paraId="1AF6EB9B" w14:textId="77777777" w:rsidR="002A504A" w:rsidRPr="006F409A" w:rsidRDefault="002A504A" w:rsidP="006E4212">
            <w:pPr>
              <w:jc w:val="center"/>
              <w:rPr>
                <w:b/>
                <w:bCs/>
                <w:color w:val="000000"/>
                <w:sz w:val="22"/>
                <w:szCs w:val="22"/>
              </w:rPr>
            </w:pPr>
            <w:r w:rsidRPr="006F409A">
              <w:rPr>
                <w:b/>
                <w:bCs/>
                <w:color w:val="000000"/>
                <w:sz w:val="22"/>
                <w:szCs w:val="22"/>
              </w:rPr>
              <w:t>296</w:t>
            </w:r>
          </w:p>
        </w:tc>
        <w:tc>
          <w:tcPr>
            <w:tcW w:w="1985" w:type="dxa"/>
            <w:tcBorders>
              <w:top w:val="nil"/>
              <w:left w:val="nil"/>
              <w:bottom w:val="single" w:sz="8" w:space="0" w:color="000000"/>
              <w:right w:val="single" w:sz="8" w:space="0" w:color="000000"/>
            </w:tcBorders>
            <w:shd w:val="clear" w:color="auto" w:fill="auto"/>
            <w:vAlign w:val="center"/>
            <w:hideMark/>
          </w:tcPr>
          <w:p w14:paraId="0DB94931" w14:textId="77777777" w:rsidR="002A504A" w:rsidRPr="006F409A" w:rsidRDefault="002A504A" w:rsidP="006E4212">
            <w:pPr>
              <w:jc w:val="center"/>
              <w:rPr>
                <w:b/>
                <w:bCs/>
                <w:color w:val="000000"/>
                <w:sz w:val="22"/>
                <w:szCs w:val="22"/>
              </w:rPr>
            </w:pPr>
            <w:r w:rsidRPr="006F409A">
              <w:rPr>
                <w:b/>
                <w:bCs/>
                <w:color w:val="000000"/>
                <w:sz w:val="22"/>
                <w:szCs w:val="22"/>
              </w:rPr>
              <w:t>293</w:t>
            </w:r>
          </w:p>
        </w:tc>
        <w:tc>
          <w:tcPr>
            <w:tcW w:w="2150" w:type="dxa"/>
            <w:tcBorders>
              <w:top w:val="nil"/>
              <w:left w:val="nil"/>
              <w:bottom w:val="single" w:sz="8" w:space="0" w:color="000000"/>
              <w:right w:val="single" w:sz="8" w:space="0" w:color="000000"/>
            </w:tcBorders>
            <w:shd w:val="clear" w:color="auto" w:fill="auto"/>
            <w:vAlign w:val="center"/>
            <w:hideMark/>
          </w:tcPr>
          <w:p w14:paraId="183992E7" w14:textId="77777777" w:rsidR="002A504A" w:rsidRPr="006F409A" w:rsidRDefault="002A504A" w:rsidP="006E4212">
            <w:pPr>
              <w:jc w:val="center"/>
              <w:rPr>
                <w:b/>
                <w:bCs/>
                <w:color w:val="000000"/>
                <w:sz w:val="22"/>
                <w:szCs w:val="22"/>
              </w:rPr>
            </w:pPr>
            <w:r w:rsidRPr="006F409A">
              <w:rPr>
                <w:b/>
                <w:bCs/>
                <w:color w:val="000000"/>
                <w:sz w:val="22"/>
                <w:szCs w:val="22"/>
              </w:rPr>
              <w:t>3</w:t>
            </w:r>
          </w:p>
        </w:tc>
      </w:tr>
      <w:tr w:rsidR="002A504A" w:rsidRPr="006F409A" w14:paraId="19AE5E59" w14:textId="77777777" w:rsidTr="00312111">
        <w:trPr>
          <w:trHeight w:val="330"/>
        </w:trPr>
        <w:tc>
          <w:tcPr>
            <w:tcW w:w="3534" w:type="dxa"/>
            <w:tcBorders>
              <w:top w:val="nil"/>
              <w:left w:val="single" w:sz="8" w:space="0" w:color="000000"/>
              <w:bottom w:val="single" w:sz="8" w:space="0" w:color="000000"/>
              <w:right w:val="single" w:sz="8" w:space="0" w:color="000000"/>
            </w:tcBorders>
            <w:shd w:val="clear" w:color="auto" w:fill="auto"/>
            <w:vAlign w:val="center"/>
            <w:hideMark/>
          </w:tcPr>
          <w:p w14:paraId="7624B9CA" w14:textId="77777777" w:rsidR="002A504A" w:rsidRPr="006F409A" w:rsidRDefault="002A504A" w:rsidP="006E4212">
            <w:pPr>
              <w:jc w:val="center"/>
              <w:rPr>
                <w:b/>
                <w:bCs/>
                <w:color w:val="000000"/>
                <w:sz w:val="22"/>
                <w:szCs w:val="22"/>
              </w:rPr>
            </w:pPr>
            <w:r w:rsidRPr="006F409A">
              <w:rPr>
                <w:b/>
                <w:bCs/>
                <w:color w:val="000000"/>
                <w:sz w:val="22"/>
                <w:szCs w:val="22"/>
              </w:rPr>
              <w:t> </w:t>
            </w:r>
          </w:p>
        </w:tc>
        <w:tc>
          <w:tcPr>
            <w:tcW w:w="2126" w:type="dxa"/>
            <w:tcBorders>
              <w:top w:val="nil"/>
              <w:left w:val="nil"/>
              <w:bottom w:val="single" w:sz="8" w:space="0" w:color="000000"/>
              <w:right w:val="single" w:sz="8" w:space="0" w:color="000000"/>
            </w:tcBorders>
            <w:shd w:val="clear" w:color="auto" w:fill="auto"/>
            <w:vAlign w:val="center"/>
            <w:hideMark/>
          </w:tcPr>
          <w:p w14:paraId="79F87C15" w14:textId="77777777" w:rsidR="002A504A" w:rsidRPr="006F409A" w:rsidRDefault="002A504A" w:rsidP="006E4212">
            <w:pPr>
              <w:jc w:val="center"/>
              <w:rPr>
                <w:b/>
                <w:bCs/>
                <w:color w:val="000000"/>
                <w:sz w:val="22"/>
                <w:szCs w:val="22"/>
              </w:rPr>
            </w:pPr>
            <w:r w:rsidRPr="006F409A">
              <w:rPr>
                <w:b/>
                <w:bCs/>
                <w:color w:val="000000"/>
                <w:sz w:val="22"/>
                <w:szCs w:val="22"/>
              </w:rPr>
              <w:t>100%</w:t>
            </w:r>
          </w:p>
        </w:tc>
        <w:tc>
          <w:tcPr>
            <w:tcW w:w="1985" w:type="dxa"/>
            <w:tcBorders>
              <w:top w:val="nil"/>
              <w:left w:val="nil"/>
              <w:bottom w:val="single" w:sz="8" w:space="0" w:color="000000"/>
              <w:right w:val="single" w:sz="8" w:space="0" w:color="000000"/>
            </w:tcBorders>
            <w:shd w:val="clear" w:color="auto" w:fill="auto"/>
            <w:vAlign w:val="center"/>
            <w:hideMark/>
          </w:tcPr>
          <w:p w14:paraId="4CBD1BA7" w14:textId="77777777" w:rsidR="002A504A" w:rsidRPr="006F409A" w:rsidRDefault="002A504A" w:rsidP="006E4212">
            <w:pPr>
              <w:jc w:val="center"/>
              <w:rPr>
                <w:b/>
                <w:bCs/>
                <w:color w:val="000000"/>
                <w:sz w:val="22"/>
                <w:szCs w:val="22"/>
              </w:rPr>
            </w:pPr>
            <w:r w:rsidRPr="006F409A">
              <w:rPr>
                <w:b/>
                <w:bCs/>
                <w:color w:val="000000"/>
                <w:sz w:val="22"/>
                <w:szCs w:val="22"/>
              </w:rPr>
              <w:t>98,98%</w:t>
            </w:r>
          </w:p>
        </w:tc>
        <w:tc>
          <w:tcPr>
            <w:tcW w:w="2150" w:type="dxa"/>
            <w:tcBorders>
              <w:top w:val="nil"/>
              <w:left w:val="nil"/>
              <w:bottom w:val="single" w:sz="8" w:space="0" w:color="000000"/>
              <w:right w:val="single" w:sz="8" w:space="0" w:color="000000"/>
            </w:tcBorders>
            <w:shd w:val="clear" w:color="auto" w:fill="auto"/>
            <w:vAlign w:val="center"/>
            <w:hideMark/>
          </w:tcPr>
          <w:p w14:paraId="0DDAB069" w14:textId="77777777" w:rsidR="002A504A" w:rsidRPr="006F409A" w:rsidRDefault="002A504A" w:rsidP="006E4212">
            <w:pPr>
              <w:jc w:val="center"/>
              <w:rPr>
                <w:b/>
                <w:bCs/>
                <w:color w:val="000000"/>
                <w:sz w:val="22"/>
                <w:szCs w:val="22"/>
              </w:rPr>
            </w:pPr>
            <w:r w:rsidRPr="006F409A">
              <w:rPr>
                <w:b/>
                <w:bCs/>
                <w:color w:val="000000"/>
                <w:sz w:val="22"/>
                <w:szCs w:val="22"/>
              </w:rPr>
              <w:t>1,02%</w:t>
            </w:r>
          </w:p>
        </w:tc>
      </w:tr>
    </w:tbl>
    <w:p w14:paraId="51664AA2" w14:textId="77777777" w:rsidR="002A504A" w:rsidRDefault="002A504A" w:rsidP="002A504A">
      <w:pPr>
        <w:suppressAutoHyphens/>
        <w:autoSpaceDN w:val="0"/>
        <w:jc w:val="both"/>
        <w:textAlignment w:val="baseline"/>
        <w:rPr>
          <w:sz w:val="22"/>
          <w:szCs w:val="22"/>
        </w:rPr>
      </w:pPr>
    </w:p>
    <w:p w14:paraId="1D44FE43" w14:textId="77777777" w:rsidR="002A504A" w:rsidRPr="006F409A" w:rsidRDefault="002A504A" w:rsidP="002A504A">
      <w:pPr>
        <w:suppressAutoHyphens/>
        <w:autoSpaceDN w:val="0"/>
        <w:jc w:val="both"/>
        <w:textAlignment w:val="baseline"/>
        <w:rPr>
          <w:sz w:val="22"/>
          <w:szCs w:val="22"/>
        </w:rPr>
      </w:pPr>
    </w:p>
    <w:p w14:paraId="7ADB0B3B" w14:textId="77777777" w:rsidR="002A504A" w:rsidRPr="006F409A" w:rsidRDefault="002A504A" w:rsidP="002A504A">
      <w:pPr>
        <w:suppressAutoHyphens/>
        <w:autoSpaceDN w:val="0"/>
        <w:jc w:val="both"/>
        <w:textAlignment w:val="baseline"/>
        <w:rPr>
          <w:sz w:val="22"/>
          <w:szCs w:val="22"/>
        </w:rPr>
      </w:pPr>
      <w:r w:rsidRPr="006F409A">
        <w:rPr>
          <w:b/>
          <w:bCs/>
          <w:sz w:val="22"/>
          <w:szCs w:val="22"/>
        </w:rPr>
        <w:t>2)</w:t>
      </w:r>
      <w:r w:rsidRPr="006F409A">
        <w:rPr>
          <w:sz w:val="22"/>
          <w:szCs w:val="22"/>
        </w:rPr>
        <w:t xml:space="preserve"> </w:t>
      </w:r>
      <w:r w:rsidRPr="006F409A">
        <w:rPr>
          <w:b/>
          <w:sz w:val="22"/>
          <w:szCs w:val="22"/>
        </w:rPr>
        <w:t xml:space="preserve">Kanalizacijska mreža naselja Rugvica i Novaki </w:t>
      </w:r>
      <w:proofErr w:type="spellStart"/>
      <w:r w:rsidRPr="006F409A">
        <w:rPr>
          <w:b/>
          <w:sz w:val="22"/>
          <w:szCs w:val="22"/>
        </w:rPr>
        <w:t>Oborovski</w:t>
      </w:r>
      <w:proofErr w:type="spellEnd"/>
      <w:r w:rsidRPr="006F409A">
        <w:rPr>
          <w:b/>
          <w:sz w:val="22"/>
          <w:szCs w:val="22"/>
        </w:rPr>
        <w:t>:</w:t>
      </w:r>
    </w:p>
    <w:p w14:paraId="404ACDCB" w14:textId="77777777" w:rsidR="002A504A" w:rsidRPr="006F409A" w:rsidRDefault="002A504A" w:rsidP="002A504A">
      <w:pPr>
        <w:suppressAutoHyphens/>
        <w:autoSpaceDN w:val="0"/>
        <w:jc w:val="both"/>
        <w:textAlignment w:val="baseline"/>
        <w:rPr>
          <w:sz w:val="22"/>
          <w:szCs w:val="22"/>
        </w:rPr>
      </w:pPr>
    </w:p>
    <w:tbl>
      <w:tblPr>
        <w:tblW w:w="10480" w:type="dxa"/>
        <w:tblInd w:w="113" w:type="dxa"/>
        <w:tblLook w:val="04A0" w:firstRow="1" w:lastRow="0" w:firstColumn="1" w:lastColumn="0" w:noHBand="0" w:noVBand="1"/>
      </w:tblPr>
      <w:tblGrid>
        <w:gridCol w:w="3539"/>
        <w:gridCol w:w="2126"/>
        <w:gridCol w:w="1985"/>
        <w:gridCol w:w="2268"/>
        <w:gridCol w:w="562"/>
      </w:tblGrid>
      <w:tr w:rsidR="002A504A" w:rsidRPr="006F409A" w14:paraId="458C5E51" w14:textId="77777777" w:rsidTr="009D3527">
        <w:trPr>
          <w:gridAfter w:val="1"/>
          <w:wAfter w:w="562" w:type="dxa"/>
          <w:trHeight w:val="570"/>
        </w:trPr>
        <w:tc>
          <w:tcPr>
            <w:tcW w:w="353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14:paraId="10C5CC3A" w14:textId="77777777" w:rsidR="002A504A" w:rsidRPr="006F409A" w:rsidRDefault="002A504A" w:rsidP="006E4212">
            <w:pPr>
              <w:jc w:val="center"/>
              <w:rPr>
                <w:b/>
                <w:bCs/>
                <w:color w:val="000000"/>
                <w:sz w:val="22"/>
                <w:szCs w:val="22"/>
              </w:rPr>
            </w:pPr>
            <w:r w:rsidRPr="006F409A">
              <w:rPr>
                <w:b/>
                <w:bCs/>
                <w:color w:val="000000"/>
                <w:sz w:val="22"/>
                <w:szCs w:val="22"/>
              </w:rPr>
              <w:t xml:space="preserve">Kanalizacijska mreža naselja Rugvica i Novaki </w:t>
            </w:r>
            <w:proofErr w:type="spellStart"/>
            <w:r w:rsidRPr="006F409A">
              <w:rPr>
                <w:b/>
                <w:bCs/>
                <w:color w:val="000000"/>
                <w:sz w:val="22"/>
                <w:szCs w:val="22"/>
              </w:rPr>
              <w:t>Oborovski</w:t>
            </w:r>
            <w:proofErr w:type="spellEnd"/>
            <w:r w:rsidRPr="006F409A">
              <w:rPr>
                <w:b/>
                <w:bCs/>
                <w:color w:val="000000"/>
                <w:sz w:val="22"/>
                <w:szCs w:val="22"/>
              </w:rPr>
              <w:t>:</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14:paraId="0F387AA1" w14:textId="77777777" w:rsidR="002A504A" w:rsidRPr="006F409A" w:rsidRDefault="002A504A" w:rsidP="006E4212">
            <w:pPr>
              <w:jc w:val="center"/>
              <w:rPr>
                <w:b/>
                <w:bCs/>
                <w:color w:val="000000"/>
                <w:sz w:val="22"/>
                <w:szCs w:val="22"/>
              </w:rPr>
            </w:pPr>
            <w:r w:rsidRPr="006F409A">
              <w:rPr>
                <w:b/>
                <w:bCs/>
                <w:color w:val="000000"/>
                <w:sz w:val="22"/>
                <w:szCs w:val="22"/>
              </w:rPr>
              <w:t xml:space="preserve">Ukupan broj </w:t>
            </w:r>
            <w:proofErr w:type="spellStart"/>
            <w:r w:rsidRPr="006F409A">
              <w:rPr>
                <w:b/>
                <w:bCs/>
                <w:color w:val="000000"/>
                <w:sz w:val="22"/>
                <w:szCs w:val="22"/>
              </w:rPr>
              <w:t>kč</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14:paraId="04C536C0" w14:textId="77777777" w:rsidR="002A504A" w:rsidRPr="006F409A" w:rsidRDefault="002A504A" w:rsidP="006E4212">
            <w:pPr>
              <w:jc w:val="center"/>
              <w:rPr>
                <w:b/>
                <w:bCs/>
                <w:color w:val="000000"/>
                <w:sz w:val="22"/>
                <w:szCs w:val="22"/>
              </w:rPr>
            </w:pPr>
            <w:r w:rsidRPr="006F409A">
              <w:rPr>
                <w:b/>
                <w:bCs/>
                <w:color w:val="000000"/>
                <w:sz w:val="22"/>
                <w:szCs w:val="22"/>
              </w:rPr>
              <w:t xml:space="preserve">Riješen broj </w:t>
            </w:r>
            <w:proofErr w:type="spellStart"/>
            <w:r w:rsidRPr="006F409A">
              <w:rPr>
                <w:b/>
                <w:bCs/>
                <w:color w:val="000000"/>
                <w:sz w:val="22"/>
                <w:szCs w:val="22"/>
              </w:rPr>
              <w:t>kč</w:t>
            </w:r>
            <w:proofErr w:type="spellEnd"/>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14:paraId="1CD22970" w14:textId="77777777" w:rsidR="002A504A" w:rsidRPr="006F409A" w:rsidRDefault="002A504A" w:rsidP="006E4212">
            <w:pPr>
              <w:jc w:val="center"/>
              <w:rPr>
                <w:b/>
                <w:bCs/>
                <w:color w:val="000000"/>
                <w:sz w:val="22"/>
                <w:szCs w:val="22"/>
              </w:rPr>
            </w:pPr>
            <w:r w:rsidRPr="006F409A">
              <w:rPr>
                <w:b/>
                <w:bCs/>
                <w:color w:val="000000"/>
                <w:sz w:val="22"/>
                <w:szCs w:val="22"/>
              </w:rPr>
              <w:t xml:space="preserve">Neriješen broj </w:t>
            </w:r>
            <w:proofErr w:type="spellStart"/>
            <w:r w:rsidRPr="006F409A">
              <w:rPr>
                <w:b/>
                <w:bCs/>
                <w:color w:val="000000"/>
                <w:sz w:val="22"/>
                <w:szCs w:val="22"/>
              </w:rPr>
              <w:t>kč</w:t>
            </w:r>
            <w:proofErr w:type="spellEnd"/>
          </w:p>
        </w:tc>
      </w:tr>
      <w:tr w:rsidR="002A504A" w:rsidRPr="006F409A" w14:paraId="333AFF59" w14:textId="77777777" w:rsidTr="009D3527">
        <w:trPr>
          <w:trHeight w:val="70"/>
        </w:trPr>
        <w:tc>
          <w:tcPr>
            <w:tcW w:w="353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50B1ED8" w14:textId="77777777" w:rsidR="002A504A" w:rsidRPr="006F409A" w:rsidRDefault="002A504A" w:rsidP="006E4212">
            <w:pPr>
              <w:rPr>
                <w:b/>
                <w:bCs/>
                <w:color w:val="000000"/>
                <w:sz w:val="22"/>
                <w:szCs w:val="22"/>
              </w:rPr>
            </w:pPr>
          </w:p>
        </w:tc>
        <w:tc>
          <w:tcPr>
            <w:tcW w:w="2126"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6AB2102" w14:textId="77777777" w:rsidR="002A504A" w:rsidRPr="006F409A" w:rsidRDefault="002A504A" w:rsidP="006E4212">
            <w:pPr>
              <w:rPr>
                <w:b/>
                <w:bCs/>
                <w:color w:val="000000"/>
                <w:sz w:val="22"/>
                <w:szCs w:val="22"/>
              </w:rPr>
            </w:pPr>
          </w:p>
        </w:tc>
        <w:tc>
          <w:tcPr>
            <w:tcW w:w="1985"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E1E09B6" w14:textId="77777777" w:rsidR="002A504A" w:rsidRPr="006F409A" w:rsidRDefault="002A504A" w:rsidP="006E4212">
            <w:pPr>
              <w:rPr>
                <w:b/>
                <w:bCs/>
                <w:color w:val="000000"/>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678FF8" w14:textId="77777777" w:rsidR="002A504A" w:rsidRPr="006F409A" w:rsidRDefault="002A504A" w:rsidP="006E4212">
            <w:pPr>
              <w:rPr>
                <w:b/>
                <w:bCs/>
                <w:color w:val="000000"/>
                <w:sz w:val="22"/>
                <w:szCs w:val="22"/>
              </w:rPr>
            </w:pPr>
          </w:p>
        </w:tc>
        <w:tc>
          <w:tcPr>
            <w:tcW w:w="562" w:type="dxa"/>
            <w:tcBorders>
              <w:top w:val="nil"/>
              <w:left w:val="nil"/>
              <w:bottom w:val="nil"/>
              <w:right w:val="nil"/>
            </w:tcBorders>
            <w:shd w:val="clear" w:color="auto" w:fill="auto"/>
            <w:noWrap/>
            <w:vAlign w:val="bottom"/>
            <w:hideMark/>
          </w:tcPr>
          <w:p w14:paraId="4D0AD284" w14:textId="77777777" w:rsidR="002A504A" w:rsidRPr="006F409A" w:rsidRDefault="002A504A" w:rsidP="006E4212">
            <w:pPr>
              <w:jc w:val="center"/>
              <w:rPr>
                <w:b/>
                <w:bCs/>
                <w:color w:val="000000"/>
                <w:sz w:val="22"/>
                <w:szCs w:val="22"/>
              </w:rPr>
            </w:pPr>
          </w:p>
        </w:tc>
      </w:tr>
      <w:tr w:rsidR="002A504A" w:rsidRPr="006F409A" w14:paraId="536087CA" w14:textId="77777777" w:rsidTr="006E421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962DAA9" w14:textId="77777777" w:rsidR="002A504A" w:rsidRPr="006F409A" w:rsidRDefault="002A504A" w:rsidP="006E4212">
            <w:pPr>
              <w:jc w:val="center"/>
              <w:rPr>
                <w:b/>
                <w:bCs/>
                <w:color w:val="000000"/>
                <w:sz w:val="22"/>
                <w:szCs w:val="22"/>
              </w:rPr>
            </w:pPr>
            <w:r w:rsidRPr="006F409A">
              <w:rPr>
                <w:b/>
                <w:bCs/>
                <w:color w:val="000000"/>
                <w:sz w:val="22"/>
                <w:szCs w:val="22"/>
              </w:rPr>
              <w:t>UKUPNO:</w:t>
            </w:r>
          </w:p>
        </w:tc>
        <w:tc>
          <w:tcPr>
            <w:tcW w:w="2126" w:type="dxa"/>
            <w:tcBorders>
              <w:top w:val="nil"/>
              <w:left w:val="nil"/>
              <w:bottom w:val="single" w:sz="4" w:space="0" w:color="auto"/>
              <w:right w:val="single" w:sz="4" w:space="0" w:color="auto"/>
            </w:tcBorders>
            <w:shd w:val="clear" w:color="auto" w:fill="auto"/>
            <w:vAlign w:val="center"/>
            <w:hideMark/>
          </w:tcPr>
          <w:p w14:paraId="606B83B9" w14:textId="77777777" w:rsidR="002A504A" w:rsidRPr="006F409A" w:rsidRDefault="002A504A" w:rsidP="006E4212">
            <w:pPr>
              <w:jc w:val="center"/>
              <w:rPr>
                <w:b/>
                <w:bCs/>
                <w:sz w:val="22"/>
                <w:szCs w:val="22"/>
              </w:rPr>
            </w:pPr>
            <w:r w:rsidRPr="006F409A">
              <w:rPr>
                <w:b/>
                <w:bCs/>
                <w:sz w:val="22"/>
                <w:szCs w:val="22"/>
              </w:rPr>
              <w:t>639</w:t>
            </w:r>
          </w:p>
        </w:tc>
        <w:tc>
          <w:tcPr>
            <w:tcW w:w="1985" w:type="dxa"/>
            <w:tcBorders>
              <w:top w:val="nil"/>
              <w:left w:val="nil"/>
              <w:bottom w:val="single" w:sz="4" w:space="0" w:color="auto"/>
              <w:right w:val="single" w:sz="4" w:space="0" w:color="auto"/>
            </w:tcBorders>
            <w:shd w:val="clear" w:color="auto" w:fill="auto"/>
            <w:vAlign w:val="center"/>
            <w:hideMark/>
          </w:tcPr>
          <w:p w14:paraId="17A933A4" w14:textId="77777777" w:rsidR="002A504A" w:rsidRPr="006F409A" w:rsidRDefault="002A504A" w:rsidP="006E4212">
            <w:pPr>
              <w:jc w:val="center"/>
              <w:rPr>
                <w:b/>
                <w:bCs/>
                <w:sz w:val="22"/>
                <w:szCs w:val="22"/>
              </w:rPr>
            </w:pPr>
            <w:r w:rsidRPr="006F409A">
              <w:rPr>
                <w:b/>
                <w:bCs/>
                <w:sz w:val="22"/>
                <w:szCs w:val="22"/>
              </w:rPr>
              <w:t>634</w:t>
            </w:r>
          </w:p>
        </w:tc>
        <w:tc>
          <w:tcPr>
            <w:tcW w:w="2268" w:type="dxa"/>
            <w:tcBorders>
              <w:top w:val="nil"/>
              <w:left w:val="nil"/>
              <w:bottom w:val="single" w:sz="4" w:space="0" w:color="auto"/>
              <w:right w:val="single" w:sz="4" w:space="0" w:color="auto"/>
            </w:tcBorders>
            <w:shd w:val="clear" w:color="auto" w:fill="auto"/>
            <w:vAlign w:val="center"/>
            <w:hideMark/>
          </w:tcPr>
          <w:p w14:paraId="512ECF7A" w14:textId="77777777" w:rsidR="002A504A" w:rsidRPr="006F409A" w:rsidRDefault="002A504A" w:rsidP="006E4212">
            <w:pPr>
              <w:jc w:val="center"/>
              <w:rPr>
                <w:b/>
                <w:bCs/>
                <w:sz w:val="22"/>
                <w:szCs w:val="22"/>
              </w:rPr>
            </w:pPr>
            <w:r w:rsidRPr="006F409A">
              <w:rPr>
                <w:b/>
                <w:bCs/>
                <w:sz w:val="22"/>
                <w:szCs w:val="22"/>
              </w:rPr>
              <w:t xml:space="preserve">4 </w:t>
            </w:r>
          </w:p>
        </w:tc>
        <w:tc>
          <w:tcPr>
            <w:tcW w:w="562" w:type="dxa"/>
            <w:vAlign w:val="center"/>
            <w:hideMark/>
          </w:tcPr>
          <w:p w14:paraId="0BDA5E4E" w14:textId="77777777" w:rsidR="002A504A" w:rsidRPr="006F409A" w:rsidRDefault="002A504A" w:rsidP="006E4212">
            <w:pPr>
              <w:rPr>
                <w:sz w:val="22"/>
                <w:szCs w:val="22"/>
              </w:rPr>
            </w:pPr>
          </w:p>
        </w:tc>
      </w:tr>
      <w:tr w:rsidR="002A504A" w:rsidRPr="006F409A" w14:paraId="1E193977" w14:textId="77777777" w:rsidTr="006E4212">
        <w:trPr>
          <w:trHeight w:val="31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94625BA" w14:textId="77777777" w:rsidR="002A504A" w:rsidRPr="006F409A" w:rsidRDefault="002A504A" w:rsidP="006E4212">
            <w:pPr>
              <w:jc w:val="center"/>
              <w:rPr>
                <w:b/>
                <w:bCs/>
                <w:color w:val="000000"/>
                <w:sz w:val="22"/>
                <w:szCs w:val="22"/>
              </w:rPr>
            </w:pPr>
            <w:r w:rsidRPr="006F409A">
              <w:rPr>
                <w:b/>
                <w:bCs/>
                <w:color w:val="000000"/>
                <w:sz w:val="22"/>
                <w:szCs w:val="22"/>
              </w:rPr>
              <w:t> </w:t>
            </w:r>
          </w:p>
        </w:tc>
        <w:tc>
          <w:tcPr>
            <w:tcW w:w="2126" w:type="dxa"/>
            <w:tcBorders>
              <w:top w:val="nil"/>
              <w:left w:val="nil"/>
              <w:bottom w:val="single" w:sz="4" w:space="0" w:color="auto"/>
              <w:right w:val="single" w:sz="4" w:space="0" w:color="auto"/>
            </w:tcBorders>
            <w:shd w:val="clear" w:color="auto" w:fill="auto"/>
            <w:vAlign w:val="center"/>
            <w:hideMark/>
          </w:tcPr>
          <w:p w14:paraId="53222623" w14:textId="77777777" w:rsidR="002A504A" w:rsidRPr="006F409A" w:rsidRDefault="002A504A" w:rsidP="006E4212">
            <w:pPr>
              <w:jc w:val="center"/>
              <w:rPr>
                <w:b/>
                <w:bCs/>
                <w:color w:val="000000"/>
                <w:sz w:val="22"/>
                <w:szCs w:val="22"/>
              </w:rPr>
            </w:pPr>
            <w:r w:rsidRPr="006F409A">
              <w:rPr>
                <w:b/>
                <w:bCs/>
                <w:color w:val="000000"/>
                <w:sz w:val="22"/>
                <w:szCs w:val="22"/>
              </w:rPr>
              <w:t>100%</w:t>
            </w:r>
          </w:p>
        </w:tc>
        <w:tc>
          <w:tcPr>
            <w:tcW w:w="1985" w:type="dxa"/>
            <w:tcBorders>
              <w:top w:val="nil"/>
              <w:left w:val="nil"/>
              <w:bottom w:val="single" w:sz="4" w:space="0" w:color="auto"/>
              <w:right w:val="single" w:sz="4" w:space="0" w:color="auto"/>
            </w:tcBorders>
            <w:shd w:val="clear" w:color="auto" w:fill="auto"/>
            <w:vAlign w:val="center"/>
            <w:hideMark/>
          </w:tcPr>
          <w:p w14:paraId="601DF730" w14:textId="77777777" w:rsidR="002A504A" w:rsidRPr="006F409A" w:rsidRDefault="002A504A" w:rsidP="006E4212">
            <w:pPr>
              <w:jc w:val="center"/>
              <w:rPr>
                <w:b/>
                <w:bCs/>
                <w:color w:val="000000"/>
                <w:sz w:val="22"/>
                <w:szCs w:val="22"/>
              </w:rPr>
            </w:pPr>
            <w:r w:rsidRPr="006F409A">
              <w:rPr>
                <w:b/>
                <w:bCs/>
                <w:color w:val="000000"/>
                <w:sz w:val="22"/>
                <w:szCs w:val="22"/>
              </w:rPr>
              <w:t>99,38%</w:t>
            </w:r>
          </w:p>
        </w:tc>
        <w:tc>
          <w:tcPr>
            <w:tcW w:w="2268" w:type="dxa"/>
            <w:tcBorders>
              <w:top w:val="nil"/>
              <w:left w:val="nil"/>
              <w:bottom w:val="single" w:sz="4" w:space="0" w:color="auto"/>
              <w:right w:val="single" w:sz="4" w:space="0" w:color="auto"/>
            </w:tcBorders>
            <w:shd w:val="clear" w:color="auto" w:fill="auto"/>
            <w:vAlign w:val="center"/>
            <w:hideMark/>
          </w:tcPr>
          <w:p w14:paraId="78A0CA8B" w14:textId="77777777" w:rsidR="002A504A" w:rsidRPr="006F409A" w:rsidRDefault="002A504A" w:rsidP="006E4212">
            <w:pPr>
              <w:jc w:val="center"/>
              <w:rPr>
                <w:b/>
                <w:bCs/>
                <w:color w:val="000000"/>
                <w:sz w:val="22"/>
                <w:szCs w:val="22"/>
              </w:rPr>
            </w:pPr>
            <w:r w:rsidRPr="006F409A">
              <w:rPr>
                <w:b/>
                <w:bCs/>
                <w:color w:val="000000"/>
                <w:sz w:val="22"/>
                <w:szCs w:val="22"/>
              </w:rPr>
              <w:t>0,62%</w:t>
            </w:r>
          </w:p>
        </w:tc>
        <w:tc>
          <w:tcPr>
            <w:tcW w:w="562" w:type="dxa"/>
            <w:vAlign w:val="center"/>
            <w:hideMark/>
          </w:tcPr>
          <w:p w14:paraId="4B873C18" w14:textId="77777777" w:rsidR="002A504A" w:rsidRPr="006F409A" w:rsidRDefault="002A504A" w:rsidP="006E4212">
            <w:pPr>
              <w:rPr>
                <w:sz w:val="22"/>
                <w:szCs w:val="22"/>
              </w:rPr>
            </w:pPr>
          </w:p>
        </w:tc>
      </w:tr>
    </w:tbl>
    <w:p w14:paraId="48BE4E6A" w14:textId="77777777" w:rsidR="002A504A" w:rsidRDefault="002A504A" w:rsidP="002A504A">
      <w:pPr>
        <w:suppressAutoHyphens/>
        <w:autoSpaceDN w:val="0"/>
        <w:jc w:val="both"/>
        <w:textAlignment w:val="baseline"/>
        <w:rPr>
          <w:b/>
          <w:sz w:val="22"/>
          <w:szCs w:val="22"/>
        </w:rPr>
      </w:pPr>
    </w:p>
    <w:p w14:paraId="19C2B55B" w14:textId="77777777" w:rsidR="002A504A" w:rsidRPr="006F409A" w:rsidRDefault="002A504A" w:rsidP="002A504A">
      <w:pPr>
        <w:suppressAutoHyphens/>
        <w:autoSpaceDN w:val="0"/>
        <w:jc w:val="both"/>
        <w:textAlignment w:val="baseline"/>
        <w:rPr>
          <w:b/>
          <w:sz w:val="22"/>
          <w:szCs w:val="22"/>
        </w:rPr>
      </w:pPr>
    </w:p>
    <w:p w14:paraId="5DB41DC0" w14:textId="77777777" w:rsidR="002A504A" w:rsidRPr="006F409A" w:rsidRDefault="002A504A" w:rsidP="002A504A">
      <w:pPr>
        <w:suppressAutoHyphens/>
        <w:autoSpaceDN w:val="0"/>
        <w:jc w:val="both"/>
        <w:textAlignment w:val="baseline"/>
        <w:rPr>
          <w:b/>
          <w:sz w:val="22"/>
          <w:szCs w:val="22"/>
        </w:rPr>
      </w:pPr>
      <w:r w:rsidRPr="006F409A">
        <w:rPr>
          <w:b/>
          <w:sz w:val="22"/>
          <w:szCs w:val="22"/>
        </w:rPr>
        <w:t>3) Izgradnja sustava odvodnje otpadnih voda aglomeracije Vrbovec</w:t>
      </w:r>
    </w:p>
    <w:p w14:paraId="61E649B5" w14:textId="77777777" w:rsidR="002A504A" w:rsidRPr="006F409A" w:rsidRDefault="002A504A" w:rsidP="002A504A">
      <w:pPr>
        <w:suppressAutoHyphens/>
        <w:autoSpaceDN w:val="0"/>
        <w:jc w:val="both"/>
        <w:textAlignment w:val="baseline"/>
        <w:rPr>
          <w:b/>
          <w:sz w:val="22"/>
          <w:szCs w:val="22"/>
        </w:rPr>
      </w:pPr>
    </w:p>
    <w:tbl>
      <w:tblPr>
        <w:tblW w:w="10480" w:type="dxa"/>
        <w:tblInd w:w="118" w:type="dxa"/>
        <w:tblLook w:val="04A0" w:firstRow="1" w:lastRow="0" w:firstColumn="1" w:lastColumn="0" w:noHBand="0" w:noVBand="1"/>
      </w:tblPr>
      <w:tblGrid>
        <w:gridCol w:w="3534"/>
        <w:gridCol w:w="2126"/>
        <w:gridCol w:w="1985"/>
        <w:gridCol w:w="2268"/>
        <w:gridCol w:w="567"/>
      </w:tblGrid>
      <w:tr w:rsidR="002A504A" w:rsidRPr="006F409A" w14:paraId="736FF171" w14:textId="77777777" w:rsidTr="00396CBB">
        <w:trPr>
          <w:gridAfter w:val="1"/>
          <w:wAfter w:w="567" w:type="dxa"/>
          <w:trHeight w:val="300"/>
        </w:trPr>
        <w:tc>
          <w:tcPr>
            <w:tcW w:w="3534" w:type="dxa"/>
            <w:vMerge w:val="restart"/>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bottom"/>
            <w:hideMark/>
          </w:tcPr>
          <w:p w14:paraId="5AA6815D" w14:textId="77777777" w:rsidR="002A504A" w:rsidRPr="006F409A" w:rsidRDefault="002A504A" w:rsidP="006E4212">
            <w:pPr>
              <w:jc w:val="center"/>
              <w:rPr>
                <w:b/>
                <w:bCs/>
                <w:color w:val="000000"/>
                <w:sz w:val="22"/>
                <w:szCs w:val="22"/>
              </w:rPr>
            </w:pPr>
            <w:r w:rsidRPr="006F409A">
              <w:rPr>
                <w:b/>
                <w:bCs/>
                <w:color w:val="000000"/>
                <w:sz w:val="22"/>
                <w:szCs w:val="22"/>
              </w:rPr>
              <w:t xml:space="preserve">Izgradnja sustava odvodnje otpadnih voda aglomeracije Vrbovec </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bottom"/>
            <w:hideMark/>
          </w:tcPr>
          <w:p w14:paraId="40BDBA1B" w14:textId="77777777" w:rsidR="002A504A" w:rsidRPr="006F409A" w:rsidRDefault="002A504A" w:rsidP="006E4212">
            <w:pPr>
              <w:jc w:val="center"/>
              <w:rPr>
                <w:b/>
                <w:bCs/>
                <w:color w:val="000000"/>
                <w:sz w:val="22"/>
                <w:szCs w:val="22"/>
              </w:rPr>
            </w:pPr>
            <w:r w:rsidRPr="006F409A">
              <w:rPr>
                <w:b/>
                <w:bCs/>
                <w:color w:val="000000"/>
                <w:sz w:val="22"/>
                <w:szCs w:val="22"/>
              </w:rPr>
              <w:t xml:space="preserve">Ukupan broj </w:t>
            </w:r>
            <w:proofErr w:type="spellStart"/>
            <w:r w:rsidRPr="006F409A">
              <w:rPr>
                <w:b/>
                <w:bCs/>
                <w:color w:val="000000"/>
                <w:sz w:val="22"/>
                <w:szCs w:val="22"/>
              </w:rPr>
              <w:t>kč</w:t>
            </w:r>
            <w:proofErr w:type="spellEnd"/>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bottom"/>
            <w:hideMark/>
          </w:tcPr>
          <w:p w14:paraId="4999782C" w14:textId="77777777" w:rsidR="002A504A" w:rsidRPr="006F409A" w:rsidRDefault="002A504A" w:rsidP="006E4212">
            <w:pPr>
              <w:jc w:val="center"/>
              <w:rPr>
                <w:b/>
                <w:bCs/>
                <w:color w:val="000000"/>
                <w:sz w:val="22"/>
                <w:szCs w:val="22"/>
              </w:rPr>
            </w:pPr>
            <w:r w:rsidRPr="006F409A">
              <w:rPr>
                <w:b/>
                <w:bCs/>
                <w:color w:val="000000"/>
                <w:sz w:val="22"/>
                <w:szCs w:val="22"/>
              </w:rPr>
              <w:t xml:space="preserve">Riješen broj </w:t>
            </w:r>
            <w:proofErr w:type="spellStart"/>
            <w:r w:rsidRPr="006F409A">
              <w:rPr>
                <w:b/>
                <w:bCs/>
                <w:color w:val="000000"/>
                <w:sz w:val="22"/>
                <w:szCs w:val="22"/>
              </w:rPr>
              <w:t>kč</w:t>
            </w:r>
            <w:proofErr w:type="spellEnd"/>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bottom"/>
            <w:hideMark/>
          </w:tcPr>
          <w:p w14:paraId="1FA40C13" w14:textId="77777777" w:rsidR="002A504A" w:rsidRPr="006F409A" w:rsidRDefault="002A504A" w:rsidP="006E4212">
            <w:pPr>
              <w:jc w:val="center"/>
              <w:rPr>
                <w:b/>
                <w:bCs/>
                <w:color w:val="000000"/>
                <w:sz w:val="22"/>
                <w:szCs w:val="22"/>
              </w:rPr>
            </w:pPr>
            <w:r w:rsidRPr="006F409A">
              <w:rPr>
                <w:b/>
                <w:bCs/>
                <w:color w:val="000000"/>
                <w:sz w:val="22"/>
                <w:szCs w:val="22"/>
              </w:rPr>
              <w:t xml:space="preserve">Neriješen broj </w:t>
            </w:r>
            <w:proofErr w:type="spellStart"/>
            <w:r w:rsidRPr="006F409A">
              <w:rPr>
                <w:b/>
                <w:bCs/>
                <w:color w:val="000000"/>
                <w:sz w:val="22"/>
                <w:szCs w:val="22"/>
              </w:rPr>
              <w:t>kč</w:t>
            </w:r>
            <w:proofErr w:type="spellEnd"/>
          </w:p>
        </w:tc>
      </w:tr>
      <w:tr w:rsidR="002A504A" w:rsidRPr="006F409A" w14:paraId="74F1078E" w14:textId="77777777" w:rsidTr="00396CBB">
        <w:trPr>
          <w:trHeight w:val="315"/>
        </w:trPr>
        <w:tc>
          <w:tcPr>
            <w:tcW w:w="3534" w:type="dxa"/>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14:paraId="288E7343" w14:textId="77777777" w:rsidR="002A504A" w:rsidRPr="006F409A" w:rsidRDefault="002A504A" w:rsidP="006E4212">
            <w:pPr>
              <w:rPr>
                <w:b/>
                <w:bCs/>
                <w:color w:val="000000"/>
                <w:sz w:val="22"/>
                <w:szCs w:val="22"/>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14:paraId="7BE8AAE0" w14:textId="77777777" w:rsidR="002A504A" w:rsidRPr="006F409A" w:rsidRDefault="002A504A" w:rsidP="006E4212">
            <w:pPr>
              <w:rPr>
                <w:b/>
                <w:bCs/>
                <w:color w:val="000000"/>
                <w:sz w:val="22"/>
                <w:szCs w:val="22"/>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14:paraId="27F055E7" w14:textId="77777777" w:rsidR="002A504A" w:rsidRPr="006F409A" w:rsidRDefault="002A504A" w:rsidP="006E4212">
            <w:pPr>
              <w:rPr>
                <w:b/>
                <w:bCs/>
                <w:color w:val="000000"/>
                <w:sz w:val="22"/>
                <w:szCs w:val="22"/>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14:paraId="4A1C4294" w14:textId="77777777" w:rsidR="002A504A" w:rsidRPr="006F409A" w:rsidRDefault="002A504A" w:rsidP="006E4212">
            <w:pPr>
              <w:rPr>
                <w:b/>
                <w:bCs/>
                <w:color w:val="000000"/>
                <w:sz w:val="22"/>
                <w:szCs w:val="22"/>
              </w:rPr>
            </w:pPr>
          </w:p>
        </w:tc>
        <w:tc>
          <w:tcPr>
            <w:tcW w:w="567" w:type="dxa"/>
            <w:tcBorders>
              <w:top w:val="nil"/>
              <w:left w:val="nil"/>
              <w:bottom w:val="nil"/>
              <w:right w:val="nil"/>
            </w:tcBorders>
            <w:shd w:val="clear" w:color="auto" w:fill="auto"/>
            <w:noWrap/>
            <w:vAlign w:val="bottom"/>
            <w:hideMark/>
          </w:tcPr>
          <w:p w14:paraId="3933026E" w14:textId="77777777" w:rsidR="002A504A" w:rsidRPr="006F409A" w:rsidRDefault="002A504A" w:rsidP="006E4212">
            <w:pPr>
              <w:jc w:val="center"/>
              <w:rPr>
                <w:b/>
                <w:bCs/>
                <w:color w:val="000000"/>
                <w:sz w:val="22"/>
                <w:szCs w:val="22"/>
              </w:rPr>
            </w:pPr>
          </w:p>
        </w:tc>
      </w:tr>
      <w:tr w:rsidR="002A504A" w:rsidRPr="006F409A" w14:paraId="22CA9247" w14:textId="77777777" w:rsidTr="006E4212">
        <w:trPr>
          <w:trHeight w:val="300"/>
        </w:trPr>
        <w:tc>
          <w:tcPr>
            <w:tcW w:w="3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BBCB5E" w14:textId="77777777" w:rsidR="002A504A" w:rsidRPr="006F409A" w:rsidRDefault="002A504A" w:rsidP="006E4212">
            <w:pPr>
              <w:jc w:val="center"/>
              <w:rPr>
                <w:b/>
                <w:bCs/>
                <w:sz w:val="22"/>
                <w:szCs w:val="22"/>
              </w:rPr>
            </w:pPr>
            <w:r w:rsidRPr="006F409A">
              <w:rPr>
                <w:b/>
                <w:bCs/>
                <w:sz w:val="22"/>
                <w:szCs w:val="22"/>
              </w:rPr>
              <w:t>UKUPNO:</w:t>
            </w:r>
          </w:p>
        </w:tc>
        <w:tc>
          <w:tcPr>
            <w:tcW w:w="21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875CDDD" w14:textId="77777777" w:rsidR="002A504A" w:rsidRPr="006F409A" w:rsidRDefault="002A504A" w:rsidP="006E4212">
            <w:pPr>
              <w:jc w:val="center"/>
              <w:rPr>
                <w:b/>
                <w:bCs/>
                <w:sz w:val="22"/>
                <w:szCs w:val="22"/>
              </w:rPr>
            </w:pPr>
            <w:r w:rsidRPr="006F409A">
              <w:rPr>
                <w:b/>
                <w:bCs/>
                <w:sz w:val="22"/>
                <w:szCs w:val="22"/>
              </w:rPr>
              <w:t>229</w:t>
            </w:r>
          </w:p>
        </w:tc>
        <w:tc>
          <w:tcPr>
            <w:tcW w:w="198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673C4D" w14:textId="77777777" w:rsidR="002A504A" w:rsidRPr="006F409A" w:rsidRDefault="002A504A" w:rsidP="006E4212">
            <w:pPr>
              <w:jc w:val="center"/>
              <w:rPr>
                <w:b/>
                <w:bCs/>
                <w:sz w:val="22"/>
                <w:szCs w:val="22"/>
              </w:rPr>
            </w:pPr>
            <w:r w:rsidRPr="006F409A">
              <w:rPr>
                <w:b/>
                <w:bCs/>
                <w:sz w:val="22"/>
                <w:szCs w:val="22"/>
              </w:rPr>
              <w:t>220</w:t>
            </w:r>
          </w:p>
        </w:tc>
        <w:tc>
          <w:tcPr>
            <w:tcW w:w="226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812578" w14:textId="77777777" w:rsidR="002A504A" w:rsidRPr="006F409A" w:rsidRDefault="002A504A" w:rsidP="006E4212">
            <w:pPr>
              <w:jc w:val="center"/>
              <w:rPr>
                <w:b/>
                <w:bCs/>
                <w:sz w:val="22"/>
                <w:szCs w:val="22"/>
              </w:rPr>
            </w:pPr>
            <w:r w:rsidRPr="006F409A">
              <w:rPr>
                <w:b/>
                <w:bCs/>
                <w:sz w:val="22"/>
                <w:szCs w:val="22"/>
              </w:rPr>
              <w:t xml:space="preserve">  9</w:t>
            </w:r>
          </w:p>
        </w:tc>
        <w:tc>
          <w:tcPr>
            <w:tcW w:w="567" w:type="dxa"/>
            <w:vAlign w:val="center"/>
            <w:hideMark/>
          </w:tcPr>
          <w:p w14:paraId="56876215" w14:textId="77777777" w:rsidR="002A504A" w:rsidRPr="006F409A" w:rsidRDefault="002A504A" w:rsidP="006E4212">
            <w:pPr>
              <w:rPr>
                <w:sz w:val="22"/>
                <w:szCs w:val="22"/>
              </w:rPr>
            </w:pPr>
          </w:p>
        </w:tc>
      </w:tr>
      <w:tr w:rsidR="002A504A" w:rsidRPr="006F409A" w14:paraId="61DD7622" w14:textId="77777777" w:rsidTr="006E4212">
        <w:trPr>
          <w:trHeight w:val="60"/>
        </w:trPr>
        <w:tc>
          <w:tcPr>
            <w:tcW w:w="3534" w:type="dxa"/>
            <w:vMerge/>
            <w:tcBorders>
              <w:top w:val="nil"/>
              <w:left w:val="single" w:sz="8" w:space="0" w:color="000000"/>
              <w:bottom w:val="single" w:sz="8" w:space="0" w:color="000000"/>
              <w:right w:val="single" w:sz="8" w:space="0" w:color="000000"/>
            </w:tcBorders>
            <w:vAlign w:val="center"/>
            <w:hideMark/>
          </w:tcPr>
          <w:p w14:paraId="505A6EAE" w14:textId="77777777" w:rsidR="002A504A" w:rsidRPr="006F409A" w:rsidRDefault="002A504A" w:rsidP="006E4212">
            <w:pPr>
              <w:rPr>
                <w:b/>
                <w:bCs/>
                <w:sz w:val="22"/>
                <w:szCs w:val="22"/>
              </w:rPr>
            </w:pPr>
          </w:p>
        </w:tc>
        <w:tc>
          <w:tcPr>
            <w:tcW w:w="2126" w:type="dxa"/>
            <w:vMerge/>
            <w:tcBorders>
              <w:top w:val="nil"/>
              <w:left w:val="single" w:sz="8" w:space="0" w:color="000000"/>
              <w:bottom w:val="single" w:sz="8" w:space="0" w:color="000000"/>
              <w:right w:val="single" w:sz="8" w:space="0" w:color="000000"/>
            </w:tcBorders>
            <w:vAlign w:val="center"/>
            <w:hideMark/>
          </w:tcPr>
          <w:p w14:paraId="3854EE97" w14:textId="77777777" w:rsidR="002A504A" w:rsidRPr="006F409A" w:rsidRDefault="002A504A" w:rsidP="006E4212">
            <w:pPr>
              <w:rPr>
                <w:b/>
                <w:bCs/>
                <w:sz w:val="22"/>
                <w:szCs w:val="22"/>
              </w:rPr>
            </w:pPr>
          </w:p>
        </w:tc>
        <w:tc>
          <w:tcPr>
            <w:tcW w:w="1985" w:type="dxa"/>
            <w:vMerge/>
            <w:tcBorders>
              <w:top w:val="nil"/>
              <w:left w:val="single" w:sz="8" w:space="0" w:color="000000"/>
              <w:bottom w:val="single" w:sz="8" w:space="0" w:color="000000"/>
              <w:right w:val="single" w:sz="8" w:space="0" w:color="000000"/>
            </w:tcBorders>
            <w:vAlign w:val="center"/>
            <w:hideMark/>
          </w:tcPr>
          <w:p w14:paraId="2D51E77B" w14:textId="77777777" w:rsidR="002A504A" w:rsidRPr="006F409A" w:rsidRDefault="002A504A" w:rsidP="006E4212">
            <w:pPr>
              <w:rPr>
                <w:b/>
                <w:bCs/>
                <w:sz w:val="22"/>
                <w:szCs w:val="22"/>
              </w:rPr>
            </w:pPr>
          </w:p>
        </w:tc>
        <w:tc>
          <w:tcPr>
            <w:tcW w:w="2268" w:type="dxa"/>
            <w:vMerge/>
            <w:tcBorders>
              <w:top w:val="nil"/>
              <w:left w:val="single" w:sz="8" w:space="0" w:color="000000"/>
              <w:bottom w:val="single" w:sz="8" w:space="0" w:color="000000"/>
              <w:right w:val="single" w:sz="8" w:space="0" w:color="000000"/>
            </w:tcBorders>
            <w:vAlign w:val="center"/>
            <w:hideMark/>
          </w:tcPr>
          <w:p w14:paraId="3A2A1E3E" w14:textId="77777777" w:rsidR="002A504A" w:rsidRPr="006F409A" w:rsidRDefault="002A504A" w:rsidP="006E4212">
            <w:pPr>
              <w:rPr>
                <w:b/>
                <w:bCs/>
                <w:sz w:val="22"/>
                <w:szCs w:val="22"/>
              </w:rPr>
            </w:pPr>
          </w:p>
        </w:tc>
        <w:tc>
          <w:tcPr>
            <w:tcW w:w="567" w:type="dxa"/>
            <w:tcBorders>
              <w:top w:val="nil"/>
              <w:left w:val="nil"/>
              <w:bottom w:val="nil"/>
              <w:right w:val="nil"/>
            </w:tcBorders>
            <w:shd w:val="clear" w:color="auto" w:fill="auto"/>
            <w:noWrap/>
            <w:vAlign w:val="bottom"/>
            <w:hideMark/>
          </w:tcPr>
          <w:p w14:paraId="7CD71214" w14:textId="77777777" w:rsidR="002A504A" w:rsidRPr="006F409A" w:rsidRDefault="002A504A" w:rsidP="006E4212">
            <w:pPr>
              <w:jc w:val="center"/>
              <w:rPr>
                <w:b/>
                <w:bCs/>
                <w:color w:val="000000"/>
                <w:sz w:val="22"/>
                <w:szCs w:val="22"/>
              </w:rPr>
            </w:pPr>
          </w:p>
        </w:tc>
      </w:tr>
      <w:tr w:rsidR="002A504A" w:rsidRPr="006F409A" w14:paraId="04B35C3D" w14:textId="77777777" w:rsidTr="006E4212">
        <w:trPr>
          <w:trHeight w:val="309"/>
        </w:trPr>
        <w:tc>
          <w:tcPr>
            <w:tcW w:w="3534" w:type="dxa"/>
            <w:tcBorders>
              <w:top w:val="nil"/>
              <w:left w:val="single" w:sz="8" w:space="0" w:color="000000"/>
              <w:bottom w:val="single" w:sz="8" w:space="0" w:color="000000"/>
              <w:right w:val="single" w:sz="8" w:space="0" w:color="000000"/>
            </w:tcBorders>
            <w:shd w:val="clear" w:color="auto" w:fill="auto"/>
            <w:vAlign w:val="center"/>
            <w:hideMark/>
          </w:tcPr>
          <w:p w14:paraId="0809F3B6" w14:textId="77777777" w:rsidR="002A504A" w:rsidRPr="006F409A" w:rsidRDefault="002A504A" w:rsidP="006E4212">
            <w:pPr>
              <w:jc w:val="center"/>
              <w:rPr>
                <w:b/>
                <w:bCs/>
                <w:sz w:val="22"/>
                <w:szCs w:val="22"/>
              </w:rPr>
            </w:pPr>
            <w:r w:rsidRPr="006F409A">
              <w:rPr>
                <w:b/>
                <w:bCs/>
                <w:sz w:val="22"/>
                <w:szCs w:val="22"/>
              </w:rPr>
              <w:t> </w:t>
            </w:r>
          </w:p>
        </w:tc>
        <w:tc>
          <w:tcPr>
            <w:tcW w:w="2126" w:type="dxa"/>
            <w:tcBorders>
              <w:top w:val="nil"/>
              <w:left w:val="nil"/>
              <w:bottom w:val="single" w:sz="8" w:space="0" w:color="000000"/>
              <w:right w:val="single" w:sz="8" w:space="0" w:color="000000"/>
            </w:tcBorders>
            <w:shd w:val="clear" w:color="auto" w:fill="auto"/>
            <w:vAlign w:val="center"/>
            <w:hideMark/>
          </w:tcPr>
          <w:p w14:paraId="00D73C2D" w14:textId="77777777" w:rsidR="002A504A" w:rsidRPr="006F409A" w:rsidRDefault="002A504A" w:rsidP="006E4212">
            <w:pPr>
              <w:jc w:val="center"/>
              <w:rPr>
                <w:b/>
                <w:bCs/>
                <w:sz w:val="22"/>
                <w:szCs w:val="22"/>
              </w:rPr>
            </w:pPr>
            <w:r w:rsidRPr="006F409A">
              <w:rPr>
                <w:b/>
                <w:bCs/>
                <w:sz w:val="22"/>
                <w:szCs w:val="22"/>
              </w:rPr>
              <w:t>100%</w:t>
            </w:r>
          </w:p>
        </w:tc>
        <w:tc>
          <w:tcPr>
            <w:tcW w:w="1985" w:type="dxa"/>
            <w:tcBorders>
              <w:top w:val="nil"/>
              <w:left w:val="nil"/>
              <w:bottom w:val="single" w:sz="8" w:space="0" w:color="000000"/>
              <w:right w:val="single" w:sz="8" w:space="0" w:color="000000"/>
            </w:tcBorders>
            <w:shd w:val="clear" w:color="auto" w:fill="auto"/>
            <w:vAlign w:val="center"/>
            <w:hideMark/>
          </w:tcPr>
          <w:p w14:paraId="5C2C4085" w14:textId="77777777" w:rsidR="002A504A" w:rsidRPr="006F409A" w:rsidRDefault="002A504A" w:rsidP="006E4212">
            <w:pPr>
              <w:jc w:val="center"/>
              <w:rPr>
                <w:b/>
                <w:bCs/>
                <w:sz w:val="22"/>
                <w:szCs w:val="22"/>
              </w:rPr>
            </w:pPr>
            <w:r w:rsidRPr="006F409A">
              <w:rPr>
                <w:b/>
                <w:bCs/>
                <w:sz w:val="22"/>
                <w:szCs w:val="22"/>
              </w:rPr>
              <w:t>96,07%</w:t>
            </w:r>
          </w:p>
        </w:tc>
        <w:tc>
          <w:tcPr>
            <w:tcW w:w="2268" w:type="dxa"/>
            <w:tcBorders>
              <w:top w:val="nil"/>
              <w:left w:val="nil"/>
              <w:bottom w:val="single" w:sz="8" w:space="0" w:color="000000"/>
              <w:right w:val="single" w:sz="8" w:space="0" w:color="000000"/>
            </w:tcBorders>
            <w:shd w:val="clear" w:color="auto" w:fill="auto"/>
            <w:vAlign w:val="center"/>
            <w:hideMark/>
          </w:tcPr>
          <w:p w14:paraId="28B414AC" w14:textId="77777777" w:rsidR="002A504A" w:rsidRPr="006F409A" w:rsidRDefault="002A504A" w:rsidP="006E4212">
            <w:pPr>
              <w:jc w:val="center"/>
              <w:rPr>
                <w:b/>
                <w:bCs/>
                <w:sz w:val="22"/>
                <w:szCs w:val="22"/>
              </w:rPr>
            </w:pPr>
            <w:r w:rsidRPr="006F409A">
              <w:rPr>
                <w:b/>
                <w:bCs/>
                <w:sz w:val="22"/>
                <w:szCs w:val="22"/>
              </w:rPr>
              <w:t>3,93%</w:t>
            </w:r>
          </w:p>
        </w:tc>
        <w:tc>
          <w:tcPr>
            <w:tcW w:w="567" w:type="dxa"/>
            <w:vAlign w:val="center"/>
            <w:hideMark/>
          </w:tcPr>
          <w:p w14:paraId="1F89CE12" w14:textId="77777777" w:rsidR="002A504A" w:rsidRPr="006F409A" w:rsidRDefault="002A504A" w:rsidP="006E4212">
            <w:pPr>
              <w:rPr>
                <w:sz w:val="22"/>
                <w:szCs w:val="22"/>
              </w:rPr>
            </w:pPr>
          </w:p>
        </w:tc>
      </w:tr>
    </w:tbl>
    <w:p w14:paraId="6FE63F83" w14:textId="77777777" w:rsidR="002A504A" w:rsidRPr="006F409A" w:rsidRDefault="002A504A" w:rsidP="002A504A">
      <w:pPr>
        <w:suppressAutoHyphens/>
        <w:autoSpaceDN w:val="0"/>
        <w:jc w:val="both"/>
        <w:textAlignment w:val="baseline"/>
        <w:rPr>
          <w:b/>
          <w:sz w:val="22"/>
          <w:szCs w:val="22"/>
        </w:rPr>
      </w:pPr>
    </w:p>
    <w:p w14:paraId="6F1F7CFF" w14:textId="77777777" w:rsidR="002A504A" w:rsidRPr="006F409A" w:rsidRDefault="002A504A" w:rsidP="002A504A">
      <w:pPr>
        <w:suppressAutoHyphens/>
        <w:autoSpaceDN w:val="0"/>
        <w:jc w:val="both"/>
        <w:textAlignment w:val="baseline"/>
        <w:rPr>
          <w:b/>
          <w:sz w:val="22"/>
          <w:szCs w:val="22"/>
        </w:rPr>
      </w:pPr>
      <w:r w:rsidRPr="006F409A">
        <w:rPr>
          <w:b/>
          <w:sz w:val="22"/>
          <w:szCs w:val="22"/>
        </w:rPr>
        <w:t>4) REGIONALNI VODOOPSKRBNI SUSTAV – ZAGREB ISTOK</w:t>
      </w:r>
    </w:p>
    <w:p w14:paraId="260B3EF2" w14:textId="77777777" w:rsidR="002A504A" w:rsidRPr="006F409A" w:rsidRDefault="002A504A" w:rsidP="002A504A">
      <w:pPr>
        <w:suppressAutoHyphens/>
        <w:autoSpaceDN w:val="0"/>
        <w:jc w:val="both"/>
        <w:textAlignment w:val="baseline"/>
        <w:rPr>
          <w:b/>
          <w:sz w:val="22"/>
          <w:szCs w:val="22"/>
        </w:rPr>
      </w:pPr>
    </w:p>
    <w:p w14:paraId="187A8A94" w14:textId="77777777" w:rsidR="002A504A" w:rsidRPr="006F409A" w:rsidRDefault="002A504A" w:rsidP="002A504A">
      <w:pPr>
        <w:suppressAutoHyphens/>
        <w:autoSpaceDN w:val="0"/>
        <w:jc w:val="both"/>
        <w:textAlignment w:val="baseline"/>
        <w:rPr>
          <w:b/>
          <w:sz w:val="22"/>
          <w:szCs w:val="22"/>
        </w:rPr>
      </w:pPr>
      <w:r w:rsidRPr="006F409A">
        <w:rPr>
          <w:b/>
          <w:sz w:val="22"/>
          <w:szCs w:val="22"/>
        </w:rPr>
        <w:t>RVS – ZAGREB ISTOK</w:t>
      </w:r>
    </w:p>
    <w:p w14:paraId="3023203D" w14:textId="77777777" w:rsidR="002A504A" w:rsidRPr="006F409A" w:rsidRDefault="002A504A" w:rsidP="002A504A">
      <w:pPr>
        <w:suppressAutoHyphens/>
        <w:autoSpaceDN w:val="0"/>
        <w:jc w:val="both"/>
        <w:textAlignment w:val="baseline"/>
        <w:rPr>
          <w:b/>
          <w:sz w:val="22"/>
          <w:szCs w:val="22"/>
        </w:rPr>
      </w:pPr>
    </w:p>
    <w:tbl>
      <w:tblPr>
        <w:tblW w:w="10055" w:type="dxa"/>
        <w:tblLook w:val="04A0" w:firstRow="1" w:lastRow="0" w:firstColumn="1" w:lastColumn="0" w:noHBand="0" w:noVBand="1"/>
      </w:tblPr>
      <w:tblGrid>
        <w:gridCol w:w="3676"/>
        <w:gridCol w:w="2126"/>
        <w:gridCol w:w="1985"/>
        <w:gridCol w:w="2268"/>
      </w:tblGrid>
      <w:tr w:rsidR="002A504A" w:rsidRPr="006F409A" w14:paraId="08E2A233" w14:textId="77777777" w:rsidTr="00396CBB">
        <w:trPr>
          <w:trHeight w:val="675"/>
        </w:trPr>
        <w:tc>
          <w:tcPr>
            <w:tcW w:w="3676"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bottom"/>
            <w:hideMark/>
          </w:tcPr>
          <w:p w14:paraId="4E98A125" w14:textId="77777777" w:rsidR="002A504A" w:rsidRPr="006F409A" w:rsidRDefault="002A504A" w:rsidP="006E4212">
            <w:pPr>
              <w:jc w:val="center"/>
              <w:rPr>
                <w:b/>
                <w:bCs/>
                <w:color w:val="000000"/>
                <w:sz w:val="22"/>
                <w:szCs w:val="22"/>
              </w:rPr>
            </w:pPr>
            <w:r w:rsidRPr="006F409A">
              <w:rPr>
                <w:b/>
                <w:bCs/>
                <w:color w:val="000000"/>
                <w:sz w:val="22"/>
                <w:szCs w:val="22"/>
              </w:rPr>
              <w:t>PROJEKT</w:t>
            </w:r>
          </w:p>
        </w:tc>
        <w:tc>
          <w:tcPr>
            <w:tcW w:w="2126" w:type="dxa"/>
            <w:tcBorders>
              <w:top w:val="single" w:sz="8" w:space="0" w:color="000000"/>
              <w:left w:val="nil"/>
              <w:bottom w:val="single" w:sz="8" w:space="0" w:color="000000"/>
              <w:right w:val="single" w:sz="8" w:space="0" w:color="000000"/>
            </w:tcBorders>
            <w:shd w:val="clear" w:color="auto" w:fill="D9E2F3" w:themeFill="accent5" w:themeFillTint="33"/>
            <w:vAlign w:val="bottom"/>
            <w:hideMark/>
          </w:tcPr>
          <w:p w14:paraId="506AF23D" w14:textId="77777777" w:rsidR="002A504A" w:rsidRPr="006F409A" w:rsidRDefault="002A504A" w:rsidP="006E4212">
            <w:pPr>
              <w:jc w:val="center"/>
              <w:rPr>
                <w:b/>
                <w:bCs/>
                <w:color w:val="000000"/>
                <w:sz w:val="22"/>
                <w:szCs w:val="22"/>
              </w:rPr>
            </w:pPr>
            <w:r w:rsidRPr="006F409A">
              <w:rPr>
                <w:b/>
                <w:bCs/>
                <w:color w:val="000000"/>
                <w:sz w:val="22"/>
                <w:szCs w:val="22"/>
              </w:rPr>
              <w:t xml:space="preserve">Ukupan broj </w:t>
            </w:r>
            <w:proofErr w:type="spellStart"/>
            <w:r w:rsidRPr="006F409A">
              <w:rPr>
                <w:b/>
                <w:bCs/>
                <w:color w:val="000000"/>
                <w:sz w:val="22"/>
                <w:szCs w:val="22"/>
              </w:rPr>
              <w:t>kč</w:t>
            </w:r>
            <w:proofErr w:type="spellEnd"/>
          </w:p>
        </w:tc>
        <w:tc>
          <w:tcPr>
            <w:tcW w:w="1985" w:type="dxa"/>
            <w:tcBorders>
              <w:top w:val="single" w:sz="8" w:space="0" w:color="000000"/>
              <w:left w:val="nil"/>
              <w:bottom w:val="single" w:sz="8" w:space="0" w:color="000000"/>
              <w:right w:val="single" w:sz="8" w:space="0" w:color="000000"/>
            </w:tcBorders>
            <w:shd w:val="clear" w:color="auto" w:fill="D9E2F3" w:themeFill="accent5" w:themeFillTint="33"/>
            <w:vAlign w:val="bottom"/>
            <w:hideMark/>
          </w:tcPr>
          <w:p w14:paraId="31DBFA48" w14:textId="77777777" w:rsidR="002A504A" w:rsidRPr="006F409A" w:rsidRDefault="002A504A" w:rsidP="006E4212">
            <w:pPr>
              <w:jc w:val="center"/>
              <w:rPr>
                <w:b/>
                <w:bCs/>
                <w:color w:val="000000"/>
                <w:sz w:val="22"/>
                <w:szCs w:val="22"/>
              </w:rPr>
            </w:pPr>
            <w:r w:rsidRPr="006F409A">
              <w:rPr>
                <w:b/>
                <w:bCs/>
                <w:color w:val="000000"/>
                <w:sz w:val="22"/>
                <w:szCs w:val="22"/>
              </w:rPr>
              <w:t xml:space="preserve">Riješen broj </w:t>
            </w:r>
            <w:proofErr w:type="spellStart"/>
            <w:r w:rsidRPr="006F409A">
              <w:rPr>
                <w:b/>
                <w:bCs/>
                <w:color w:val="000000"/>
                <w:sz w:val="22"/>
                <w:szCs w:val="22"/>
              </w:rPr>
              <w:t>kč</w:t>
            </w:r>
            <w:proofErr w:type="spellEnd"/>
          </w:p>
        </w:tc>
        <w:tc>
          <w:tcPr>
            <w:tcW w:w="2268" w:type="dxa"/>
            <w:tcBorders>
              <w:top w:val="single" w:sz="8" w:space="0" w:color="000000"/>
              <w:left w:val="nil"/>
              <w:bottom w:val="single" w:sz="8" w:space="0" w:color="000000"/>
              <w:right w:val="single" w:sz="8" w:space="0" w:color="000000"/>
            </w:tcBorders>
            <w:shd w:val="clear" w:color="auto" w:fill="D9E2F3" w:themeFill="accent5" w:themeFillTint="33"/>
            <w:vAlign w:val="bottom"/>
            <w:hideMark/>
          </w:tcPr>
          <w:p w14:paraId="5F1D7A1D" w14:textId="77777777" w:rsidR="002A504A" w:rsidRPr="006F409A" w:rsidRDefault="002A504A" w:rsidP="006E4212">
            <w:pPr>
              <w:jc w:val="center"/>
              <w:rPr>
                <w:b/>
                <w:bCs/>
                <w:color w:val="000000"/>
                <w:sz w:val="22"/>
                <w:szCs w:val="22"/>
              </w:rPr>
            </w:pPr>
            <w:r w:rsidRPr="006F409A">
              <w:rPr>
                <w:b/>
                <w:bCs/>
                <w:color w:val="000000"/>
                <w:sz w:val="22"/>
                <w:szCs w:val="22"/>
              </w:rPr>
              <w:t xml:space="preserve">Neriješen broj </w:t>
            </w:r>
            <w:proofErr w:type="spellStart"/>
            <w:r w:rsidRPr="006F409A">
              <w:rPr>
                <w:b/>
                <w:bCs/>
                <w:color w:val="000000"/>
                <w:sz w:val="22"/>
                <w:szCs w:val="22"/>
              </w:rPr>
              <w:t>kč</w:t>
            </w:r>
            <w:proofErr w:type="spellEnd"/>
          </w:p>
        </w:tc>
      </w:tr>
      <w:tr w:rsidR="002A504A" w:rsidRPr="006F409A" w14:paraId="46C97089" w14:textId="77777777" w:rsidTr="006E4212">
        <w:trPr>
          <w:trHeight w:val="330"/>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79753512" w14:textId="77777777" w:rsidR="002A504A" w:rsidRPr="006F409A" w:rsidRDefault="002A504A" w:rsidP="006E4212">
            <w:pPr>
              <w:rPr>
                <w:b/>
                <w:bCs/>
                <w:color w:val="000000"/>
                <w:sz w:val="22"/>
                <w:szCs w:val="22"/>
              </w:rPr>
            </w:pPr>
            <w:r w:rsidRPr="006F409A">
              <w:rPr>
                <w:b/>
                <w:bCs/>
                <w:color w:val="000000"/>
                <w:sz w:val="22"/>
                <w:szCs w:val="22"/>
              </w:rPr>
              <w:t>RVS DUGO SELO</w:t>
            </w:r>
          </w:p>
        </w:tc>
        <w:tc>
          <w:tcPr>
            <w:tcW w:w="2126" w:type="dxa"/>
            <w:tcBorders>
              <w:top w:val="nil"/>
              <w:left w:val="nil"/>
              <w:bottom w:val="single" w:sz="8" w:space="0" w:color="000000"/>
              <w:right w:val="single" w:sz="8" w:space="0" w:color="000000"/>
            </w:tcBorders>
            <w:shd w:val="clear" w:color="auto" w:fill="auto"/>
            <w:vAlign w:val="center"/>
            <w:hideMark/>
          </w:tcPr>
          <w:p w14:paraId="2081FCBC" w14:textId="77777777" w:rsidR="002A504A" w:rsidRPr="006F409A" w:rsidRDefault="002A504A" w:rsidP="006E4212">
            <w:pPr>
              <w:jc w:val="center"/>
              <w:rPr>
                <w:b/>
                <w:bCs/>
                <w:color w:val="000000"/>
                <w:sz w:val="22"/>
                <w:szCs w:val="22"/>
              </w:rPr>
            </w:pPr>
            <w:r w:rsidRPr="006F409A">
              <w:rPr>
                <w:b/>
                <w:bCs/>
                <w:color w:val="000000"/>
                <w:sz w:val="22"/>
                <w:szCs w:val="22"/>
              </w:rPr>
              <w:t>332</w:t>
            </w:r>
          </w:p>
        </w:tc>
        <w:tc>
          <w:tcPr>
            <w:tcW w:w="1985" w:type="dxa"/>
            <w:tcBorders>
              <w:top w:val="nil"/>
              <w:left w:val="nil"/>
              <w:bottom w:val="single" w:sz="8" w:space="0" w:color="000000"/>
              <w:right w:val="single" w:sz="8" w:space="0" w:color="000000"/>
            </w:tcBorders>
            <w:shd w:val="clear" w:color="auto" w:fill="auto"/>
            <w:vAlign w:val="center"/>
            <w:hideMark/>
          </w:tcPr>
          <w:p w14:paraId="35C98241" w14:textId="77777777" w:rsidR="002A504A" w:rsidRPr="006F409A" w:rsidRDefault="002A504A" w:rsidP="006E4212">
            <w:pPr>
              <w:jc w:val="center"/>
              <w:rPr>
                <w:b/>
                <w:bCs/>
                <w:color w:val="000000"/>
                <w:sz w:val="22"/>
                <w:szCs w:val="22"/>
              </w:rPr>
            </w:pPr>
            <w:r w:rsidRPr="006F409A">
              <w:rPr>
                <w:b/>
                <w:bCs/>
                <w:color w:val="000000"/>
                <w:sz w:val="22"/>
                <w:szCs w:val="22"/>
              </w:rPr>
              <w:t>329</w:t>
            </w:r>
          </w:p>
        </w:tc>
        <w:tc>
          <w:tcPr>
            <w:tcW w:w="2268" w:type="dxa"/>
            <w:tcBorders>
              <w:top w:val="nil"/>
              <w:left w:val="nil"/>
              <w:bottom w:val="single" w:sz="8" w:space="0" w:color="000000"/>
              <w:right w:val="single" w:sz="8" w:space="0" w:color="000000"/>
            </w:tcBorders>
            <w:shd w:val="clear" w:color="auto" w:fill="auto"/>
            <w:vAlign w:val="center"/>
            <w:hideMark/>
          </w:tcPr>
          <w:p w14:paraId="0E96B5CF" w14:textId="77777777" w:rsidR="002A504A" w:rsidRPr="006F409A" w:rsidRDefault="002A504A" w:rsidP="006E4212">
            <w:pPr>
              <w:jc w:val="center"/>
              <w:rPr>
                <w:b/>
                <w:bCs/>
                <w:color w:val="000000"/>
                <w:sz w:val="22"/>
                <w:szCs w:val="22"/>
              </w:rPr>
            </w:pPr>
            <w:r w:rsidRPr="006F409A">
              <w:rPr>
                <w:b/>
                <w:bCs/>
                <w:color w:val="000000"/>
                <w:sz w:val="22"/>
                <w:szCs w:val="22"/>
              </w:rPr>
              <w:t>3</w:t>
            </w:r>
          </w:p>
        </w:tc>
      </w:tr>
      <w:tr w:rsidR="002A504A" w:rsidRPr="006F409A" w14:paraId="7B16C3A7" w14:textId="77777777" w:rsidTr="006E4212">
        <w:trPr>
          <w:trHeight w:val="330"/>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38EF034C" w14:textId="77777777" w:rsidR="002A504A" w:rsidRPr="006F409A" w:rsidRDefault="002A504A" w:rsidP="006E4212">
            <w:pPr>
              <w:rPr>
                <w:b/>
                <w:bCs/>
                <w:color w:val="000000"/>
                <w:sz w:val="22"/>
                <w:szCs w:val="22"/>
              </w:rPr>
            </w:pPr>
            <w:r w:rsidRPr="006F409A">
              <w:rPr>
                <w:b/>
                <w:bCs/>
                <w:color w:val="000000"/>
                <w:sz w:val="22"/>
                <w:szCs w:val="22"/>
              </w:rPr>
              <w:t>RVS VRBOVEC</w:t>
            </w:r>
          </w:p>
        </w:tc>
        <w:tc>
          <w:tcPr>
            <w:tcW w:w="2126" w:type="dxa"/>
            <w:tcBorders>
              <w:top w:val="nil"/>
              <w:left w:val="nil"/>
              <w:bottom w:val="single" w:sz="8" w:space="0" w:color="000000"/>
              <w:right w:val="single" w:sz="8" w:space="0" w:color="000000"/>
            </w:tcBorders>
            <w:shd w:val="clear" w:color="auto" w:fill="auto"/>
            <w:vAlign w:val="center"/>
            <w:hideMark/>
          </w:tcPr>
          <w:p w14:paraId="445E580C" w14:textId="71E7553C" w:rsidR="002A504A" w:rsidRPr="006F409A" w:rsidRDefault="002A504A" w:rsidP="006E4212">
            <w:pPr>
              <w:jc w:val="center"/>
              <w:rPr>
                <w:b/>
                <w:bCs/>
                <w:sz w:val="22"/>
                <w:szCs w:val="22"/>
              </w:rPr>
            </w:pPr>
            <w:r w:rsidRPr="006F409A">
              <w:rPr>
                <w:b/>
                <w:bCs/>
                <w:sz w:val="22"/>
                <w:szCs w:val="22"/>
              </w:rPr>
              <w:t>1</w:t>
            </w:r>
            <w:r w:rsidR="00396CBB">
              <w:rPr>
                <w:b/>
                <w:bCs/>
                <w:sz w:val="22"/>
                <w:szCs w:val="22"/>
              </w:rPr>
              <w:t>.</w:t>
            </w:r>
            <w:r w:rsidRPr="006F409A">
              <w:rPr>
                <w:b/>
                <w:bCs/>
                <w:sz w:val="22"/>
                <w:szCs w:val="22"/>
              </w:rPr>
              <w:t>549</w:t>
            </w:r>
          </w:p>
        </w:tc>
        <w:tc>
          <w:tcPr>
            <w:tcW w:w="1985" w:type="dxa"/>
            <w:tcBorders>
              <w:top w:val="nil"/>
              <w:left w:val="nil"/>
              <w:bottom w:val="single" w:sz="8" w:space="0" w:color="000000"/>
              <w:right w:val="single" w:sz="8" w:space="0" w:color="000000"/>
            </w:tcBorders>
            <w:shd w:val="clear" w:color="auto" w:fill="auto"/>
            <w:vAlign w:val="center"/>
            <w:hideMark/>
          </w:tcPr>
          <w:p w14:paraId="72648B3D" w14:textId="52BDD51C" w:rsidR="002A504A" w:rsidRPr="006F409A" w:rsidRDefault="002A504A" w:rsidP="006E4212">
            <w:pPr>
              <w:jc w:val="center"/>
              <w:rPr>
                <w:b/>
                <w:bCs/>
                <w:sz w:val="22"/>
                <w:szCs w:val="22"/>
              </w:rPr>
            </w:pPr>
            <w:r w:rsidRPr="006F409A">
              <w:rPr>
                <w:b/>
                <w:bCs/>
                <w:sz w:val="22"/>
                <w:szCs w:val="22"/>
              </w:rPr>
              <w:t>1</w:t>
            </w:r>
            <w:r w:rsidR="00396CBB">
              <w:rPr>
                <w:b/>
                <w:bCs/>
                <w:sz w:val="22"/>
                <w:szCs w:val="22"/>
              </w:rPr>
              <w:t>.</w:t>
            </w:r>
            <w:r w:rsidRPr="006F409A">
              <w:rPr>
                <w:b/>
                <w:bCs/>
                <w:sz w:val="22"/>
                <w:szCs w:val="22"/>
              </w:rPr>
              <w:t>519</w:t>
            </w:r>
          </w:p>
        </w:tc>
        <w:tc>
          <w:tcPr>
            <w:tcW w:w="2268" w:type="dxa"/>
            <w:tcBorders>
              <w:top w:val="nil"/>
              <w:left w:val="nil"/>
              <w:bottom w:val="single" w:sz="8" w:space="0" w:color="000000"/>
              <w:right w:val="single" w:sz="8" w:space="0" w:color="000000"/>
            </w:tcBorders>
            <w:shd w:val="clear" w:color="auto" w:fill="auto"/>
            <w:vAlign w:val="center"/>
            <w:hideMark/>
          </w:tcPr>
          <w:p w14:paraId="163E9CEC" w14:textId="77777777" w:rsidR="002A504A" w:rsidRPr="006F409A" w:rsidRDefault="002A504A" w:rsidP="006E4212">
            <w:pPr>
              <w:jc w:val="center"/>
              <w:rPr>
                <w:b/>
                <w:bCs/>
                <w:sz w:val="22"/>
                <w:szCs w:val="22"/>
              </w:rPr>
            </w:pPr>
            <w:r w:rsidRPr="006F409A">
              <w:rPr>
                <w:b/>
                <w:bCs/>
                <w:sz w:val="22"/>
                <w:szCs w:val="22"/>
              </w:rPr>
              <w:t>30</w:t>
            </w:r>
          </w:p>
        </w:tc>
      </w:tr>
      <w:tr w:rsidR="002A504A" w:rsidRPr="006F409A" w14:paraId="276B41F4" w14:textId="77777777" w:rsidTr="006E4212">
        <w:trPr>
          <w:trHeight w:val="330"/>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335CC72B" w14:textId="77777777" w:rsidR="002A504A" w:rsidRPr="006F409A" w:rsidRDefault="002A504A" w:rsidP="006E4212">
            <w:pPr>
              <w:rPr>
                <w:b/>
                <w:bCs/>
                <w:color w:val="000000"/>
                <w:sz w:val="22"/>
                <w:szCs w:val="22"/>
              </w:rPr>
            </w:pPr>
            <w:r w:rsidRPr="006F409A">
              <w:rPr>
                <w:b/>
                <w:bCs/>
                <w:color w:val="000000"/>
                <w:sz w:val="22"/>
                <w:szCs w:val="22"/>
              </w:rPr>
              <w:t>RVS IVANIĆ-GRAD</w:t>
            </w:r>
          </w:p>
        </w:tc>
        <w:tc>
          <w:tcPr>
            <w:tcW w:w="2126" w:type="dxa"/>
            <w:tcBorders>
              <w:top w:val="nil"/>
              <w:left w:val="nil"/>
              <w:bottom w:val="single" w:sz="8" w:space="0" w:color="000000"/>
              <w:right w:val="single" w:sz="8" w:space="0" w:color="000000"/>
            </w:tcBorders>
            <w:shd w:val="clear" w:color="auto" w:fill="auto"/>
            <w:vAlign w:val="center"/>
            <w:hideMark/>
          </w:tcPr>
          <w:p w14:paraId="09518CDF" w14:textId="77777777" w:rsidR="002A504A" w:rsidRPr="006F409A" w:rsidRDefault="002A504A" w:rsidP="006E4212">
            <w:pPr>
              <w:jc w:val="center"/>
              <w:rPr>
                <w:b/>
                <w:bCs/>
                <w:sz w:val="22"/>
                <w:szCs w:val="22"/>
              </w:rPr>
            </w:pPr>
            <w:r w:rsidRPr="006F409A">
              <w:rPr>
                <w:b/>
                <w:bCs/>
                <w:sz w:val="22"/>
                <w:szCs w:val="22"/>
              </w:rPr>
              <w:t>642</w:t>
            </w:r>
          </w:p>
        </w:tc>
        <w:tc>
          <w:tcPr>
            <w:tcW w:w="1985" w:type="dxa"/>
            <w:tcBorders>
              <w:top w:val="nil"/>
              <w:left w:val="nil"/>
              <w:bottom w:val="single" w:sz="8" w:space="0" w:color="000000"/>
              <w:right w:val="single" w:sz="8" w:space="0" w:color="000000"/>
            </w:tcBorders>
            <w:shd w:val="clear" w:color="auto" w:fill="auto"/>
            <w:vAlign w:val="center"/>
            <w:hideMark/>
          </w:tcPr>
          <w:p w14:paraId="18960F18" w14:textId="77777777" w:rsidR="002A504A" w:rsidRPr="006F409A" w:rsidRDefault="002A504A" w:rsidP="006E4212">
            <w:pPr>
              <w:jc w:val="center"/>
              <w:rPr>
                <w:b/>
                <w:bCs/>
                <w:sz w:val="22"/>
                <w:szCs w:val="22"/>
              </w:rPr>
            </w:pPr>
            <w:r w:rsidRPr="006F409A">
              <w:rPr>
                <w:b/>
                <w:bCs/>
                <w:sz w:val="22"/>
                <w:szCs w:val="22"/>
              </w:rPr>
              <w:t>633</w:t>
            </w:r>
          </w:p>
        </w:tc>
        <w:tc>
          <w:tcPr>
            <w:tcW w:w="2268" w:type="dxa"/>
            <w:tcBorders>
              <w:top w:val="nil"/>
              <w:left w:val="nil"/>
              <w:bottom w:val="single" w:sz="8" w:space="0" w:color="000000"/>
              <w:right w:val="single" w:sz="8" w:space="0" w:color="000000"/>
            </w:tcBorders>
            <w:shd w:val="clear" w:color="auto" w:fill="auto"/>
            <w:vAlign w:val="center"/>
            <w:hideMark/>
          </w:tcPr>
          <w:p w14:paraId="4FCDDB84" w14:textId="77777777" w:rsidR="002A504A" w:rsidRPr="006F409A" w:rsidRDefault="002A504A" w:rsidP="006E4212">
            <w:pPr>
              <w:jc w:val="center"/>
              <w:rPr>
                <w:b/>
                <w:bCs/>
                <w:sz w:val="22"/>
                <w:szCs w:val="22"/>
              </w:rPr>
            </w:pPr>
            <w:r w:rsidRPr="006F409A">
              <w:rPr>
                <w:b/>
                <w:bCs/>
                <w:sz w:val="22"/>
                <w:szCs w:val="22"/>
              </w:rPr>
              <w:t>9</w:t>
            </w:r>
          </w:p>
        </w:tc>
      </w:tr>
      <w:tr w:rsidR="002A504A" w:rsidRPr="006F409A" w14:paraId="0BE3EE63" w14:textId="77777777" w:rsidTr="006E4212">
        <w:trPr>
          <w:trHeight w:val="330"/>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58CDEFCD" w14:textId="77777777" w:rsidR="002A504A" w:rsidRPr="006F409A" w:rsidRDefault="002A504A" w:rsidP="006E4212">
            <w:pPr>
              <w:rPr>
                <w:b/>
                <w:bCs/>
                <w:color w:val="000000"/>
                <w:sz w:val="22"/>
                <w:szCs w:val="22"/>
              </w:rPr>
            </w:pPr>
            <w:r w:rsidRPr="006F409A">
              <w:rPr>
                <w:b/>
                <w:bCs/>
                <w:color w:val="000000"/>
                <w:sz w:val="22"/>
                <w:szCs w:val="22"/>
              </w:rPr>
              <w:t>RVS SVETI IVAN ZELINA</w:t>
            </w:r>
          </w:p>
        </w:tc>
        <w:tc>
          <w:tcPr>
            <w:tcW w:w="2126" w:type="dxa"/>
            <w:tcBorders>
              <w:top w:val="nil"/>
              <w:left w:val="nil"/>
              <w:bottom w:val="single" w:sz="8" w:space="0" w:color="000000"/>
              <w:right w:val="single" w:sz="8" w:space="0" w:color="000000"/>
            </w:tcBorders>
            <w:shd w:val="clear" w:color="auto" w:fill="auto"/>
            <w:vAlign w:val="center"/>
            <w:hideMark/>
          </w:tcPr>
          <w:p w14:paraId="6F757438" w14:textId="77777777" w:rsidR="002A504A" w:rsidRPr="006F409A" w:rsidRDefault="002A504A" w:rsidP="006E4212">
            <w:pPr>
              <w:jc w:val="center"/>
              <w:rPr>
                <w:b/>
                <w:bCs/>
                <w:sz w:val="22"/>
                <w:szCs w:val="22"/>
              </w:rPr>
            </w:pPr>
            <w:r w:rsidRPr="006F409A">
              <w:rPr>
                <w:b/>
                <w:bCs/>
                <w:sz w:val="22"/>
                <w:szCs w:val="22"/>
              </w:rPr>
              <w:t>241</w:t>
            </w:r>
          </w:p>
        </w:tc>
        <w:tc>
          <w:tcPr>
            <w:tcW w:w="1985" w:type="dxa"/>
            <w:tcBorders>
              <w:top w:val="nil"/>
              <w:left w:val="nil"/>
              <w:bottom w:val="single" w:sz="8" w:space="0" w:color="000000"/>
              <w:right w:val="single" w:sz="8" w:space="0" w:color="000000"/>
            </w:tcBorders>
            <w:shd w:val="clear" w:color="auto" w:fill="auto"/>
            <w:vAlign w:val="center"/>
            <w:hideMark/>
          </w:tcPr>
          <w:p w14:paraId="07F88601" w14:textId="77777777" w:rsidR="002A504A" w:rsidRPr="006F409A" w:rsidRDefault="002A504A" w:rsidP="006E4212">
            <w:pPr>
              <w:jc w:val="center"/>
              <w:rPr>
                <w:b/>
                <w:bCs/>
                <w:sz w:val="22"/>
                <w:szCs w:val="22"/>
              </w:rPr>
            </w:pPr>
            <w:r w:rsidRPr="006F409A">
              <w:rPr>
                <w:b/>
                <w:bCs/>
                <w:sz w:val="22"/>
                <w:szCs w:val="22"/>
              </w:rPr>
              <w:t>241</w:t>
            </w:r>
          </w:p>
        </w:tc>
        <w:tc>
          <w:tcPr>
            <w:tcW w:w="2268" w:type="dxa"/>
            <w:tcBorders>
              <w:top w:val="nil"/>
              <w:left w:val="nil"/>
              <w:bottom w:val="single" w:sz="8" w:space="0" w:color="000000"/>
              <w:right w:val="single" w:sz="8" w:space="0" w:color="000000"/>
            </w:tcBorders>
            <w:shd w:val="clear" w:color="auto" w:fill="auto"/>
            <w:vAlign w:val="center"/>
            <w:hideMark/>
          </w:tcPr>
          <w:p w14:paraId="64397900" w14:textId="77777777" w:rsidR="002A504A" w:rsidRPr="006F409A" w:rsidRDefault="002A504A" w:rsidP="006E4212">
            <w:pPr>
              <w:jc w:val="center"/>
              <w:rPr>
                <w:b/>
                <w:bCs/>
                <w:sz w:val="22"/>
                <w:szCs w:val="22"/>
              </w:rPr>
            </w:pPr>
            <w:r w:rsidRPr="006F409A">
              <w:rPr>
                <w:b/>
                <w:bCs/>
                <w:sz w:val="22"/>
                <w:szCs w:val="22"/>
              </w:rPr>
              <w:t>-</w:t>
            </w:r>
          </w:p>
        </w:tc>
      </w:tr>
      <w:tr w:rsidR="002A504A" w:rsidRPr="006F409A" w14:paraId="68765DA8" w14:textId="77777777" w:rsidTr="006E4212">
        <w:trPr>
          <w:trHeight w:val="330"/>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423D0955" w14:textId="77777777" w:rsidR="002A504A" w:rsidRPr="006F409A" w:rsidRDefault="002A504A" w:rsidP="006E4212">
            <w:pPr>
              <w:rPr>
                <w:b/>
                <w:bCs/>
                <w:color w:val="000000"/>
                <w:sz w:val="22"/>
                <w:szCs w:val="22"/>
              </w:rPr>
            </w:pPr>
            <w:r w:rsidRPr="006F409A">
              <w:rPr>
                <w:b/>
                <w:bCs/>
                <w:color w:val="000000"/>
                <w:sz w:val="22"/>
                <w:szCs w:val="22"/>
              </w:rPr>
              <w:t>Vodocrpilište KOSNICA</w:t>
            </w:r>
          </w:p>
        </w:tc>
        <w:tc>
          <w:tcPr>
            <w:tcW w:w="2126" w:type="dxa"/>
            <w:tcBorders>
              <w:top w:val="nil"/>
              <w:left w:val="nil"/>
              <w:bottom w:val="single" w:sz="8" w:space="0" w:color="000000"/>
              <w:right w:val="single" w:sz="8" w:space="0" w:color="000000"/>
            </w:tcBorders>
            <w:shd w:val="clear" w:color="auto" w:fill="auto"/>
            <w:vAlign w:val="center"/>
            <w:hideMark/>
          </w:tcPr>
          <w:p w14:paraId="3A9BD2A7" w14:textId="77777777" w:rsidR="002A504A" w:rsidRPr="006F409A" w:rsidRDefault="002A504A" w:rsidP="006E4212">
            <w:pPr>
              <w:jc w:val="center"/>
              <w:rPr>
                <w:b/>
                <w:bCs/>
                <w:sz w:val="22"/>
                <w:szCs w:val="22"/>
              </w:rPr>
            </w:pPr>
            <w:r w:rsidRPr="006F409A">
              <w:rPr>
                <w:b/>
                <w:bCs/>
                <w:sz w:val="22"/>
                <w:szCs w:val="22"/>
              </w:rPr>
              <w:t>131</w:t>
            </w:r>
          </w:p>
        </w:tc>
        <w:tc>
          <w:tcPr>
            <w:tcW w:w="1985" w:type="dxa"/>
            <w:tcBorders>
              <w:top w:val="nil"/>
              <w:left w:val="nil"/>
              <w:bottom w:val="single" w:sz="8" w:space="0" w:color="000000"/>
              <w:right w:val="single" w:sz="8" w:space="0" w:color="000000"/>
            </w:tcBorders>
            <w:shd w:val="clear" w:color="auto" w:fill="auto"/>
            <w:vAlign w:val="center"/>
            <w:hideMark/>
          </w:tcPr>
          <w:p w14:paraId="06ED232B" w14:textId="77777777" w:rsidR="002A504A" w:rsidRPr="006F409A" w:rsidRDefault="002A504A" w:rsidP="006E4212">
            <w:pPr>
              <w:jc w:val="center"/>
              <w:rPr>
                <w:b/>
                <w:bCs/>
                <w:sz w:val="22"/>
                <w:szCs w:val="22"/>
              </w:rPr>
            </w:pPr>
            <w:r w:rsidRPr="006F409A">
              <w:rPr>
                <w:b/>
                <w:bCs/>
                <w:sz w:val="22"/>
                <w:szCs w:val="22"/>
              </w:rPr>
              <w:t>131</w:t>
            </w:r>
          </w:p>
        </w:tc>
        <w:tc>
          <w:tcPr>
            <w:tcW w:w="2268" w:type="dxa"/>
            <w:tcBorders>
              <w:top w:val="nil"/>
              <w:left w:val="nil"/>
              <w:bottom w:val="single" w:sz="8" w:space="0" w:color="000000"/>
              <w:right w:val="single" w:sz="8" w:space="0" w:color="000000"/>
            </w:tcBorders>
            <w:shd w:val="clear" w:color="auto" w:fill="auto"/>
            <w:vAlign w:val="center"/>
            <w:hideMark/>
          </w:tcPr>
          <w:p w14:paraId="526ADB92" w14:textId="77777777" w:rsidR="002A504A" w:rsidRPr="006F409A" w:rsidRDefault="002A504A" w:rsidP="006E4212">
            <w:pPr>
              <w:jc w:val="center"/>
              <w:rPr>
                <w:b/>
                <w:bCs/>
                <w:sz w:val="22"/>
                <w:szCs w:val="22"/>
              </w:rPr>
            </w:pPr>
            <w:r w:rsidRPr="006F409A">
              <w:rPr>
                <w:b/>
                <w:bCs/>
                <w:sz w:val="22"/>
                <w:szCs w:val="22"/>
              </w:rPr>
              <w:t>-</w:t>
            </w:r>
          </w:p>
        </w:tc>
      </w:tr>
      <w:tr w:rsidR="002A504A" w:rsidRPr="006F409A" w14:paraId="7282959A" w14:textId="77777777" w:rsidTr="006E4212">
        <w:trPr>
          <w:trHeight w:val="638"/>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1FF3EC45" w14:textId="77777777" w:rsidR="002A504A" w:rsidRPr="006F409A" w:rsidRDefault="002A504A" w:rsidP="006E4212">
            <w:pPr>
              <w:rPr>
                <w:b/>
                <w:bCs/>
                <w:color w:val="000000"/>
                <w:sz w:val="22"/>
                <w:szCs w:val="22"/>
              </w:rPr>
            </w:pPr>
            <w:r w:rsidRPr="006F409A">
              <w:rPr>
                <w:b/>
                <w:bCs/>
                <w:color w:val="000000"/>
                <w:sz w:val="22"/>
                <w:szCs w:val="22"/>
              </w:rPr>
              <w:t>Magistralni cjevovod Cerje-</w:t>
            </w:r>
            <w:proofErr w:type="spellStart"/>
            <w:r w:rsidRPr="006F409A">
              <w:rPr>
                <w:b/>
                <w:bCs/>
                <w:color w:val="000000"/>
                <w:sz w:val="22"/>
                <w:szCs w:val="22"/>
              </w:rPr>
              <w:t>Vukovje</w:t>
            </w:r>
            <w:proofErr w:type="spellEnd"/>
            <w:r w:rsidRPr="006F409A">
              <w:rPr>
                <w:b/>
                <w:bCs/>
                <w:color w:val="000000"/>
                <w:sz w:val="22"/>
                <w:szCs w:val="22"/>
              </w:rPr>
              <w:t>-</w:t>
            </w:r>
            <w:proofErr w:type="spellStart"/>
            <w:r w:rsidRPr="006F409A">
              <w:rPr>
                <w:b/>
                <w:bCs/>
                <w:color w:val="000000"/>
                <w:sz w:val="22"/>
                <w:szCs w:val="22"/>
              </w:rPr>
              <w:t>Sv.Helena</w:t>
            </w:r>
            <w:proofErr w:type="spellEnd"/>
          </w:p>
        </w:tc>
        <w:tc>
          <w:tcPr>
            <w:tcW w:w="2126" w:type="dxa"/>
            <w:tcBorders>
              <w:top w:val="nil"/>
              <w:left w:val="nil"/>
              <w:bottom w:val="single" w:sz="8" w:space="0" w:color="000000"/>
              <w:right w:val="single" w:sz="8" w:space="0" w:color="000000"/>
            </w:tcBorders>
            <w:shd w:val="clear" w:color="auto" w:fill="auto"/>
            <w:vAlign w:val="center"/>
            <w:hideMark/>
          </w:tcPr>
          <w:p w14:paraId="6BBBDEAB" w14:textId="77777777" w:rsidR="002A504A" w:rsidRPr="006F409A" w:rsidRDefault="002A504A" w:rsidP="006E4212">
            <w:pPr>
              <w:jc w:val="center"/>
              <w:rPr>
                <w:b/>
                <w:bCs/>
                <w:sz w:val="22"/>
                <w:szCs w:val="22"/>
              </w:rPr>
            </w:pPr>
            <w:r w:rsidRPr="006F409A">
              <w:rPr>
                <w:b/>
                <w:bCs/>
                <w:sz w:val="22"/>
                <w:szCs w:val="22"/>
              </w:rPr>
              <w:t>66</w:t>
            </w:r>
          </w:p>
        </w:tc>
        <w:tc>
          <w:tcPr>
            <w:tcW w:w="1985" w:type="dxa"/>
            <w:tcBorders>
              <w:top w:val="nil"/>
              <w:left w:val="nil"/>
              <w:bottom w:val="single" w:sz="8" w:space="0" w:color="000000"/>
              <w:right w:val="single" w:sz="8" w:space="0" w:color="000000"/>
            </w:tcBorders>
            <w:shd w:val="clear" w:color="auto" w:fill="auto"/>
            <w:vAlign w:val="center"/>
            <w:hideMark/>
          </w:tcPr>
          <w:p w14:paraId="215A2A87" w14:textId="77777777" w:rsidR="002A504A" w:rsidRPr="006F409A" w:rsidRDefault="002A504A" w:rsidP="006E4212">
            <w:pPr>
              <w:jc w:val="center"/>
              <w:rPr>
                <w:b/>
                <w:bCs/>
                <w:sz w:val="22"/>
                <w:szCs w:val="22"/>
              </w:rPr>
            </w:pPr>
            <w:r w:rsidRPr="006F409A">
              <w:rPr>
                <w:b/>
                <w:bCs/>
                <w:sz w:val="22"/>
                <w:szCs w:val="22"/>
              </w:rPr>
              <w:t>58</w:t>
            </w:r>
          </w:p>
        </w:tc>
        <w:tc>
          <w:tcPr>
            <w:tcW w:w="2268" w:type="dxa"/>
            <w:tcBorders>
              <w:top w:val="nil"/>
              <w:left w:val="nil"/>
              <w:bottom w:val="single" w:sz="8" w:space="0" w:color="000000"/>
              <w:right w:val="single" w:sz="8" w:space="0" w:color="000000"/>
            </w:tcBorders>
            <w:shd w:val="clear" w:color="auto" w:fill="auto"/>
            <w:vAlign w:val="center"/>
            <w:hideMark/>
          </w:tcPr>
          <w:p w14:paraId="1B1E3FCF" w14:textId="77777777" w:rsidR="002A504A" w:rsidRPr="006F409A" w:rsidRDefault="002A504A" w:rsidP="006E4212">
            <w:pPr>
              <w:jc w:val="center"/>
              <w:rPr>
                <w:b/>
                <w:bCs/>
                <w:sz w:val="22"/>
                <w:szCs w:val="22"/>
              </w:rPr>
            </w:pPr>
            <w:r w:rsidRPr="006F409A">
              <w:rPr>
                <w:b/>
                <w:bCs/>
                <w:sz w:val="22"/>
                <w:szCs w:val="22"/>
              </w:rPr>
              <w:t>8</w:t>
            </w:r>
          </w:p>
        </w:tc>
      </w:tr>
      <w:tr w:rsidR="002A504A" w:rsidRPr="006F409A" w14:paraId="22204506" w14:textId="77777777" w:rsidTr="006E4212">
        <w:trPr>
          <w:trHeight w:val="676"/>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16B237FF" w14:textId="77777777" w:rsidR="002A504A" w:rsidRPr="006F409A" w:rsidRDefault="002A504A" w:rsidP="006E4212">
            <w:pPr>
              <w:rPr>
                <w:b/>
                <w:bCs/>
                <w:color w:val="000000"/>
                <w:sz w:val="22"/>
                <w:szCs w:val="22"/>
              </w:rPr>
            </w:pPr>
            <w:r w:rsidRPr="006F409A">
              <w:rPr>
                <w:b/>
                <w:bCs/>
                <w:color w:val="000000"/>
                <w:sz w:val="22"/>
                <w:szCs w:val="22"/>
              </w:rPr>
              <w:t xml:space="preserve">Magistralni vodoopskrbni cjevovod Sesvetski Kraljevec </w:t>
            </w:r>
            <w:proofErr w:type="spellStart"/>
            <w:r w:rsidRPr="006F409A">
              <w:rPr>
                <w:b/>
                <w:bCs/>
                <w:color w:val="000000"/>
                <w:sz w:val="22"/>
                <w:szCs w:val="22"/>
              </w:rPr>
              <w:t>Božjakovina</w:t>
            </w:r>
            <w:proofErr w:type="spellEnd"/>
          </w:p>
        </w:tc>
        <w:tc>
          <w:tcPr>
            <w:tcW w:w="2126" w:type="dxa"/>
            <w:tcBorders>
              <w:top w:val="nil"/>
              <w:left w:val="nil"/>
              <w:bottom w:val="single" w:sz="8" w:space="0" w:color="000000"/>
              <w:right w:val="single" w:sz="8" w:space="0" w:color="000000"/>
            </w:tcBorders>
            <w:shd w:val="clear" w:color="auto" w:fill="auto"/>
            <w:vAlign w:val="center"/>
            <w:hideMark/>
          </w:tcPr>
          <w:p w14:paraId="4E1AFFA3" w14:textId="77777777" w:rsidR="002A504A" w:rsidRPr="006F409A" w:rsidRDefault="002A504A" w:rsidP="006E4212">
            <w:pPr>
              <w:jc w:val="center"/>
              <w:rPr>
                <w:b/>
                <w:bCs/>
                <w:sz w:val="22"/>
                <w:szCs w:val="22"/>
              </w:rPr>
            </w:pPr>
            <w:r w:rsidRPr="006F409A">
              <w:rPr>
                <w:b/>
                <w:bCs/>
                <w:sz w:val="22"/>
                <w:szCs w:val="22"/>
              </w:rPr>
              <w:t>55</w:t>
            </w:r>
          </w:p>
        </w:tc>
        <w:tc>
          <w:tcPr>
            <w:tcW w:w="1985" w:type="dxa"/>
            <w:tcBorders>
              <w:top w:val="nil"/>
              <w:left w:val="nil"/>
              <w:bottom w:val="single" w:sz="8" w:space="0" w:color="000000"/>
              <w:right w:val="single" w:sz="8" w:space="0" w:color="000000"/>
            </w:tcBorders>
            <w:shd w:val="clear" w:color="auto" w:fill="auto"/>
            <w:vAlign w:val="center"/>
            <w:hideMark/>
          </w:tcPr>
          <w:p w14:paraId="7CCDED6C" w14:textId="77777777" w:rsidR="002A504A" w:rsidRPr="006F409A" w:rsidRDefault="002A504A" w:rsidP="006E4212">
            <w:pPr>
              <w:jc w:val="center"/>
              <w:rPr>
                <w:b/>
                <w:bCs/>
                <w:sz w:val="22"/>
                <w:szCs w:val="22"/>
              </w:rPr>
            </w:pPr>
            <w:r w:rsidRPr="006F409A">
              <w:rPr>
                <w:b/>
                <w:bCs/>
                <w:sz w:val="22"/>
                <w:szCs w:val="22"/>
              </w:rPr>
              <w:t>53</w:t>
            </w:r>
          </w:p>
        </w:tc>
        <w:tc>
          <w:tcPr>
            <w:tcW w:w="2268" w:type="dxa"/>
            <w:tcBorders>
              <w:top w:val="nil"/>
              <w:left w:val="nil"/>
              <w:bottom w:val="single" w:sz="8" w:space="0" w:color="000000"/>
              <w:right w:val="single" w:sz="8" w:space="0" w:color="000000"/>
            </w:tcBorders>
            <w:shd w:val="clear" w:color="auto" w:fill="auto"/>
            <w:vAlign w:val="center"/>
            <w:hideMark/>
          </w:tcPr>
          <w:p w14:paraId="031A46F1" w14:textId="77777777" w:rsidR="002A504A" w:rsidRPr="006F409A" w:rsidRDefault="002A504A" w:rsidP="006E4212">
            <w:pPr>
              <w:jc w:val="center"/>
              <w:rPr>
                <w:b/>
                <w:bCs/>
                <w:sz w:val="22"/>
                <w:szCs w:val="22"/>
              </w:rPr>
            </w:pPr>
            <w:r w:rsidRPr="006F409A">
              <w:rPr>
                <w:b/>
                <w:bCs/>
                <w:sz w:val="22"/>
                <w:szCs w:val="22"/>
              </w:rPr>
              <w:t>2</w:t>
            </w:r>
          </w:p>
        </w:tc>
      </w:tr>
      <w:tr w:rsidR="002A504A" w:rsidRPr="006F409A" w14:paraId="55BA8940" w14:textId="77777777" w:rsidTr="006E4212">
        <w:trPr>
          <w:trHeight w:val="416"/>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4B04B6DF" w14:textId="77777777" w:rsidR="002A504A" w:rsidRPr="006F409A" w:rsidRDefault="002A504A" w:rsidP="006E4212">
            <w:pPr>
              <w:rPr>
                <w:b/>
                <w:bCs/>
                <w:color w:val="000000"/>
                <w:sz w:val="22"/>
                <w:szCs w:val="22"/>
              </w:rPr>
            </w:pPr>
            <w:r w:rsidRPr="006F409A">
              <w:rPr>
                <w:b/>
                <w:bCs/>
                <w:color w:val="000000"/>
                <w:sz w:val="22"/>
                <w:szCs w:val="22"/>
              </w:rPr>
              <w:t>Spojni cjevovod Kosnica-</w:t>
            </w:r>
            <w:proofErr w:type="spellStart"/>
            <w:r w:rsidRPr="006F409A">
              <w:rPr>
                <w:b/>
                <w:bCs/>
                <w:color w:val="000000"/>
                <w:sz w:val="22"/>
                <w:szCs w:val="22"/>
              </w:rPr>
              <w:t>Hrušćica</w:t>
            </w:r>
            <w:proofErr w:type="spellEnd"/>
          </w:p>
        </w:tc>
        <w:tc>
          <w:tcPr>
            <w:tcW w:w="2126" w:type="dxa"/>
            <w:tcBorders>
              <w:top w:val="nil"/>
              <w:left w:val="nil"/>
              <w:bottom w:val="single" w:sz="8" w:space="0" w:color="000000"/>
              <w:right w:val="single" w:sz="8" w:space="0" w:color="000000"/>
            </w:tcBorders>
            <w:shd w:val="clear" w:color="auto" w:fill="auto"/>
            <w:vAlign w:val="center"/>
            <w:hideMark/>
          </w:tcPr>
          <w:p w14:paraId="0EE862A1" w14:textId="77777777" w:rsidR="002A504A" w:rsidRPr="006F409A" w:rsidRDefault="002A504A" w:rsidP="006E4212">
            <w:pPr>
              <w:jc w:val="center"/>
              <w:rPr>
                <w:b/>
                <w:bCs/>
                <w:sz w:val="22"/>
                <w:szCs w:val="22"/>
              </w:rPr>
            </w:pPr>
            <w:r w:rsidRPr="006F409A">
              <w:rPr>
                <w:b/>
                <w:bCs/>
                <w:sz w:val="22"/>
                <w:szCs w:val="22"/>
              </w:rPr>
              <w:t>114</w:t>
            </w:r>
          </w:p>
        </w:tc>
        <w:tc>
          <w:tcPr>
            <w:tcW w:w="1985" w:type="dxa"/>
            <w:tcBorders>
              <w:top w:val="nil"/>
              <w:left w:val="nil"/>
              <w:bottom w:val="single" w:sz="8" w:space="0" w:color="000000"/>
              <w:right w:val="single" w:sz="8" w:space="0" w:color="000000"/>
            </w:tcBorders>
            <w:shd w:val="clear" w:color="auto" w:fill="auto"/>
            <w:vAlign w:val="center"/>
            <w:hideMark/>
          </w:tcPr>
          <w:p w14:paraId="041C7742" w14:textId="77777777" w:rsidR="002A504A" w:rsidRPr="006F409A" w:rsidRDefault="002A504A" w:rsidP="006E4212">
            <w:pPr>
              <w:jc w:val="center"/>
              <w:rPr>
                <w:b/>
                <w:bCs/>
                <w:sz w:val="22"/>
                <w:szCs w:val="22"/>
              </w:rPr>
            </w:pPr>
            <w:r w:rsidRPr="006F409A">
              <w:rPr>
                <w:b/>
                <w:bCs/>
                <w:sz w:val="22"/>
                <w:szCs w:val="22"/>
              </w:rPr>
              <w:t>112</w:t>
            </w:r>
          </w:p>
        </w:tc>
        <w:tc>
          <w:tcPr>
            <w:tcW w:w="2268" w:type="dxa"/>
            <w:tcBorders>
              <w:top w:val="nil"/>
              <w:left w:val="nil"/>
              <w:bottom w:val="single" w:sz="8" w:space="0" w:color="000000"/>
              <w:right w:val="single" w:sz="8" w:space="0" w:color="000000"/>
            </w:tcBorders>
            <w:shd w:val="clear" w:color="auto" w:fill="auto"/>
            <w:vAlign w:val="center"/>
            <w:hideMark/>
          </w:tcPr>
          <w:p w14:paraId="5317DE5D" w14:textId="77777777" w:rsidR="002A504A" w:rsidRPr="006F409A" w:rsidRDefault="002A504A" w:rsidP="006E4212">
            <w:pPr>
              <w:jc w:val="center"/>
              <w:rPr>
                <w:b/>
                <w:bCs/>
                <w:sz w:val="22"/>
                <w:szCs w:val="22"/>
              </w:rPr>
            </w:pPr>
            <w:r w:rsidRPr="006F409A">
              <w:rPr>
                <w:b/>
                <w:bCs/>
                <w:sz w:val="22"/>
                <w:szCs w:val="22"/>
              </w:rPr>
              <w:t>2</w:t>
            </w:r>
          </w:p>
        </w:tc>
      </w:tr>
      <w:tr w:rsidR="002A504A" w:rsidRPr="006F409A" w14:paraId="4A929806" w14:textId="77777777" w:rsidTr="006E4212">
        <w:trPr>
          <w:trHeight w:val="544"/>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70303291" w14:textId="77777777" w:rsidR="002A504A" w:rsidRPr="006F409A" w:rsidRDefault="002A504A" w:rsidP="006E4212">
            <w:pPr>
              <w:rPr>
                <w:b/>
                <w:bCs/>
                <w:color w:val="000000"/>
                <w:sz w:val="22"/>
                <w:szCs w:val="22"/>
              </w:rPr>
            </w:pPr>
            <w:r w:rsidRPr="006F409A">
              <w:rPr>
                <w:b/>
                <w:bCs/>
                <w:color w:val="000000"/>
                <w:sz w:val="22"/>
                <w:szCs w:val="22"/>
              </w:rPr>
              <w:t>Vodocrpilište Kosnica-telefonski priključak</w:t>
            </w:r>
          </w:p>
        </w:tc>
        <w:tc>
          <w:tcPr>
            <w:tcW w:w="2126" w:type="dxa"/>
            <w:tcBorders>
              <w:top w:val="nil"/>
              <w:left w:val="nil"/>
              <w:bottom w:val="single" w:sz="8" w:space="0" w:color="000000"/>
              <w:right w:val="single" w:sz="8" w:space="0" w:color="000000"/>
            </w:tcBorders>
            <w:shd w:val="clear" w:color="auto" w:fill="auto"/>
            <w:vAlign w:val="center"/>
            <w:hideMark/>
          </w:tcPr>
          <w:p w14:paraId="0410C81C" w14:textId="77777777" w:rsidR="002A504A" w:rsidRPr="006F409A" w:rsidRDefault="002A504A" w:rsidP="006E4212">
            <w:pPr>
              <w:jc w:val="center"/>
              <w:rPr>
                <w:b/>
                <w:bCs/>
                <w:color w:val="000000"/>
                <w:sz w:val="22"/>
                <w:szCs w:val="22"/>
              </w:rPr>
            </w:pPr>
            <w:r w:rsidRPr="006F409A">
              <w:rPr>
                <w:b/>
                <w:bCs/>
                <w:color w:val="000000"/>
                <w:sz w:val="22"/>
                <w:szCs w:val="22"/>
              </w:rPr>
              <w:t>21</w:t>
            </w:r>
          </w:p>
        </w:tc>
        <w:tc>
          <w:tcPr>
            <w:tcW w:w="1985" w:type="dxa"/>
            <w:tcBorders>
              <w:top w:val="nil"/>
              <w:left w:val="nil"/>
              <w:bottom w:val="single" w:sz="8" w:space="0" w:color="000000"/>
              <w:right w:val="single" w:sz="8" w:space="0" w:color="000000"/>
            </w:tcBorders>
            <w:shd w:val="clear" w:color="auto" w:fill="auto"/>
            <w:vAlign w:val="center"/>
            <w:hideMark/>
          </w:tcPr>
          <w:p w14:paraId="12D98F26" w14:textId="77777777" w:rsidR="002A504A" w:rsidRPr="006F409A" w:rsidRDefault="002A504A" w:rsidP="006E4212">
            <w:pPr>
              <w:jc w:val="center"/>
              <w:rPr>
                <w:b/>
                <w:bCs/>
                <w:color w:val="000000"/>
                <w:sz w:val="22"/>
                <w:szCs w:val="22"/>
              </w:rPr>
            </w:pPr>
            <w:r w:rsidRPr="006F409A">
              <w:rPr>
                <w:b/>
                <w:bCs/>
                <w:color w:val="000000"/>
                <w:sz w:val="22"/>
                <w:szCs w:val="22"/>
              </w:rPr>
              <w:t>21</w:t>
            </w:r>
          </w:p>
        </w:tc>
        <w:tc>
          <w:tcPr>
            <w:tcW w:w="2268" w:type="dxa"/>
            <w:tcBorders>
              <w:top w:val="nil"/>
              <w:left w:val="nil"/>
              <w:bottom w:val="single" w:sz="8" w:space="0" w:color="000000"/>
              <w:right w:val="single" w:sz="8" w:space="0" w:color="000000"/>
            </w:tcBorders>
            <w:shd w:val="clear" w:color="auto" w:fill="auto"/>
            <w:vAlign w:val="center"/>
            <w:hideMark/>
          </w:tcPr>
          <w:p w14:paraId="3F556864" w14:textId="77777777" w:rsidR="002A504A" w:rsidRPr="006F409A" w:rsidRDefault="002A504A" w:rsidP="006E4212">
            <w:pPr>
              <w:jc w:val="center"/>
              <w:rPr>
                <w:b/>
                <w:bCs/>
                <w:color w:val="000000"/>
                <w:sz w:val="22"/>
                <w:szCs w:val="22"/>
              </w:rPr>
            </w:pPr>
            <w:r w:rsidRPr="006F409A">
              <w:rPr>
                <w:b/>
                <w:bCs/>
                <w:color w:val="000000"/>
                <w:sz w:val="22"/>
                <w:szCs w:val="22"/>
              </w:rPr>
              <w:t>-</w:t>
            </w:r>
          </w:p>
        </w:tc>
      </w:tr>
      <w:tr w:rsidR="002A504A" w:rsidRPr="006F409A" w14:paraId="3CFEF260" w14:textId="77777777" w:rsidTr="006E4212">
        <w:trPr>
          <w:trHeight w:val="538"/>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74DEF3E5" w14:textId="77777777" w:rsidR="002A504A" w:rsidRPr="006F409A" w:rsidRDefault="002A504A" w:rsidP="006E4212">
            <w:pPr>
              <w:rPr>
                <w:b/>
                <w:bCs/>
                <w:color w:val="000000"/>
                <w:sz w:val="22"/>
                <w:szCs w:val="22"/>
              </w:rPr>
            </w:pPr>
            <w:r w:rsidRPr="006F409A">
              <w:rPr>
                <w:b/>
                <w:bCs/>
                <w:color w:val="000000"/>
                <w:sz w:val="22"/>
                <w:szCs w:val="22"/>
              </w:rPr>
              <w:t>Vodocrpilište Kosnica - odvodnja</w:t>
            </w:r>
          </w:p>
        </w:tc>
        <w:tc>
          <w:tcPr>
            <w:tcW w:w="2126" w:type="dxa"/>
            <w:tcBorders>
              <w:top w:val="nil"/>
              <w:left w:val="nil"/>
              <w:bottom w:val="single" w:sz="8" w:space="0" w:color="000000"/>
              <w:right w:val="single" w:sz="8" w:space="0" w:color="000000"/>
            </w:tcBorders>
            <w:shd w:val="clear" w:color="auto" w:fill="auto"/>
            <w:vAlign w:val="center"/>
            <w:hideMark/>
          </w:tcPr>
          <w:p w14:paraId="283F909A" w14:textId="77777777" w:rsidR="002A504A" w:rsidRPr="006F409A" w:rsidRDefault="002A504A" w:rsidP="006E4212">
            <w:pPr>
              <w:jc w:val="center"/>
              <w:rPr>
                <w:b/>
                <w:bCs/>
                <w:color w:val="000000"/>
                <w:sz w:val="22"/>
                <w:szCs w:val="22"/>
              </w:rPr>
            </w:pPr>
            <w:r w:rsidRPr="006F409A">
              <w:rPr>
                <w:b/>
                <w:bCs/>
                <w:color w:val="000000"/>
                <w:sz w:val="22"/>
                <w:szCs w:val="22"/>
              </w:rPr>
              <w:t>15</w:t>
            </w:r>
          </w:p>
        </w:tc>
        <w:tc>
          <w:tcPr>
            <w:tcW w:w="1985" w:type="dxa"/>
            <w:tcBorders>
              <w:top w:val="nil"/>
              <w:left w:val="nil"/>
              <w:bottom w:val="single" w:sz="8" w:space="0" w:color="000000"/>
              <w:right w:val="single" w:sz="8" w:space="0" w:color="000000"/>
            </w:tcBorders>
            <w:shd w:val="clear" w:color="auto" w:fill="auto"/>
            <w:vAlign w:val="center"/>
            <w:hideMark/>
          </w:tcPr>
          <w:p w14:paraId="299B39E4" w14:textId="77777777" w:rsidR="002A504A" w:rsidRPr="006F409A" w:rsidRDefault="002A504A" w:rsidP="006E4212">
            <w:pPr>
              <w:jc w:val="center"/>
              <w:rPr>
                <w:b/>
                <w:bCs/>
                <w:color w:val="000000"/>
                <w:sz w:val="22"/>
                <w:szCs w:val="22"/>
              </w:rPr>
            </w:pPr>
            <w:r w:rsidRPr="006F409A">
              <w:rPr>
                <w:b/>
                <w:bCs/>
                <w:color w:val="000000"/>
                <w:sz w:val="22"/>
                <w:szCs w:val="22"/>
              </w:rPr>
              <w:t>12</w:t>
            </w:r>
          </w:p>
        </w:tc>
        <w:tc>
          <w:tcPr>
            <w:tcW w:w="2268" w:type="dxa"/>
            <w:tcBorders>
              <w:top w:val="nil"/>
              <w:left w:val="nil"/>
              <w:bottom w:val="single" w:sz="8" w:space="0" w:color="000000"/>
              <w:right w:val="single" w:sz="8" w:space="0" w:color="000000"/>
            </w:tcBorders>
            <w:shd w:val="clear" w:color="auto" w:fill="auto"/>
            <w:vAlign w:val="center"/>
            <w:hideMark/>
          </w:tcPr>
          <w:p w14:paraId="4308A06B" w14:textId="77777777" w:rsidR="002A504A" w:rsidRPr="006F409A" w:rsidRDefault="002A504A" w:rsidP="006E4212">
            <w:pPr>
              <w:jc w:val="center"/>
              <w:rPr>
                <w:b/>
                <w:bCs/>
                <w:color w:val="000000"/>
                <w:sz w:val="22"/>
                <w:szCs w:val="22"/>
              </w:rPr>
            </w:pPr>
            <w:r w:rsidRPr="006F409A">
              <w:rPr>
                <w:b/>
                <w:bCs/>
                <w:color w:val="000000"/>
                <w:sz w:val="22"/>
                <w:szCs w:val="22"/>
              </w:rPr>
              <w:t>3</w:t>
            </w:r>
          </w:p>
        </w:tc>
      </w:tr>
      <w:tr w:rsidR="002A504A" w:rsidRPr="006F409A" w14:paraId="30DF700A" w14:textId="77777777" w:rsidTr="00396CBB">
        <w:trPr>
          <w:trHeight w:val="296"/>
        </w:trPr>
        <w:tc>
          <w:tcPr>
            <w:tcW w:w="3676" w:type="dxa"/>
            <w:tcBorders>
              <w:top w:val="nil"/>
              <w:left w:val="single" w:sz="8" w:space="0" w:color="000000"/>
              <w:bottom w:val="single" w:sz="8" w:space="0" w:color="000000"/>
              <w:right w:val="single" w:sz="8" w:space="0" w:color="000000"/>
            </w:tcBorders>
            <w:shd w:val="clear" w:color="auto" w:fill="D9E2F3" w:themeFill="accent5" w:themeFillTint="33"/>
            <w:vAlign w:val="bottom"/>
            <w:hideMark/>
          </w:tcPr>
          <w:p w14:paraId="1BA52DFC" w14:textId="77777777" w:rsidR="002A504A" w:rsidRPr="006F409A" w:rsidRDefault="002A504A" w:rsidP="006E4212">
            <w:pPr>
              <w:jc w:val="center"/>
              <w:rPr>
                <w:b/>
                <w:bCs/>
                <w:color w:val="000000"/>
                <w:sz w:val="22"/>
                <w:szCs w:val="22"/>
              </w:rPr>
            </w:pPr>
            <w:r w:rsidRPr="006F409A">
              <w:rPr>
                <w:b/>
                <w:bCs/>
                <w:color w:val="000000"/>
                <w:sz w:val="22"/>
                <w:szCs w:val="22"/>
              </w:rPr>
              <w:t>UKUPNO:</w:t>
            </w:r>
          </w:p>
        </w:tc>
        <w:tc>
          <w:tcPr>
            <w:tcW w:w="2126" w:type="dxa"/>
            <w:tcBorders>
              <w:top w:val="nil"/>
              <w:left w:val="nil"/>
              <w:bottom w:val="single" w:sz="8" w:space="0" w:color="000000"/>
              <w:right w:val="single" w:sz="8" w:space="0" w:color="000000"/>
            </w:tcBorders>
            <w:shd w:val="clear" w:color="auto" w:fill="D9E2F3" w:themeFill="accent5" w:themeFillTint="33"/>
            <w:vAlign w:val="center"/>
            <w:hideMark/>
          </w:tcPr>
          <w:p w14:paraId="2AE1DF9C" w14:textId="77777777" w:rsidR="002A504A" w:rsidRPr="006F409A" w:rsidRDefault="002A504A" w:rsidP="006E4212">
            <w:pPr>
              <w:jc w:val="center"/>
              <w:rPr>
                <w:b/>
                <w:bCs/>
                <w:color w:val="000000"/>
                <w:sz w:val="22"/>
                <w:szCs w:val="22"/>
              </w:rPr>
            </w:pPr>
          </w:p>
          <w:p w14:paraId="364C2CF4" w14:textId="76569036" w:rsidR="002A504A" w:rsidRPr="006F409A" w:rsidRDefault="002A504A" w:rsidP="006E4212">
            <w:pPr>
              <w:jc w:val="center"/>
              <w:rPr>
                <w:b/>
                <w:bCs/>
                <w:color w:val="000000"/>
                <w:sz w:val="22"/>
                <w:szCs w:val="22"/>
              </w:rPr>
            </w:pPr>
            <w:r w:rsidRPr="006F409A">
              <w:rPr>
                <w:b/>
                <w:bCs/>
                <w:color w:val="000000"/>
                <w:sz w:val="22"/>
                <w:szCs w:val="22"/>
              </w:rPr>
              <w:t>3</w:t>
            </w:r>
            <w:r w:rsidR="00396CBB">
              <w:rPr>
                <w:b/>
                <w:bCs/>
                <w:color w:val="000000"/>
                <w:sz w:val="22"/>
                <w:szCs w:val="22"/>
              </w:rPr>
              <w:t>.</w:t>
            </w:r>
            <w:r w:rsidRPr="006F409A">
              <w:rPr>
                <w:b/>
                <w:bCs/>
                <w:color w:val="000000"/>
                <w:sz w:val="22"/>
                <w:szCs w:val="22"/>
              </w:rPr>
              <w:t>166</w:t>
            </w:r>
          </w:p>
        </w:tc>
        <w:tc>
          <w:tcPr>
            <w:tcW w:w="1985" w:type="dxa"/>
            <w:tcBorders>
              <w:top w:val="nil"/>
              <w:left w:val="nil"/>
              <w:bottom w:val="single" w:sz="8" w:space="0" w:color="000000"/>
              <w:right w:val="single" w:sz="8" w:space="0" w:color="000000"/>
            </w:tcBorders>
            <w:shd w:val="clear" w:color="auto" w:fill="D9E2F3" w:themeFill="accent5" w:themeFillTint="33"/>
            <w:vAlign w:val="center"/>
            <w:hideMark/>
          </w:tcPr>
          <w:p w14:paraId="236558D8" w14:textId="77777777" w:rsidR="002A504A" w:rsidRPr="006F409A" w:rsidRDefault="002A504A" w:rsidP="006E4212">
            <w:pPr>
              <w:jc w:val="center"/>
              <w:rPr>
                <w:b/>
                <w:bCs/>
                <w:color w:val="000000"/>
                <w:sz w:val="22"/>
                <w:szCs w:val="22"/>
              </w:rPr>
            </w:pPr>
          </w:p>
          <w:p w14:paraId="020E25E6" w14:textId="57A565D1" w:rsidR="002A504A" w:rsidRPr="006F409A" w:rsidRDefault="002A504A" w:rsidP="006E4212">
            <w:pPr>
              <w:jc w:val="center"/>
              <w:rPr>
                <w:b/>
                <w:bCs/>
                <w:color w:val="000000"/>
                <w:sz w:val="22"/>
                <w:szCs w:val="22"/>
              </w:rPr>
            </w:pPr>
            <w:r w:rsidRPr="006F409A">
              <w:rPr>
                <w:b/>
                <w:bCs/>
                <w:color w:val="000000"/>
                <w:sz w:val="22"/>
                <w:szCs w:val="22"/>
              </w:rPr>
              <w:t>3</w:t>
            </w:r>
            <w:r w:rsidR="00396CBB">
              <w:rPr>
                <w:b/>
                <w:bCs/>
                <w:color w:val="000000"/>
                <w:sz w:val="22"/>
                <w:szCs w:val="22"/>
              </w:rPr>
              <w:t>.</w:t>
            </w:r>
            <w:r w:rsidRPr="006F409A">
              <w:rPr>
                <w:b/>
                <w:bCs/>
                <w:color w:val="000000"/>
                <w:sz w:val="22"/>
                <w:szCs w:val="22"/>
              </w:rPr>
              <w:t>109</w:t>
            </w:r>
          </w:p>
        </w:tc>
        <w:tc>
          <w:tcPr>
            <w:tcW w:w="2268" w:type="dxa"/>
            <w:tcBorders>
              <w:top w:val="nil"/>
              <w:left w:val="nil"/>
              <w:bottom w:val="single" w:sz="8" w:space="0" w:color="000000"/>
              <w:right w:val="single" w:sz="8" w:space="0" w:color="000000"/>
            </w:tcBorders>
            <w:shd w:val="clear" w:color="auto" w:fill="D9E2F3" w:themeFill="accent5" w:themeFillTint="33"/>
            <w:vAlign w:val="center"/>
            <w:hideMark/>
          </w:tcPr>
          <w:p w14:paraId="73D08A58" w14:textId="77777777" w:rsidR="002A504A" w:rsidRPr="006F409A" w:rsidRDefault="002A504A" w:rsidP="006E4212">
            <w:pPr>
              <w:jc w:val="center"/>
              <w:rPr>
                <w:b/>
                <w:bCs/>
                <w:color w:val="000000"/>
                <w:sz w:val="22"/>
                <w:szCs w:val="22"/>
              </w:rPr>
            </w:pPr>
          </w:p>
          <w:p w14:paraId="22584F1A" w14:textId="77777777" w:rsidR="002A504A" w:rsidRPr="006F409A" w:rsidRDefault="002A504A" w:rsidP="006E4212">
            <w:pPr>
              <w:jc w:val="center"/>
              <w:rPr>
                <w:b/>
                <w:bCs/>
                <w:color w:val="000000"/>
                <w:sz w:val="22"/>
                <w:szCs w:val="22"/>
              </w:rPr>
            </w:pPr>
            <w:r w:rsidRPr="006F409A">
              <w:rPr>
                <w:b/>
                <w:bCs/>
                <w:color w:val="000000"/>
                <w:sz w:val="22"/>
                <w:szCs w:val="22"/>
              </w:rPr>
              <w:t>57</w:t>
            </w:r>
          </w:p>
        </w:tc>
      </w:tr>
      <w:tr w:rsidR="002A504A" w:rsidRPr="006F409A" w14:paraId="6ECE4722" w14:textId="77777777" w:rsidTr="00396CBB">
        <w:trPr>
          <w:trHeight w:val="330"/>
        </w:trPr>
        <w:tc>
          <w:tcPr>
            <w:tcW w:w="3676" w:type="dxa"/>
            <w:tcBorders>
              <w:top w:val="nil"/>
              <w:left w:val="single" w:sz="8" w:space="0" w:color="000000"/>
              <w:bottom w:val="single" w:sz="8" w:space="0" w:color="000000"/>
              <w:right w:val="single" w:sz="8" w:space="0" w:color="000000"/>
            </w:tcBorders>
            <w:shd w:val="clear" w:color="auto" w:fill="D9E2F3" w:themeFill="accent5" w:themeFillTint="33"/>
            <w:vAlign w:val="bottom"/>
            <w:hideMark/>
          </w:tcPr>
          <w:p w14:paraId="06D9F013" w14:textId="77777777" w:rsidR="002A504A" w:rsidRPr="006F409A" w:rsidRDefault="002A504A" w:rsidP="006E4212">
            <w:pPr>
              <w:jc w:val="center"/>
              <w:rPr>
                <w:b/>
                <w:bCs/>
                <w:color w:val="000000"/>
                <w:sz w:val="22"/>
                <w:szCs w:val="22"/>
              </w:rPr>
            </w:pPr>
            <w:r w:rsidRPr="006F409A">
              <w:rPr>
                <w:b/>
                <w:bCs/>
                <w:color w:val="000000"/>
                <w:sz w:val="22"/>
                <w:szCs w:val="22"/>
              </w:rPr>
              <w:t> </w:t>
            </w:r>
          </w:p>
        </w:tc>
        <w:tc>
          <w:tcPr>
            <w:tcW w:w="2126" w:type="dxa"/>
            <w:tcBorders>
              <w:top w:val="nil"/>
              <w:left w:val="nil"/>
              <w:bottom w:val="single" w:sz="8" w:space="0" w:color="000000"/>
              <w:right w:val="single" w:sz="8" w:space="0" w:color="000000"/>
            </w:tcBorders>
            <w:shd w:val="clear" w:color="auto" w:fill="D9E2F3" w:themeFill="accent5" w:themeFillTint="33"/>
            <w:vAlign w:val="center"/>
            <w:hideMark/>
          </w:tcPr>
          <w:p w14:paraId="71DBC478" w14:textId="77777777" w:rsidR="002A504A" w:rsidRPr="006F409A" w:rsidRDefault="002A504A" w:rsidP="006E4212">
            <w:pPr>
              <w:jc w:val="center"/>
              <w:rPr>
                <w:b/>
                <w:bCs/>
                <w:color w:val="000000"/>
                <w:sz w:val="22"/>
                <w:szCs w:val="22"/>
              </w:rPr>
            </w:pPr>
            <w:r w:rsidRPr="006F409A">
              <w:rPr>
                <w:b/>
                <w:bCs/>
                <w:color w:val="000000"/>
                <w:sz w:val="22"/>
                <w:szCs w:val="22"/>
              </w:rPr>
              <w:t>100%</w:t>
            </w:r>
          </w:p>
        </w:tc>
        <w:tc>
          <w:tcPr>
            <w:tcW w:w="1985" w:type="dxa"/>
            <w:tcBorders>
              <w:top w:val="nil"/>
              <w:left w:val="nil"/>
              <w:bottom w:val="single" w:sz="8" w:space="0" w:color="000000"/>
              <w:right w:val="single" w:sz="8" w:space="0" w:color="000000"/>
            </w:tcBorders>
            <w:shd w:val="clear" w:color="auto" w:fill="D9E2F3" w:themeFill="accent5" w:themeFillTint="33"/>
            <w:vAlign w:val="center"/>
            <w:hideMark/>
          </w:tcPr>
          <w:p w14:paraId="170D18F2" w14:textId="77777777" w:rsidR="002A504A" w:rsidRPr="006F409A" w:rsidRDefault="002A504A" w:rsidP="006E4212">
            <w:pPr>
              <w:jc w:val="center"/>
              <w:rPr>
                <w:b/>
                <w:bCs/>
                <w:color w:val="000000"/>
                <w:sz w:val="22"/>
                <w:szCs w:val="22"/>
              </w:rPr>
            </w:pPr>
            <w:r w:rsidRPr="006F409A">
              <w:rPr>
                <w:b/>
                <w:bCs/>
                <w:color w:val="000000"/>
                <w:sz w:val="22"/>
                <w:szCs w:val="22"/>
              </w:rPr>
              <w:t>98,20%</w:t>
            </w:r>
          </w:p>
        </w:tc>
        <w:tc>
          <w:tcPr>
            <w:tcW w:w="2268" w:type="dxa"/>
            <w:tcBorders>
              <w:top w:val="nil"/>
              <w:left w:val="nil"/>
              <w:bottom w:val="single" w:sz="8" w:space="0" w:color="000000"/>
              <w:right w:val="single" w:sz="8" w:space="0" w:color="000000"/>
            </w:tcBorders>
            <w:shd w:val="clear" w:color="auto" w:fill="D9E2F3" w:themeFill="accent5" w:themeFillTint="33"/>
            <w:vAlign w:val="center"/>
            <w:hideMark/>
          </w:tcPr>
          <w:p w14:paraId="6C82BE60" w14:textId="77777777" w:rsidR="002A504A" w:rsidRPr="006F409A" w:rsidRDefault="002A504A" w:rsidP="006E4212">
            <w:pPr>
              <w:jc w:val="center"/>
              <w:rPr>
                <w:b/>
                <w:bCs/>
                <w:color w:val="000000"/>
                <w:sz w:val="22"/>
                <w:szCs w:val="22"/>
              </w:rPr>
            </w:pPr>
            <w:r w:rsidRPr="006F409A">
              <w:rPr>
                <w:b/>
                <w:bCs/>
                <w:color w:val="000000"/>
                <w:sz w:val="22"/>
                <w:szCs w:val="22"/>
              </w:rPr>
              <w:t>1,80%</w:t>
            </w:r>
          </w:p>
        </w:tc>
      </w:tr>
    </w:tbl>
    <w:p w14:paraId="7A8BD0AB" w14:textId="77777777" w:rsidR="002A504A" w:rsidRPr="006F409A" w:rsidRDefault="002A504A" w:rsidP="002A504A">
      <w:pPr>
        <w:suppressAutoHyphens/>
        <w:autoSpaceDN w:val="0"/>
        <w:textAlignment w:val="baseline"/>
        <w:rPr>
          <w:sz w:val="22"/>
          <w:szCs w:val="22"/>
        </w:rPr>
      </w:pPr>
    </w:p>
    <w:p w14:paraId="60D130EC" w14:textId="77777777" w:rsidR="002A504A" w:rsidRPr="006F409A" w:rsidRDefault="002A504A" w:rsidP="002A504A">
      <w:pPr>
        <w:suppressAutoHyphens/>
        <w:autoSpaceDN w:val="0"/>
        <w:textAlignment w:val="baseline"/>
        <w:rPr>
          <w:b/>
          <w:bCs/>
          <w:sz w:val="22"/>
          <w:szCs w:val="22"/>
        </w:rPr>
      </w:pPr>
      <w:r w:rsidRPr="006F409A">
        <w:rPr>
          <w:b/>
          <w:bCs/>
          <w:sz w:val="22"/>
          <w:szCs w:val="22"/>
        </w:rPr>
        <w:t>RVS VRBOVEC FAZA II.</w:t>
      </w:r>
    </w:p>
    <w:p w14:paraId="544EB0DD" w14:textId="77777777" w:rsidR="002A504A" w:rsidRPr="006F409A" w:rsidRDefault="002A504A" w:rsidP="002A504A">
      <w:pPr>
        <w:suppressAutoHyphens/>
        <w:autoSpaceDN w:val="0"/>
        <w:textAlignment w:val="baseline"/>
        <w:rPr>
          <w:sz w:val="22"/>
          <w:szCs w:val="22"/>
        </w:rPr>
      </w:pPr>
    </w:p>
    <w:p w14:paraId="69E3F409" w14:textId="77777777" w:rsidR="002A504A" w:rsidRPr="006F409A" w:rsidRDefault="002A504A" w:rsidP="002A504A">
      <w:pPr>
        <w:suppressAutoHyphens/>
        <w:autoSpaceDN w:val="0"/>
        <w:textAlignment w:val="baseline"/>
        <w:rPr>
          <w:sz w:val="22"/>
          <w:szCs w:val="22"/>
        </w:rPr>
      </w:pPr>
      <w:r w:rsidRPr="006F409A">
        <w:rPr>
          <w:sz w:val="22"/>
          <w:szCs w:val="22"/>
        </w:rPr>
        <w:t>U izvještajnom razdoblju se započelo sa rješavanjem imovinsko pravnih odnosa za RVS VRBOVEC II. fazu.</w:t>
      </w:r>
    </w:p>
    <w:p w14:paraId="6915F0BB" w14:textId="77777777" w:rsidR="002A504A" w:rsidRPr="006F409A" w:rsidRDefault="002A504A" w:rsidP="002A504A">
      <w:pPr>
        <w:suppressAutoHyphens/>
        <w:autoSpaceDN w:val="0"/>
        <w:textAlignment w:val="baseline"/>
        <w:rPr>
          <w:sz w:val="22"/>
          <w:szCs w:val="22"/>
        </w:rPr>
      </w:pPr>
      <w:r w:rsidRPr="006F409A">
        <w:rPr>
          <w:sz w:val="22"/>
          <w:szCs w:val="22"/>
        </w:rPr>
        <w:t xml:space="preserve">Od 17 projekata za koje su ishođene građevinske dozvole, izdvojena su dva projekta kao ekonomski održiva. Radi se o projektu  </w:t>
      </w:r>
      <w:proofErr w:type="spellStart"/>
      <w:r w:rsidRPr="006F409A">
        <w:rPr>
          <w:color w:val="0D0D0D"/>
          <w:sz w:val="22"/>
          <w:szCs w:val="22"/>
          <w:lang w:val="en-US" w:eastAsia="en-US"/>
        </w:rPr>
        <w:t>Vodoopskrbna</w:t>
      </w:r>
      <w:proofErr w:type="spellEnd"/>
      <w:r w:rsidRPr="006F409A">
        <w:rPr>
          <w:color w:val="0D0D0D"/>
          <w:sz w:val="22"/>
          <w:szCs w:val="22"/>
          <w:lang w:val="en-US" w:eastAsia="en-US"/>
        </w:rPr>
        <w:t xml:space="preserve"> </w:t>
      </w:r>
      <w:proofErr w:type="spellStart"/>
      <w:r w:rsidRPr="006F409A">
        <w:rPr>
          <w:color w:val="0D0D0D"/>
          <w:sz w:val="22"/>
          <w:szCs w:val="22"/>
          <w:lang w:val="en-US" w:eastAsia="en-US"/>
        </w:rPr>
        <w:t>mreža</w:t>
      </w:r>
      <w:proofErr w:type="spellEnd"/>
      <w:r w:rsidRPr="006F409A">
        <w:rPr>
          <w:color w:val="0D0D0D"/>
          <w:sz w:val="22"/>
          <w:szCs w:val="22"/>
          <w:lang w:val="en-US" w:eastAsia="en-US"/>
        </w:rPr>
        <w:t xml:space="preserve"> </w:t>
      </w:r>
      <w:proofErr w:type="spellStart"/>
      <w:r w:rsidRPr="006F409A">
        <w:rPr>
          <w:color w:val="0D0D0D"/>
          <w:sz w:val="22"/>
          <w:szCs w:val="22"/>
          <w:lang w:val="en-US" w:eastAsia="en-US"/>
        </w:rPr>
        <w:t>naselja</w:t>
      </w:r>
      <w:proofErr w:type="spellEnd"/>
      <w:r w:rsidRPr="006F409A">
        <w:rPr>
          <w:color w:val="0D0D0D"/>
          <w:sz w:val="22"/>
          <w:szCs w:val="22"/>
          <w:lang w:val="en-US" w:eastAsia="en-US"/>
        </w:rPr>
        <w:t xml:space="preserve"> </w:t>
      </w:r>
      <w:proofErr w:type="spellStart"/>
      <w:r w:rsidRPr="006F409A">
        <w:rPr>
          <w:color w:val="0D0D0D"/>
          <w:sz w:val="22"/>
          <w:szCs w:val="22"/>
          <w:lang w:val="en-US" w:eastAsia="en-US"/>
        </w:rPr>
        <w:t>Gostović-Tkalec-Graberščak</w:t>
      </w:r>
      <w:proofErr w:type="spellEnd"/>
      <w:r w:rsidRPr="006F409A">
        <w:rPr>
          <w:color w:val="0D0D0D"/>
          <w:sz w:val="22"/>
          <w:szCs w:val="22"/>
          <w:lang w:val="en-US" w:eastAsia="en-US"/>
        </w:rPr>
        <w:t xml:space="preserve">, </w:t>
      </w:r>
      <w:proofErr w:type="spellStart"/>
      <w:r w:rsidRPr="006F409A">
        <w:rPr>
          <w:color w:val="0D0D0D"/>
          <w:sz w:val="22"/>
          <w:szCs w:val="22"/>
          <w:lang w:val="en-US" w:eastAsia="en-US"/>
        </w:rPr>
        <w:t>Žunci</w:t>
      </w:r>
      <w:proofErr w:type="spellEnd"/>
      <w:r w:rsidRPr="006F409A">
        <w:rPr>
          <w:color w:val="0D0D0D"/>
          <w:sz w:val="22"/>
          <w:szCs w:val="22"/>
          <w:lang w:val="en-US" w:eastAsia="en-US"/>
        </w:rPr>
        <w:t xml:space="preserve"> </w:t>
      </w:r>
      <w:proofErr w:type="spellStart"/>
      <w:r w:rsidRPr="006F409A">
        <w:rPr>
          <w:color w:val="0D0D0D"/>
          <w:sz w:val="22"/>
          <w:szCs w:val="22"/>
          <w:lang w:val="en-US" w:eastAsia="en-US"/>
        </w:rPr>
        <w:t>i</w:t>
      </w:r>
      <w:proofErr w:type="spellEnd"/>
      <w:r w:rsidRPr="006F409A">
        <w:rPr>
          <w:color w:val="0D0D0D"/>
          <w:sz w:val="22"/>
          <w:szCs w:val="22"/>
          <w:lang w:val="en-US" w:eastAsia="en-US"/>
        </w:rPr>
        <w:t xml:space="preserve"> CS </w:t>
      </w:r>
      <w:proofErr w:type="spellStart"/>
      <w:r w:rsidRPr="006F409A">
        <w:rPr>
          <w:color w:val="0D0D0D"/>
          <w:sz w:val="22"/>
          <w:szCs w:val="22"/>
          <w:lang w:val="en-US" w:eastAsia="en-US"/>
        </w:rPr>
        <w:t>Gostović</w:t>
      </w:r>
      <w:proofErr w:type="spellEnd"/>
      <w:r w:rsidRPr="006F409A">
        <w:rPr>
          <w:color w:val="0D0D0D"/>
          <w:sz w:val="22"/>
          <w:szCs w:val="22"/>
          <w:lang w:val="en-US" w:eastAsia="en-US"/>
        </w:rPr>
        <w:t xml:space="preserve"> - FAZA II </w:t>
      </w:r>
      <w:proofErr w:type="spellStart"/>
      <w:r w:rsidRPr="006F409A">
        <w:rPr>
          <w:color w:val="0D0D0D"/>
          <w:sz w:val="22"/>
          <w:szCs w:val="22"/>
          <w:lang w:val="en-US" w:eastAsia="en-US"/>
        </w:rPr>
        <w:t>i</w:t>
      </w:r>
      <w:proofErr w:type="spellEnd"/>
      <w:r w:rsidRPr="006F409A">
        <w:rPr>
          <w:color w:val="0D0D0D"/>
          <w:sz w:val="22"/>
          <w:szCs w:val="22"/>
          <w:lang w:val="en-US" w:eastAsia="en-US"/>
        </w:rPr>
        <w:t xml:space="preserve"> </w:t>
      </w:r>
      <w:proofErr w:type="spellStart"/>
      <w:r w:rsidRPr="006F409A">
        <w:rPr>
          <w:color w:val="0D0D0D"/>
          <w:sz w:val="22"/>
          <w:szCs w:val="22"/>
          <w:lang w:val="en-US" w:eastAsia="en-US"/>
        </w:rPr>
        <w:t>projektu</w:t>
      </w:r>
      <w:proofErr w:type="spellEnd"/>
      <w:r w:rsidRPr="006F409A">
        <w:rPr>
          <w:color w:val="0D0D0D"/>
          <w:sz w:val="22"/>
          <w:szCs w:val="22"/>
          <w:lang w:val="en-US" w:eastAsia="en-US"/>
        </w:rPr>
        <w:t xml:space="preserve"> </w:t>
      </w:r>
      <w:proofErr w:type="spellStart"/>
      <w:r w:rsidRPr="006F409A">
        <w:rPr>
          <w:color w:val="0D0D0D"/>
          <w:sz w:val="22"/>
          <w:szCs w:val="22"/>
          <w:lang w:val="en-US" w:eastAsia="en-US"/>
        </w:rPr>
        <w:t>Vodoopskrbna</w:t>
      </w:r>
      <w:proofErr w:type="spellEnd"/>
      <w:r w:rsidRPr="006F409A">
        <w:rPr>
          <w:color w:val="0D0D0D"/>
          <w:sz w:val="22"/>
          <w:szCs w:val="22"/>
          <w:lang w:val="en-US" w:eastAsia="en-US"/>
        </w:rPr>
        <w:t xml:space="preserve"> </w:t>
      </w:r>
      <w:proofErr w:type="spellStart"/>
      <w:r w:rsidRPr="006F409A">
        <w:rPr>
          <w:color w:val="0D0D0D"/>
          <w:sz w:val="22"/>
          <w:szCs w:val="22"/>
          <w:lang w:val="en-US" w:eastAsia="en-US"/>
        </w:rPr>
        <w:t>mreža</w:t>
      </w:r>
      <w:proofErr w:type="spellEnd"/>
      <w:r w:rsidRPr="006F409A">
        <w:rPr>
          <w:color w:val="0D0D0D"/>
          <w:sz w:val="22"/>
          <w:szCs w:val="22"/>
          <w:lang w:val="en-US" w:eastAsia="en-US"/>
        </w:rPr>
        <w:t xml:space="preserve"> </w:t>
      </w:r>
      <w:proofErr w:type="spellStart"/>
      <w:r w:rsidRPr="006F409A">
        <w:rPr>
          <w:color w:val="0D0D0D"/>
          <w:sz w:val="22"/>
          <w:szCs w:val="22"/>
          <w:lang w:val="en-US" w:eastAsia="en-US"/>
        </w:rPr>
        <w:t>naselja</w:t>
      </w:r>
      <w:proofErr w:type="spellEnd"/>
      <w:r w:rsidRPr="006F409A">
        <w:rPr>
          <w:color w:val="0D0D0D"/>
          <w:sz w:val="22"/>
          <w:szCs w:val="22"/>
          <w:lang w:val="en-US" w:eastAsia="en-US"/>
        </w:rPr>
        <w:t xml:space="preserve"> </w:t>
      </w:r>
      <w:proofErr w:type="spellStart"/>
      <w:r w:rsidRPr="006F409A">
        <w:rPr>
          <w:color w:val="0D0D0D"/>
          <w:sz w:val="22"/>
          <w:szCs w:val="22"/>
          <w:lang w:val="en-US" w:eastAsia="en-US"/>
        </w:rPr>
        <w:t>Poljana</w:t>
      </w:r>
      <w:proofErr w:type="spellEnd"/>
      <w:r w:rsidRPr="006F409A">
        <w:rPr>
          <w:color w:val="0D0D0D"/>
          <w:sz w:val="22"/>
          <w:szCs w:val="22"/>
          <w:lang w:val="en-US" w:eastAsia="en-US"/>
        </w:rPr>
        <w:t xml:space="preserve">, </w:t>
      </w:r>
      <w:proofErr w:type="spellStart"/>
      <w:r w:rsidRPr="006F409A">
        <w:rPr>
          <w:color w:val="0D0D0D"/>
          <w:sz w:val="22"/>
          <w:szCs w:val="22"/>
          <w:lang w:val="en-US" w:eastAsia="en-US"/>
        </w:rPr>
        <w:t>Poljanski</w:t>
      </w:r>
      <w:proofErr w:type="spellEnd"/>
      <w:r w:rsidRPr="006F409A">
        <w:rPr>
          <w:color w:val="0D0D0D"/>
          <w:sz w:val="22"/>
          <w:szCs w:val="22"/>
          <w:lang w:val="en-US" w:eastAsia="en-US"/>
        </w:rPr>
        <w:t xml:space="preserve"> Lug </w:t>
      </w:r>
      <w:proofErr w:type="spellStart"/>
      <w:r w:rsidRPr="006F409A">
        <w:rPr>
          <w:color w:val="0D0D0D"/>
          <w:sz w:val="22"/>
          <w:szCs w:val="22"/>
          <w:lang w:val="en-US" w:eastAsia="en-US"/>
        </w:rPr>
        <w:t>i</w:t>
      </w:r>
      <w:proofErr w:type="spellEnd"/>
      <w:r w:rsidRPr="006F409A">
        <w:rPr>
          <w:color w:val="0D0D0D"/>
          <w:sz w:val="22"/>
          <w:szCs w:val="22"/>
          <w:lang w:val="en-US" w:eastAsia="en-US"/>
        </w:rPr>
        <w:t xml:space="preserve"> </w:t>
      </w:r>
      <w:proofErr w:type="spellStart"/>
      <w:r w:rsidRPr="006F409A">
        <w:rPr>
          <w:color w:val="0D0D0D"/>
          <w:sz w:val="22"/>
          <w:szCs w:val="22"/>
          <w:lang w:val="en-US" w:eastAsia="en-US"/>
        </w:rPr>
        <w:t>Prilesje</w:t>
      </w:r>
      <w:proofErr w:type="spellEnd"/>
      <w:r w:rsidRPr="006F409A">
        <w:rPr>
          <w:color w:val="0D0D0D"/>
          <w:sz w:val="22"/>
          <w:szCs w:val="22"/>
          <w:lang w:val="en-US" w:eastAsia="en-US"/>
        </w:rPr>
        <w:t xml:space="preserve"> FAZA II.</w:t>
      </w:r>
    </w:p>
    <w:p w14:paraId="09C1329E" w14:textId="77777777" w:rsidR="002A504A" w:rsidRPr="006F409A" w:rsidRDefault="002A504A" w:rsidP="002A504A">
      <w:pPr>
        <w:suppressAutoHyphens/>
        <w:autoSpaceDN w:val="0"/>
        <w:textAlignment w:val="baseline"/>
        <w:rPr>
          <w:sz w:val="22"/>
          <w:szCs w:val="22"/>
        </w:rPr>
      </w:pPr>
    </w:p>
    <w:p w14:paraId="53BF9477" w14:textId="77777777" w:rsidR="002A504A" w:rsidRPr="006F409A" w:rsidRDefault="002A504A" w:rsidP="002A504A">
      <w:pPr>
        <w:suppressAutoHyphens/>
        <w:autoSpaceDN w:val="0"/>
        <w:textAlignment w:val="baseline"/>
        <w:rPr>
          <w:sz w:val="22"/>
          <w:szCs w:val="22"/>
        </w:rPr>
      </w:pPr>
      <w:r w:rsidRPr="006F409A">
        <w:rPr>
          <w:sz w:val="22"/>
          <w:szCs w:val="22"/>
        </w:rPr>
        <w:t>Za navedena dva projekta izrađeni su elaborati nepotpunog izvlaštenja temeljem kojih su pokrenuti postupci  rješavanje imovinsko-pravnih odnosa.</w:t>
      </w:r>
    </w:p>
    <w:p w14:paraId="77AF747D" w14:textId="77777777" w:rsidR="002A504A" w:rsidRPr="006F409A" w:rsidRDefault="002A504A" w:rsidP="002A504A">
      <w:pPr>
        <w:suppressAutoHyphens/>
        <w:autoSpaceDN w:val="0"/>
        <w:textAlignment w:val="baseline"/>
        <w:rPr>
          <w:sz w:val="22"/>
          <w:szCs w:val="22"/>
        </w:rPr>
      </w:pPr>
    </w:p>
    <w:p w14:paraId="2114E8C2" w14:textId="77777777" w:rsidR="002A504A" w:rsidRPr="006F409A" w:rsidRDefault="002A504A" w:rsidP="002A504A">
      <w:pPr>
        <w:suppressAutoHyphens/>
        <w:autoSpaceDN w:val="0"/>
        <w:textAlignment w:val="baseline"/>
        <w:rPr>
          <w:b/>
          <w:bCs/>
          <w:sz w:val="22"/>
          <w:szCs w:val="22"/>
        </w:rPr>
      </w:pPr>
      <w:r w:rsidRPr="006F409A">
        <w:rPr>
          <w:b/>
          <w:bCs/>
          <w:sz w:val="22"/>
          <w:szCs w:val="22"/>
        </w:rPr>
        <w:t>PROJEKTI TEHNIČKOG SEKTORA:</w:t>
      </w:r>
    </w:p>
    <w:p w14:paraId="3A320C01" w14:textId="77777777" w:rsidR="002A504A" w:rsidRPr="006F409A" w:rsidRDefault="002A504A" w:rsidP="002A504A">
      <w:pPr>
        <w:suppressAutoHyphens/>
        <w:autoSpaceDN w:val="0"/>
        <w:textAlignment w:val="baseline"/>
        <w:rPr>
          <w:sz w:val="22"/>
          <w:szCs w:val="22"/>
        </w:rPr>
      </w:pPr>
    </w:p>
    <w:p w14:paraId="2D035EAD" w14:textId="77777777" w:rsidR="002A504A" w:rsidRDefault="002A504A" w:rsidP="002A504A">
      <w:pPr>
        <w:suppressAutoHyphens/>
        <w:autoSpaceDN w:val="0"/>
        <w:jc w:val="both"/>
        <w:textAlignment w:val="baseline"/>
        <w:rPr>
          <w:bCs/>
          <w:iCs/>
          <w:sz w:val="22"/>
          <w:szCs w:val="22"/>
        </w:rPr>
      </w:pPr>
      <w:r w:rsidRPr="006F409A">
        <w:rPr>
          <w:sz w:val="22"/>
          <w:szCs w:val="22"/>
          <w:lang w:val="en-US"/>
        </w:rPr>
        <w:t xml:space="preserve">Sektor </w:t>
      </w:r>
      <w:proofErr w:type="spellStart"/>
      <w:r w:rsidRPr="006F409A">
        <w:rPr>
          <w:sz w:val="22"/>
          <w:szCs w:val="22"/>
          <w:lang w:val="en-US"/>
        </w:rPr>
        <w:t>općih</w:t>
      </w:r>
      <w:proofErr w:type="spellEnd"/>
      <w:r w:rsidRPr="006F409A">
        <w:rPr>
          <w:sz w:val="22"/>
          <w:szCs w:val="22"/>
          <w:lang w:val="en-US"/>
        </w:rPr>
        <w:t xml:space="preserve"> </w:t>
      </w:r>
      <w:proofErr w:type="spellStart"/>
      <w:r w:rsidRPr="006F409A">
        <w:rPr>
          <w:sz w:val="22"/>
          <w:szCs w:val="22"/>
          <w:lang w:val="en-US"/>
        </w:rPr>
        <w:t>i</w:t>
      </w:r>
      <w:proofErr w:type="spellEnd"/>
      <w:r w:rsidRPr="006F409A">
        <w:rPr>
          <w:sz w:val="22"/>
          <w:szCs w:val="22"/>
          <w:lang w:val="en-US"/>
        </w:rPr>
        <w:t xml:space="preserve"> </w:t>
      </w:r>
      <w:proofErr w:type="spellStart"/>
      <w:r w:rsidRPr="006F409A">
        <w:rPr>
          <w:sz w:val="22"/>
          <w:szCs w:val="22"/>
          <w:lang w:val="en-US"/>
        </w:rPr>
        <w:t>pravnih</w:t>
      </w:r>
      <w:proofErr w:type="spellEnd"/>
      <w:r w:rsidRPr="006F409A">
        <w:rPr>
          <w:sz w:val="22"/>
          <w:szCs w:val="22"/>
          <w:lang w:val="en-US"/>
        </w:rPr>
        <w:t xml:space="preserve"> </w:t>
      </w:r>
      <w:proofErr w:type="spellStart"/>
      <w:r w:rsidRPr="006F409A">
        <w:rPr>
          <w:sz w:val="22"/>
          <w:szCs w:val="22"/>
          <w:lang w:val="en-US"/>
        </w:rPr>
        <w:t>poslova</w:t>
      </w:r>
      <w:proofErr w:type="spellEnd"/>
      <w:r w:rsidRPr="006F409A">
        <w:rPr>
          <w:sz w:val="22"/>
          <w:szCs w:val="22"/>
          <w:lang w:val="en-US"/>
        </w:rPr>
        <w:t xml:space="preserve"> radio je </w:t>
      </w:r>
      <w:proofErr w:type="spellStart"/>
      <w:r w:rsidRPr="006F409A">
        <w:rPr>
          <w:sz w:val="22"/>
          <w:szCs w:val="22"/>
          <w:lang w:val="en-US"/>
        </w:rPr>
        <w:t>na</w:t>
      </w:r>
      <w:proofErr w:type="spellEnd"/>
      <w:r w:rsidRPr="006F409A">
        <w:rPr>
          <w:sz w:val="22"/>
          <w:szCs w:val="22"/>
          <w:lang w:val="en-US"/>
        </w:rPr>
        <w:t xml:space="preserve"> </w:t>
      </w:r>
      <w:proofErr w:type="spellStart"/>
      <w:r w:rsidRPr="006F409A">
        <w:rPr>
          <w:sz w:val="22"/>
          <w:szCs w:val="22"/>
          <w:lang w:val="en-US"/>
        </w:rPr>
        <w:t>ishođenja</w:t>
      </w:r>
      <w:proofErr w:type="spellEnd"/>
      <w:r w:rsidRPr="006F409A">
        <w:rPr>
          <w:sz w:val="22"/>
          <w:szCs w:val="22"/>
          <w:lang w:val="en-US"/>
        </w:rPr>
        <w:t xml:space="preserve"> </w:t>
      </w:r>
      <w:proofErr w:type="spellStart"/>
      <w:r w:rsidRPr="006F409A">
        <w:rPr>
          <w:sz w:val="22"/>
          <w:szCs w:val="22"/>
          <w:lang w:val="en-US"/>
        </w:rPr>
        <w:t>dozvola</w:t>
      </w:r>
      <w:proofErr w:type="spellEnd"/>
      <w:r w:rsidRPr="006F409A">
        <w:rPr>
          <w:sz w:val="22"/>
          <w:szCs w:val="22"/>
          <w:lang w:val="en-US"/>
        </w:rPr>
        <w:t xml:space="preserve">, </w:t>
      </w:r>
      <w:proofErr w:type="spellStart"/>
      <w:r w:rsidRPr="006F409A">
        <w:rPr>
          <w:sz w:val="22"/>
          <w:szCs w:val="22"/>
          <w:lang w:val="en-US"/>
        </w:rPr>
        <w:t>prometne</w:t>
      </w:r>
      <w:proofErr w:type="spellEnd"/>
      <w:r w:rsidRPr="006F409A">
        <w:rPr>
          <w:sz w:val="22"/>
          <w:szCs w:val="22"/>
          <w:lang w:val="en-US"/>
        </w:rPr>
        <w:t xml:space="preserve"> </w:t>
      </w:r>
      <w:proofErr w:type="spellStart"/>
      <w:r w:rsidRPr="006F409A">
        <w:rPr>
          <w:sz w:val="22"/>
          <w:szCs w:val="22"/>
          <w:lang w:val="en-US"/>
        </w:rPr>
        <w:t>regulacije</w:t>
      </w:r>
      <w:proofErr w:type="spellEnd"/>
      <w:r w:rsidRPr="006F409A">
        <w:rPr>
          <w:sz w:val="22"/>
          <w:szCs w:val="22"/>
          <w:lang w:val="en-US"/>
        </w:rPr>
        <w:t xml:space="preserve"> </w:t>
      </w:r>
      <w:proofErr w:type="spellStart"/>
      <w:r w:rsidRPr="006F409A">
        <w:rPr>
          <w:sz w:val="22"/>
          <w:szCs w:val="22"/>
          <w:lang w:val="en-US"/>
        </w:rPr>
        <w:t>i</w:t>
      </w:r>
      <w:proofErr w:type="spellEnd"/>
      <w:r w:rsidRPr="006F409A">
        <w:rPr>
          <w:sz w:val="22"/>
          <w:szCs w:val="22"/>
          <w:lang w:val="en-US"/>
        </w:rPr>
        <w:t xml:space="preserve"> </w:t>
      </w:r>
      <w:proofErr w:type="spellStart"/>
      <w:r w:rsidRPr="006F409A">
        <w:rPr>
          <w:sz w:val="22"/>
          <w:szCs w:val="22"/>
          <w:lang w:val="en-US"/>
        </w:rPr>
        <w:t>koordinacije</w:t>
      </w:r>
      <w:proofErr w:type="spellEnd"/>
      <w:r w:rsidRPr="006F409A">
        <w:rPr>
          <w:sz w:val="22"/>
          <w:szCs w:val="22"/>
          <w:lang w:val="en-US"/>
        </w:rPr>
        <w:t xml:space="preserve">  u </w:t>
      </w:r>
      <w:proofErr w:type="spellStart"/>
      <w:r w:rsidRPr="006F409A">
        <w:rPr>
          <w:sz w:val="22"/>
          <w:szCs w:val="22"/>
          <w:lang w:val="en-US"/>
        </w:rPr>
        <w:t>sklopu</w:t>
      </w:r>
      <w:proofErr w:type="spellEnd"/>
      <w:r w:rsidRPr="006F409A">
        <w:rPr>
          <w:sz w:val="22"/>
          <w:szCs w:val="22"/>
          <w:lang w:val="en-US"/>
        </w:rPr>
        <w:t xml:space="preserve"> </w:t>
      </w:r>
      <w:proofErr w:type="spellStart"/>
      <w:r w:rsidRPr="006F409A">
        <w:rPr>
          <w:sz w:val="22"/>
          <w:szCs w:val="22"/>
          <w:lang w:val="en-US"/>
        </w:rPr>
        <w:t>izvođenja</w:t>
      </w:r>
      <w:proofErr w:type="spellEnd"/>
      <w:r w:rsidRPr="006F409A">
        <w:rPr>
          <w:sz w:val="22"/>
          <w:szCs w:val="22"/>
          <w:lang w:val="en-US"/>
        </w:rPr>
        <w:t xml:space="preserve"> </w:t>
      </w:r>
      <w:proofErr w:type="spellStart"/>
      <w:r w:rsidRPr="006F409A">
        <w:rPr>
          <w:sz w:val="22"/>
          <w:szCs w:val="22"/>
          <w:lang w:val="en-US"/>
        </w:rPr>
        <w:t>radova</w:t>
      </w:r>
      <w:proofErr w:type="spellEnd"/>
      <w:r w:rsidRPr="006F409A">
        <w:rPr>
          <w:sz w:val="22"/>
          <w:szCs w:val="22"/>
          <w:lang w:val="en-US"/>
        </w:rPr>
        <w:t xml:space="preserve"> za </w:t>
      </w:r>
      <w:proofErr w:type="spellStart"/>
      <w:r w:rsidRPr="006F409A">
        <w:rPr>
          <w:sz w:val="22"/>
          <w:szCs w:val="22"/>
          <w:lang w:val="en-US"/>
        </w:rPr>
        <w:t>projekte</w:t>
      </w:r>
      <w:proofErr w:type="spellEnd"/>
      <w:r w:rsidRPr="006F409A">
        <w:rPr>
          <w:sz w:val="22"/>
          <w:szCs w:val="22"/>
          <w:lang w:val="en-US"/>
        </w:rPr>
        <w:t xml:space="preserve"> </w:t>
      </w:r>
      <w:proofErr w:type="spellStart"/>
      <w:r w:rsidRPr="006F409A">
        <w:rPr>
          <w:sz w:val="22"/>
          <w:szCs w:val="22"/>
          <w:lang w:val="en-US"/>
        </w:rPr>
        <w:t>vodovoda</w:t>
      </w:r>
      <w:proofErr w:type="spellEnd"/>
      <w:r w:rsidRPr="006F409A">
        <w:rPr>
          <w:sz w:val="22"/>
          <w:szCs w:val="22"/>
          <w:lang w:val="en-US"/>
        </w:rPr>
        <w:t xml:space="preserve"> u </w:t>
      </w:r>
      <w:proofErr w:type="spellStart"/>
      <w:r w:rsidRPr="006F409A">
        <w:rPr>
          <w:sz w:val="22"/>
          <w:szCs w:val="22"/>
          <w:lang w:val="en-US"/>
        </w:rPr>
        <w:t>Etanskoj</w:t>
      </w:r>
      <w:proofErr w:type="spellEnd"/>
      <w:r w:rsidRPr="006F409A">
        <w:rPr>
          <w:sz w:val="22"/>
          <w:szCs w:val="22"/>
          <w:lang w:val="en-US"/>
        </w:rPr>
        <w:t xml:space="preserve"> </w:t>
      </w:r>
      <w:proofErr w:type="spellStart"/>
      <w:r w:rsidRPr="006F409A">
        <w:rPr>
          <w:sz w:val="22"/>
          <w:szCs w:val="22"/>
          <w:lang w:val="en-US"/>
        </w:rPr>
        <w:t>ulici</w:t>
      </w:r>
      <w:proofErr w:type="spellEnd"/>
      <w:r w:rsidRPr="006F409A">
        <w:rPr>
          <w:sz w:val="22"/>
          <w:szCs w:val="22"/>
          <w:lang w:val="en-US"/>
        </w:rPr>
        <w:t xml:space="preserve">, </w:t>
      </w:r>
      <w:proofErr w:type="spellStart"/>
      <w:r w:rsidRPr="006F409A">
        <w:rPr>
          <w:sz w:val="22"/>
          <w:szCs w:val="22"/>
          <w:lang w:val="en-US"/>
        </w:rPr>
        <w:t>Matkovićevoj</w:t>
      </w:r>
      <w:proofErr w:type="spellEnd"/>
      <w:r w:rsidRPr="006F409A">
        <w:rPr>
          <w:sz w:val="22"/>
          <w:szCs w:val="22"/>
          <w:lang w:val="en-US"/>
        </w:rPr>
        <w:t xml:space="preserve"> </w:t>
      </w:r>
      <w:proofErr w:type="spellStart"/>
      <w:r w:rsidRPr="006F409A">
        <w:rPr>
          <w:sz w:val="22"/>
          <w:szCs w:val="22"/>
          <w:lang w:val="en-US"/>
        </w:rPr>
        <w:t>i</w:t>
      </w:r>
      <w:proofErr w:type="spellEnd"/>
      <w:r w:rsidRPr="006F409A">
        <w:rPr>
          <w:sz w:val="22"/>
          <w:szCs w:val="22"/>
          <w:lang w:val="en-US"/>
        </w:rPr>
        <w:t xml:space="preserve"> </w:t>
      </w:r>
      <w:proofErr w:type="spellStart"/>
      <w:r w:rsidRPr="006F409A">
        <w:rPr>
          <w:sz w:val="22"/>
          <w:szCs w:val="22"/>
          <w:lang w:val="en-US"/>
        </w:rPr>
        <w:t>Kriškoj</w:t>
      </w:r>
      <w:proofErr w:type="spellEnd"/>
      <w:r w:rsidRPr="006F409A">
        <w:rPr>
          <w:sz w:val="22"/>
          <w:szCs w:val="22"/>
          <w:lang w:val="en-US"/>
        </w:rPr>
        <w:t xml:space="preserve"> </w:t>
      </w:r>
      <w:proofErr w:type="spellStart"/>
      <w:r w:rsidRPr="006F409A">
        <w:rPr>
          <w:sz w:val="22"/>
          <w:szCs w:val="22"/>
          <w:lang w:val="en-US"/>
        </w:rPr>
        <w:t>ulici</w:t>
      </w:r>
      <w:proofErr w:type="spellEnd"/>
      <w:r w:rsidRPr="006F409A">
        <w:rPr>
          <w:sz w:val="22"/>
          <w:szCs w:val="22"/>
          <w:lang w:val="en-US"/>
        </w:rPr>
        <w:t xml:space="preserve"> </w:t>
      </w:r>
      <w:proofErr w:type="spellStart"/>
      <w:r w:rsidRPr="006F409A">
        <w:rPr>
          <w:sz w:val="22"/>
          <w:szCs w:val="22"/>
          <w:lang w:val="en-US"/>
        </w:rPr>
        <w:t>na</w:t>
      </w:r>
      <w:proofErr w:type="spellEnd"/>
      <w:r w:rsidRPr="006F409A">
        <w:rPr>
          <w:sz w:val="22"/>
          <w:szCs w:val="22"/>
          <w:lang w:val="en-US"/>
        </w:rPr>
        <w:t xml:space="preserve"> </w:t>
      </w:r>
      <w:proofErr w:type="spellStart"/>
      <w:r w:rsidRPr="006F409A">
        <w:rPr>
          <w:sz w:val="22"/>
          <w:szCs w:val="22"/>
          <w:lang w:val="en-US"/>
        </w:rPr>
        <w:t>području</w:t>
      </w:r>
      <w:proofErr w:type="spellEnd"/>
      <w:r w:rsidRPr="006F409A">
        <w:rPr>
          <w:sz w:val="22"/>
          <w:szCs w:val="22"/>
          <w:lang w:val="en-US"/>
        </w:rPr>
        <w:t xml:space="preserve"> Ivanić-</w:t>
      </w:r>
      <w:proofErr w:type="spellStart"/>
      <w:r w:rsidRPr="006F409A">
        <w:rPr>
          <w:sz w:val="22"/>
          <w:szCs w:val="22"/>
          <w:lang w:val="en-US"/>
        </w:rPr>
        <w:t>Grada</w:t>
      </w:r>
      <w:proofErr w:type="spellEnd"/>
      <w:r w:rsidRPr="006F409A">
        <w:rPr>
          <w:sz w:val="22"/>
          <w:szCs w:val="22"/>
          <w:lang w:val="en-US"/>
        </w:rPr>
        <w:t xml:space="preserve"> </w:t>
      </w:r>
      <w:proofErr w:type="spellStart"/>
      <w:r w:rsidRPr="006F409A">
        <w:rPr>
          <w:sz w:val="22"/>
          <w:szCs w:val="22"/>
          <w:lang w:val="en-US"/>
        </w:rPr>
        <w:t>te</w:t>
      </w:r>
      <w:proofErr w:type="spellEnd"/>
      <w:r w:rsidRPr="006F409A">
        <w:rPr>
          <w:sz w:val="22"/>
          <w:szCs w:val="22"/>
          <w:lang w:val="en-US"/>
        </w:rPr>
        <w:t xml:space="preserve"> </w:t>
      </w:r>
      <w:proofErr w:type="spellStart"/>
      <w:r w:rsidRPr="006F409A">
        <w:rPr>
          <w:sz w:val="22"/>
          <w:szCs w:val="22"/>
          <w:lang w:val="en-US"/>
        </w:rPr>
        <w:t>su</w:t>
      </w:r>
      <w:proofErr w:type="spellEnd"/>
      <w:r w:rsidRPr="006F409A">
        <w:rPr>
          <w:sz w:val="22"/>
          <w:szCs w:val="22"/>
          <w:lang w:val="en-US"/>
        </w:rPr>
        <w:t xml:space="preserve"> r</w:t>
      </w:r>
      <w:proofErr w:type="spellStart"/>
      <w:r w:rsidRPr="006F409A">
        <w:rPr>
          <w:sz w:val="22"/>
          <w:szCs w:val="22"/>
        </w:rPr>
        <w:t>iješavani</w:t>
      </w:r>
      <w:proofErr w:type="spellEnd"/>
      <w:r w:rsidRPr="006F409A">
        <w:rPr>
          <w:sz w:val="22"/>
          <w:szCs w:val="22"/>
          <w:lang w:val="en-US"/>
        </w:rPr>
        <w:t xml:space="preserve"> </w:t>
      </w:r>
      <w:proofErr w:type="spellStart"/>
      <w:r w:rsidRPr="006F409A">
        <w:rPr>
          <w:sz w:val="22"/>
          <w:szCs w:val="22"/>
          <w:lang w:val="en-US"/>
        </w:rPr>
        <w:t>imovinsko</w:t>
      </w:r>
      <w:proofErr w:type="spellEnd"/>
      <w:r w:rsidRPr="006F409A">
        <w:rPr>
          <w:sz w:val="22"/>
          <w:szCs w:val="22"/>
          <w:lang w:val="en-US"/>
        </w:rPr>
        <w:t xml:space="preserve"> </w:t>
      </w:r>
      <w:proofErr w:type="spellStart"/>
      <w:r w:rsidRPr="006F409A">
        <w:rPr>
          <w:sz w:val="22"/>
          <w:szCs w:val="22"/>
          <w:lang w:val="en-US"/>
        </w:rPr>
        <w:t>pravni</w:t>
      </w:r>
      <w:proofErr w:type="spellEnd"/>
      <w:r w:rsidRPr="006F409A">
        <w:rPr>
          <w:sz w:val="22"/>
          <w:szCs w:val="22"/>
          <w:lang w:val="en-US"/>
        </w:rPr>
        <w:t xml:space="preserve"> </w:t>
      </w:r>
      <w:proofErr w:type="spellStart"/>
      <w:r w:rsidRPr="006F409A">
        <w:rPr>
          <w:sz w:val="22"/>
          <w:szCs w:val="22"/>
          <w:lang w:val="en-US"/>
        </w:rPr>
        <w:t>odnosi</w:t>
      </w:r>
      <w:proofErr w:type="spellEnd"/>
      <w:r w:rsidRPr="006F409A">
        <w:rPr>
          <w:sz w:val="22"/>
          <w:szCs w:val="22"/>
          <w:lang w:val="en-US"/>
        </w:rPr>
        <w:t xml:space="preserve"> </w:t>
      </w:r>
      <w:proofErr w:type="spellStart"/>
      <w:r w:rsidRPr="006F409A">
        <w:rPr>
          <w:sz w:val="22"/>
          <w:szCs w:val="22"/>
          <w:lang w:val="en-US"/>
        </w:rPr>
        <w:t>na</w:t>
      </w:r>
      <w:proofErr w:type="spellEnd"/>
      <w:r w:rsidRPr="006F409A">
        <w:rPr>
          <w:sz w:val="22"/>
          <w:szCs w:val="22"/>
          <w:lang w:val="en-US"/>
        </w:rPr>
        <w:t xml:space="preserve"> </w:t>
      </w:r>
      <w:proofErr w:type="spellStart"/>
      <w:r w:rsidRPr="006F409A">
        <w:rPr>
          <w:sz w:val="22"/>
          <w:szCs w:val="22"/>
          <w:lang w:val="en-US"/>
        </w:rPr>
        <w:t>projektu</w:t>
      </w:r>
      <w:proofErr w:type="spellEnd"/>
      <w:r w:rsidRPr="006F409A">
        <w:rPr>
          <w:sz w:val="22"/>
          <w:szCs w:val="22"/>
          <w:lang w:val="en-US"/>
        </w:rPr>
        <w:t xml:space="preserve"> “</w:t>
      </w:r>
      <w:proofErr w:type="spellStart"/>
      <w:r w:rsidRPr="006F409A">
        <w:rPr>
          <w:sz w:val="22"/>
          <w:szCs w:val="22"/>
          <w:lang w:val="en-US"/>
        </w:rPr>
        <w:t>Ispusni</w:t>
      </w:r>
      <w:proofErr w:type="spellEnd"/>
      <w:r w:rsidRPr="006F409A">
        <w:rPr>
          <w:sz w:val="22"/>
          <w:szCs w:val="22"/>
          <w:lang w:val="en-US"/>
        </w:rPr>
        <w:t xml:space="preserve"> </w:t>
      </w:r>
      <w:proofErr w:type="spellStart"/>
      <w:r w:rsidRPr="006F409A">
        <w:rPr>
          <w:sz w:val="22"/>
          <w:szCs w:val="22"/>
          <w:lang w:val="en-US"/>
        </w:rPr>
        <w:t>cjevovod</w:t>
      </w:r>
      <w:proofErr w:type="spellEnd"/>
      <w:r w:rsidRPr="006F409A">
        <w:rPr>
          <w:sz w:val="22"/>
          <w:szCs w:val="22"/>
          <w:lang w:val="en-US"/>
        </w:rPr>
        <w:t xml:space="preserve"> UPOV-a </w:t>
      </w:r>
      <w:proofErr w:type="spellStart"/>
      <w:r w:rsidRPr="006F409A">
        <w:rPr>
          <w:sz w:val="22"/>
          <w:szCs w:val="22"/>
          <w:lang w:val="en-US"/>
        </w:rPr>
        <w:t>Božjakovina</w:t>
      </w:r>
      <w:proofErr w:type="spellEnd"/>
      <w:r w:rsidRPr="006F409A">
        <w:rPr>
          <w:sz w:val="22"/>
          <w:szCs w:val="22"/>
          <w:lang w:val="en-US"/>
        </w:rPr>
        <w:t xml:space="preserve">” </w:t>
      </w:r>
      <w:proofErr w:type="spellStart"/>
      <w:r w:rsidRPr="006F409A">
        <w:rPr>
          <w:sz w:val="22"/>
          <w:szCs w:val="22"/>
          <w:lang w:val="en-US"/>
        </w:rPr>
        <w:t>i</w:t>
      </w:r>
      <w:proofErr w:type="spellEnd"/>
      <w:r w:rsidRPr="006F409A">
        <w:rPr>
          <w:sz w:val="22"/>
          <w:szCs w:val="22"/>
          <w:lang w:val="en-US"/>
        </w:rPr>
        <w:t xml:space="preserve"> “</w:t>
      </w:r>
      <w:r w:rsidRPr="006F409A">
        <w:rPr>
          <w:bCs/>
          <w:iCs/>
          <w:sz w:val="22"/>
          <w:szCs w:val="22"/>
        </w:rPr>
        <w:t xml:space="preserve">Transportni kolektor otpadnih voda za naselja </w:t>
      </w:r>
      <w:proofErr w:type="spellStart"/>
      <w:r w:rsidRPr="006F409A">
        <w:rPr>
          <w:bCs/>
          <w:iCs/>
          <w:sz w:val="22"/>
          <w:szCs w:val="22"/>
        </w:rPr>
        <w:t>Prečec</w:t>
      </w:r>
      <w:proofErr w:type="spellEnd"/>
      <w:r w:rsidRPr="006F409A">
        <w:rPr>
          <w:bCs/>
          <w:iCs/>
          <w:sz w:val="22"/>
          <w:szCs w:val="22"/>
        </w:rPr>
        <w:t xml:space="preserve"> i </w:t>
      </w:r>
      <w:proofErr w:type="spellStart"/>
      <w:r w:rsidRPr="006F409A">
        <w:rPr>
          <w:bCs/>
          <w:iCs/>
          <w:sz w:val="22"/>
          <w:szCs w:val="22"/>
        </w:rPr>
        <w:t>Tedrovec</w:t>
      </w:r>
      <w:proofErr w:type="spellEnd"/>
      <w:r w:rsidRPr="006F409A">
        <w:rPr>
          <w:bCs/>
          <w:iCs/>
          <w:sz w:val="22"/>
          <w:szCs w:val="22"/>
        </w:rPr>
        <w:t xml:space="preserve">“. </w:t>
      </w:r>
    </w:p>
    <w:p w14:paraId="1258A4B2" w14:textId="77777777" w:rsidR="008E2700" w:rsidRDefault="008E2700" w:rsidP="002A504A">
      <w:pPr>
        <w:suppressAutoHyphens/>
        <w:autoSpaceDN w:val="0"/>
        <w:jc w:val="both"/>
        <w:textAlignment w:val="baseline"/>
        <w:rPr>
          <w:bCs/>
          <w:iCs/>
          <w:sz w:val="22"/>
          <w:szCs w:val="22"/>
        </w:rPr>
      </w:pPr>
    </w:p>
    <w:p w14:paraId="20FC3F72" w14:textId="77777777" w:rsidR="0047770E" w:rsidRDefault="0047770E" w:rsidP="005E4ADA">
      <w:pPr>
        <w:jc w:val="center"/>
        <w:rPr>
          <w:b/>
        </w:rPr>
      </w:pPr>
    </w:p>
    <w:p w14:paraId="066E6B65" w14:textId="77777777" w:rsidR="0047770E" w:rsidRDefault="0047770E" w:rsidP="005E4ADA">
      <w:pPr>
        <w:jc w:val="center"/>
        <w:rPr>
          <w:b/>
        </w:rPr>
      </w:pPr>
    </w:p>
    <w:p w14:paraId="7CCD427B" w14:textId="77777777" w:rsidR="0047770E" w:rsidRDefault="0047770E" w:rsidP="005E4ADA">
      <w:pPr>
        <w:jc w:val="center"/>
        <w:rPr>
          <w:b/>
        </w:rPr>
      </w:pPr>
    </w:p>
    <w:p w14:paraId="61D9C05A" w14:textId="77777777" w:rsidR="0047770E" w:rsidRDefault="0047770E" w:rsidP="005E4ADA">
      <w:pPr>
        <w:jc w:val="center"/>
        <w:rPr>
          <w:b/>
        </w:rPr>
      </w:pPr>
    </w:p>
    <w:p w14:paraId="36395465" w14:textId="77777777" w:rsidR="0047770E" w:rsidRDefault="0047770E" w:rsidP="005E4ADA">
      <w:pPr>
        <w:jc w:val="center"/>
        <w:rPr>
          <w:b/>
        </w:rPr>
      </w:pPr>
    </w:p>
    <w:p w14:paraId="2D087B19" w14:textId="77777777" w:rsidR="0047770E" w:rsidRDefault="0047770E" w:rsidP="005E4ADA">
      <w:pPr>
        <w:jc w:val="center"/>
        <w:rPr>
          <w:b/>
        </w:rPr>
      </w:pPr>
    </w:p>
    <w:p w14:paraId="6069031F" w14:textId="3774662E" w:rsidR="0047770E" w:rsidRPr="001932CF" w:rsidRDefault="0047770E" w:rsidP="001932CF">
      <w:pPr>
        <w:pStyle w:val="ListParagraph"/>
        <w:numPr>
          <w:ilvl w:val="0"/>
          <w:numId w:val="2"/>
        </w:numPr>
        <w:jc w:val="both"/>
        <w:rPr>
          <w:rFonts w:ascii="Times New Roman" w:hAnsi="Times New Roman"/>
          <w:b/>
          <w:bCs/>
        </w:rPr>
      </w:pPr>
      <w:r w:rsidRPr="001932CF">
        <w:rPr>
          <w:rFonts w:ascii="Times New Roman" w:hAnsi="Times New Roman"/>
          <w:b/>
          <w:bCs/>
        </w:rPr>
        <w:lastRenderedPageBreak/>
        <w:t>OSNOVNE POSTAVKE PLANA POSLOVANJA ZA 2022. GODINU</w:t>
      </w:r>
    </w:p>
    <w:p w14:paraId="37A9A457" w14:textId="77777777" w:rsidR="0047770E" w:rsidRPr="00065DA4" w:rsidRDefault="0047770E" w:rsidP="0047770E">
      <w:pPr>
        <w:jc w:val="both"/>
        <w:rPr>
          <w:b/>
          <w:bCs/>
          <w:sz w:val="22"/>
          <w:szCs w:val="22"/>
        </w:rPr>
      </w:pPr>
    </w:p>
    <w:p w14:paraId="02125C8D" w14:textId="77777777" w:rsidR="0047770E" w:rsidRDefault="0047770E" w:rsidP="0047770E">
      <w:pPr>
        <w:pStyle w:val="NoSpacing"/>
        <w:spacing w:line="276" w:lineRule="auto"/>
        <w:jc w:val="both"/>
        <w:rPr>
          <w:rFonts w:ascii="Times New Roman" w:hAnsi="Times New Roman"/>
        </w:rPr>
      </w:pPr>
    </w:p>
    <w:p w14:paraId="15753084" w14:textId="5156B654" w:rsidR="0047770E" w:rsidRPr="00CC25A9" w:rsidRDefault="0047770E" w:rsidP="0047770E">
      <w:pPr>
        <w:pStyle w:val="NoSpacing"/>
        <w:spacing w:line="276" w:lineRule="auto"/>
        <w:jc w:val="both"/>
        <w:rPr>
          <w:rFonts w:ascii="Times New Roman" w:hAnsi="Times New Roman"/>
        </w:rPr>
      </w:pPr>
      <w:r w:rsidRPr="00CC25A9">
        <w:rPr>
          <w:rFonts w:ascii="Times New Roman" w:hAnsi="Times New Roman"/>
        </w:rPr>
        <w:t xml:space="preserve">Plan </w:t>
      </w:r>
      <w:proofErr w:type="spellStart"/>
      <w:r w:rsidRPr="00CC25A9">
        <w:rPr>
          <w:rFonts w:ascii="Times New Roman" w:hAnsi="Times New Roman"/>
        </w:rPr>
        <w:t>poslovanja</w:t>
      </w:r>
      <w:proofErr w:type="spellEnd"/>
      <w:r w:rsidRPr="00CC25A9">
        <w:rPr>
          <w:rFonts w:ascii="Times New Roman" w:hAnsi="Times New Roman"/>
        </w:rPr>
        <w:t xml:space="preserve"> </w:t>
      </w:r>
      <w:proofErr w:type="spellStart"/>
      <w:r w:rsidRPr="00CC25A9">
        <w:rPr>
          <w:rFonts w:ascii="Times New Roman" w:hAnsi="Times New Roman"/>
        </w:rPr>
        <w:t>Vodoopskrbe</w:t>
      </w:r>
      <w:proofErr w:type="spellEnd"/>
      <w:r w:rsidRPr="00CC25A9">
        <w:rPr>
          <w:rFonts w:ascii="Times New Roman" w:hAnsi="Times New Roman"/>
        </w:rPr>
        <w:t xml:space="preserve"> </w:t>
      </w:r>
      <w:proofErr w:type="spellStart"/>
      <w:r w:rsidRPr="00CC25A9">
        <w:rPr>
          <w:rFonts w:ascii="Times New Roman" w:hAnsi="Times New Roman"/>
        </w:rPr>
        <w:t>i</w:t>
      </w:r>
      <w:proofErr w:type="spellEnd"/>
      <w:r w:rsidRPr="00CC25A9">
        <w:rPr>
          <w:rFonts w:ascii="Times New Roman" w:hAnsi="Times New Roman"/>
        </w:rPr>
        <w:t xml:space="preserve"> </w:t>
      </w:r>
      <w:proofErr w:type="spellStart"/>
      <w:r w:rsidRPr="00CC25A9">
        <w:rPr>
          <w:rFonts w:ascii="Times New Roman" w:hAnsi="Times New Roman"/>
        </w:rPr>
        <w:t>odvodnje</w:t>
      </w:r>
      <w:proofErr w:type="spellEnd"/>
      <w:r w:rsidRPr="00CC25A9">
        <w:rPr>
          <w:rFonts w:ascii="Times New Roman" w:hAnsi="Times New Roman"/>
        </w:rPr>
        <w:t xml:space="preserve"> </w:t>
      </w:r>
      <w:proofErr w:type="spellStart"/>
      <w:r w:rsidRPr="00CC25A9">
        <w:rPr>
          <w:rFonts w:ascii="Times New Roman" w:hAnsi="Times New Roman"/>
        </w:rPr>
        <w:t>Zagrebačke</w:t>
      </w:r>
      <w:proofErr w:type="spellEnd"/>
      <w:r w:rsidRPr="00CC25A9">
        <w:rPr>
          <w:rFonts w:ascii="Times New Roman" w:hAnsi="Times New Roman"/>
        </w:rPr>
        <w:t xml:space="preserve"> </w:t>
      </w:r>
      <w:proofErr w:type="spellStart"/>
      <w:r w:rsidRPr="00CC25A9">
        <w:rPr>
          <w:rFonts w:ascii="Times New Roman" w:hAnsi="Times New Roman"/>
        </w:rPr>
        <w:t>županije</w:t>
      </w:r>
      <w:proofErr w:type="spellEnd"/>
      <w:r w:rsidRPr="00CC25A9">
        <w:rPr>
          <w:rFonts w:ascii="Times New Roman" w:hAnsi="Times New Roman"/>
        </w:rPr>
        <w:t xml:space="preserve"> za </w:t>
      </w:r>
      <w:proofErr w:type="spellStart"/>
      <w:r>
        <w:rPr>
          <w:rFonts w:ascii="Times New Roman" w:hAnsi="Times New Roman"/>
        </w:rPr>
        <w:t>razdoblje</w:t>
      </w:r>
      <w:proofErr w:type="spellEnd"/>
      <w:r>
        <w:rPr>
          <w:rFonts w:ascii="Times New Roman" w:hAnsi="Times New Roman"/>
        </w:rPr>
        <w:t xml:space="preserve"> od 2021. - </w:t>
      </w:r>
      <w:r w:rsidRPr="00CC25A9">
        <w:rPr>
          <w:rFonts w:ascii="Times New Roman" w:hAnsi="Times New Roman"/>
        </w:rPr>
        <w:t>20</w:t>
      </w:r>
      <w:r>
        <w:rPr>
          <w:rFonts w:ascii="Times New Roman" w:hAnsi="Times New Roman"/>
        </w:rPr>
        <w:t>24</w:t>
      </w:r>
      <w:r w:rsidRPr="00CC25A9">
        <w:rPr>
          <w:rFonts w:ascii="Times New Roman" w:hAnsi="Times New Roman"/>
        </w:rPr>
        <w:t xml:space="preserve">. </w:t>
      </w:r>
      <w:proofErr w:type="spellStart"/>
      <w:r w:rsidRPr="00CC25A9">
        <w:rPr>
          <w:rFonts w:ascii="Times New Roman" w:hAnsi="Times New Roman"/>
        </w:rPr>
        <w:t>godin</w:t>
      </w:r>
      <w:r>
        <w:rPr>
          <w:rFonts w:ascii="Times New Roman" w:hAnsi="Times New Roman"/>
        </w:rPr>
        <w:t>e</w:t>
      </w:r>
      <w:proofErr w:type="spellEnd"/>
      <w:r w:rsidRPr="00CC25A9">
        <w:rPr>
          <w:rFonts w:ascii="Times New Roman" w:hAnsi="Times New Roman"/>
        </w:rPr>
        <w:t xml:space="preserve"> </w:t>
      </w:r>
      <w:proofErr w:type="spellStart"/>
      <w:r w:rsidRPr="00CC25A9">
        <w:rPr>
          <w:rFonts w:ascii="Times New Roman" w:hAnsi="Times New Roman"/>
        </w:rPr>
        <w:t>usvojen</w:t>
      </w:r>
      <w:proofErr w:type="spellEnd"/>
      <w:r w:rsidRPr="00CC25A9">
        <w:rPr>
          <w:rFonts w:ascii="Times New Roman" w:hAnsi="Times New Roman"/>
        </w:rPr>
        <w:t xml:space="preserve"> je </w:t>
      </w:r>
      <w:proofErr w:type="spellStart"/>
      <w:r w:rsidRPr="00CC25A9">
        <w:rPr>
          <w:rFonts w:ascii="Times New Roman" w:hAnsi="Times New Roman"/>
        </w:rPr>
        <w:t>na</w:t>
      </w:r>
      <w:proofErr w:type="spellEnd"/>
      <w:r>
        <w:rPr>
          <w:rFonts w:ascii="Times New Roman" w:hAnsi="Times New Roman"/>
        </w:rPr>
        <w:t xml:space="preserve"> 17.</w:t>
      </w:r>
      <w:r w:rsidRPr="00CC25A9">
        <w:rPr>
          <w:rFonts w:ascii="Times New Roman" w:hAnsi="Times New Roman"/>
        </w:rPr>
        <w:t xml:space="preserve"> </w:t>
      </w:r>
      <w:proofErr w:type="spellStart"/>
      <w:r w:rsidRPr="00CC25A9">
        <w:rPr>
          <w:rFonts w:ascii="Times New Roman" w:hAnsi="Times New Roman"/>
        </w:rPr>
        <w:t>sjednici</w:t>
      </w:r>
      <w:proofErr w:type="spellEnd"/>
      <w:r w:rsidRPr="00CC25A9">
        <w:rPr>
          <w:rFonts w:ascii="Times New Roman" w:hAnsi="Times New Roman"/>
        </w:rPr>
        <w:t xml:space="preserve"> </w:t>
      </w:r>
      <w:proofErr w:type="spellStart"/>
      <w:r w:rsidRPr="00CC25A9">
        <w:rPr>
          <w:rFonts w:ascii="Times New Roman" w:hAnsi="Times New Roman"/>
        </w:rPr>
        <w:t>Skupštine</w:t>
      </w:r>
      <w:proofErr w:type="spellEnd"/>
      <w:r w:rsidRPr="00CC25A9">
        <w:rPr>
          <w:rFonts w:ascii="Times New Roman" w:hAnsi="Times New Roman"/>
        </w:rPr>
        <w:t xml:space="preserve"> </w:t>
      </w:r>
      <w:proofErr w:type="spellStart"/>
      <w:r w:rsidRPr="00CC25A9">
        <w:rPr>
          <w:rFonts w:ascii="Times New Roman" w:hAnsi="Times New Roman"/>
        </w:rPr>
        <w:t>Društva</w:t>
      </w:r>
      <w:proofErr w:type="spellEnd"/>
      <w:r>
        <w:rPr>
          <w:rFonts w:ascii="Times New Roman" w:hAnsi="Times New Roman"/>
        </w:rPr>
        <w:t xml:space="preserve"> </w:t>
      </w:r>
      <w:proofErr w:type="spellStart"/>
      <w:r>
        <w:rPr>
          <w:rFonts w:ascii="Times New Roman" w:hAnsi="Times New Roman"/>
        </w:rPr>
        <w:t>održanoj</w:t>
      </w:r>
      <w:proofErr w:type="spellEnd"/>
      <w:r>
        <w:rPr>
          <w:rFonts w:ascii="Times New Roman" w:hAnsi="Times New Roman"/>
        </w:rPr>
        <w:t xml:space="preserve"> dana 23.12.2020. </w:t>
      </w:r>
      <w:proofErr w:type="spellStart"/>
      <w:r>
        <w:rPr>
          <w:rFonts w:ascii="Times New Roman" w:hAnsi="Times New Roman"/>
        </w:rPr>
        <w:t>godine</w:t>
      </w:r>
      <w:proofErr w:type="spellEnd"/>
      <w:r>
        <w:rPr>
          <w:rFonts w:ascii="Times New Roman" w:hAnsi="Times New Roman"/>
        </w:rPr>
        <w:t xml:space="preserve">. </w:t>
      </w:r>
      <w:proofErr w:type="spellStart"/>
      <w:r>
        <w:rPr>
          <w:rFonts w:ascii="Times New Roman" w:hAnsi="Times New Roman"/>
        </w:rPr>
        <w:t>Isti</w:t>
      </w:r>
      <w:proofErr w:type="spellEnd"/>
      <w:r>
        <w:rPr>
          <w:rFonts w:ascii="Times New Roman" w:hAnsi="Times New Roman"/>
        </w:rPr>
        <w:t xml:space="preserve"> je </w:t>
      </w:r>
      <w:proofErr w:type="spellStart"/>
      <w:r>
        <w:rPr>
          <w:rFonts w:ascii="Times New Roman" w:hAnsi="Times New Roman"/>
        </w:rPr>
        <w:t>donesen</w:t>
      </w:r>
      <w:proofErr w:type="spellEnd"/>
      <w:r>
        <w:rPr>
          <w:rFonts w:ascii="Times New Roman" w:hAnsi="Times New Roman"/>
        </w:rPr>
        <w:t xml:space="preserve"> </w:t>
      </w:r>
      <w:proofErr w:type="spellStart"/>
      <w:r>
        <w:rPr>
          <w:rFonts w:ascii="Times New Roman" w:hAnsi="Times New Roman"/>
        </w:rPr>
        <w:t>sukladno</w:t>
      </w:r>
      <w:proofErr w:type="spellEnd"/>
      <w:r>
        <w:rPr>
          <w:rFonts w:ascii="Times New Roman" w:hAnsi="Times New Roman"/>
        </w:rPr>
        <w:t xml:space="preserve"> </w:t>
      </w:r>
      <w:proofErr w:type="spellStart"/>
      <w:r>
        <w:rPr>
          <w:rFonts w:ascii="Times New Roman" w:hAnsi="Times New Roman"/>
        </w:rPr>
        <w:t>članku</w:t>
      </w:r>
      <w:proofErr w:type="spellEnd"/>
      <w:r>
        <w:rPr>
          <w:rFonts w:ascii="Times New Roman" w:hAnsi="Times New Roman"/>
        </w:rPr>
        <w:t xml:space="preserve"> 23. </w:t>
      </w:r>
      <w:proofErr w:type="spellStart"/>
      <w:r>
        <w:rPr>
          <w:rFonts w:ascii="Times New Roman" w:hAnsi="Times New Roman"/>
        </w:rPr>
        <w:t>Zakona</w:t>
      </w:r>
      <w:proofErr w:type="spellEnd"/>
      <w:r>
        <w:rPr>
          <w:rFonts w:ascii="Times New Roman" w:hAnsi="Times New Roman"/>
        </w:rPr>
        <w:t xml:space="preserve"> o </w:t>
      </w:r>
      <w:proofErr w:type="spellStart"/>
      <w:r>
        <w:rPr>
          <w:rFonts w:ascii="Times New Roman" w:hAnsi="Times New Roman"/>
        </w:rPr>
        <w:t>vodnim</w:t>
      </w:r>
      <w:proofErr w:type="spellEnd"/>
      <w:r>
        <w:rPr>
          <w:rFonts w:ascii="Times New Roman" w:hAnsi="Times New Roman"/>
        </w:rPr>
        <w:t xml:space="preserve"> </w:t>
      </w:r>
      <w:proofErr w:type="spellStart"/>
      <w:r>
        <w:rPr>
          <w:rFonts w:ascii="Times New Roman" w:hAnsi="Times New Roman"/>
        </w:rPr>
        <w:t>uslugama</w:t>
      </w:r>
      <w:proofErr w:type="spellEnd"/>
      <w:r>
        <w:rPr>
          <w:rFonts w:ascii="Times New Roman" w:hAnsi="Times New Roman"/>
        </w:rPr>
        <w:t xml:space="preserve"> (NN 66/2019) u </w:t>
      </w:r>
      <w:proofErr w:type="spellStart"/>
      <w:r>
        <w:rPr>
          <w:rFonts w:ascii="Times New Roman" w:hAnsi="Times New Roman"/>
        </w:rPr>
        <w:t>sastavu</w:t>
      </w:r>
      <w:proofErr w:type="spellEnd"/>
      <w:r>
        <w:rPr>
          <w:rFonts w:ascii="Times New Roman" w:hAnsi="Times New Roman"/>
        </w:rPr>
        <w:t xml:space="preserve"> </w:t>
      </w:r>
      <w:proofErr w:type="spellStart"/>
      <w:r>
        <w:rPr>
          <w:rFonts w:ascii="Times New Roman" w:hAnsi="Times New Roman"/>
        </w:rPr>
        <w:t>kojeg</w:t>
      </w:r>
      <w:proofErr w:type="spellEnd"/>
      <w:r>
        <w:rPr>
          <w:rFonts w:ascii="Times New Roman" w:hAnsi="Times New Roman"/>
        </w:rPr>
        <w:t xml:space="preserve"> je plan za 2022. </w:t>
      </w:r>
      <w:proofErr w:type="spellStart"/>
      <w:r>
        <w:rPr>
          <w:rFonts w:ascii="Times New Roman" w:hAnsi="Times New Roman"/>
        </w:rPr>
        <w:t>godinu</w:t>
      </w:r>
      <w:proofErr w:type="spellEnd"/>
      <w:r>
        <w:rPr>
          <w:rFonts w:ascii="Times New Roman" w:hAnsi="Times New Roman"/>
        </w:rPr>
        <w:t>.</w:t>
      </w:r>
    </w:p>
    <w:p w14:paraId="4BD300A3" w14:textId="63AA9EE7" w:rsidR="0047770E" w:rsidRPr="00CC25A9" w:rsidRDefault="0047770E" w:rsidP="0047770E">
      <w:pPr>
        <w:pStyle w:val="NoSpacing"/>
        <w:spacing w:line="276" w:lineRule="auto"/>
        <w:jc w:val="both"/>
        <w:rPr>
          <w:rFonts w:ascii="Times New Roman" w:hAnsi="Times New Roman"/>
        </w:rPr>
      </w:pPr>
      <w:proofErr w:type="spellStart"/>
      <w:r w:rsidRPr="00CC25A9">
        <w:rPr>
          <w:rFonts w:ascii="Times New Roman" w:hAnsi="Times New Roman"/>
        </w:rPr>
        <w:t>Planom</w:t>
      </w:r>
      <w:proofErr w:type="spellEnd"/>
      <w:r w:rsidRPr="00CC25A9">
        <w:rPr>
          <w:rFonts w:ascii="Times New Roman" w:hAnsi="Times New Roman"/>
        </w:rPr>
        <w:t xml:space="preserve"> </w:t>
      </w:r>
      <w:proofErr w:type="spellStart"/>
      <w:r w:rsidRPr="00CC25A9">
        <w:rPr>
          <w:rFonts w:ascii="Times New Roman" w:hAnsi="Times New Roman"/>
        </w:rPr>
        <w:t>poslovanja</w:t>
      </w:r>
      <w:proofErr w:type="spellEnd"/>
      <w:r w:rsidRPr="00CC25A9">
        <w:rPr>
          <w:rFonts w:ascii="Times New Roman" w:hAnsi="Times New Roman"/>
        </w:rPr>
        <w:t xml:space="preserve"> </w:t>
      </w:r>
      <w:proofErr w:type="spellStart"/>
      <w:r w:rsidRPr="00CC25A9">
        <w:rPr>
          <w:rFonts w:ascii="Times New Roman" w:hAnsi="Times New Roman"/>
        </w:rPr>
        <w:t>Vodoopskrbe</w:t>
      </w:r>
      <w:proofErr w:type="spellEnd"/>
      <w:r w:rsidRPr="00CC25A9">
        <w:rPr>
          <w:rFonts w:ascii="Times New Roman" w:hAnsi="Times New Roman"/>
        </w:rPr>
        <w:t xml:space="preserve"> </w:t>
      </w:r>
      <w:proofErr w:type="spellStart"/>
      <w:r w:rsidRPr="00CC25A9">
        <w:rPr>
          <w:rFonts w:ascii="Times New Roman" w:hAnsi="Times New Roman"/>
        </w:rPr>
        <w:t>i</w:t>
      </w:r>
      <w:proofErr w:type="spellEnd"/>
      <w:r w:rsidRPr="00CC25A9">
        <w:rPr>
          <w:rFonts w:ascii="Times New Roman" w:hAnsi="Times New Roman"/>
        </w:rPr>
        <w:t xml:space="preserve"> </w:t>
      </w:r>
      <w:proofErr w:type="spellStart"/>
      <w:r w:rsidRPr="00CC25A9">
        <w:rPr>
          <w:rFonts w:ascii="Times New Roman" w:hAnsi="Times New Roman"/>
        </w:rPr>
        <w:t>odvodnje</w:t>
      </w:r>
      <w:proofErr w:type="spellEnd"/>
      <w:r w:rsidRPr="00CC25A9">
        <w:rPr>
          <w:rFonts w:ascii="Times New Roman" w:hAnsi="Times New Roman"/>
        </w:rPr>
        <w:t xml:space="preserve"> </w:t>
      </w:r>
      <w:proofErr w:type="spellStart"/>
      <w:r w:rsidRPr="00CC25A9">
        <w:rPr>
          <w:rFonts w:ascii="Times New Roman" w:hAnsi="Times New Roman"/>
        </w:rPr>
        <w:t>Zagrebačke</w:t>
      </w:r>
      <w:proofErr w:type="spellEnd"/>
      <w:r w:rsidRPr="00CC25A9">
        <w:rPr>
          <w:rFonts w:ascii="Times New Roman" w:hAnsi="Times New Roman"/>
        </w:rPr>
        <w:t xml:space="preserve"> </w:t>
      </w:r>
      <w:proofErr w:type="spellStart"/>
      <w:r w:rsidRPr="00CC25A9">
        <w:rPr>
          <w:rFonts w:ascii="Times New Roman" w:hAnsi="Times New Roman"/>
        </w:rPr>
        <w:t>županije</w:t>
      </w:r>
      <w:proofErr w:type="spellEnd"/>
      <w:r w:rsidRPr="00CC25A9">
        <w:rPr>
          <w:rFonts w:ascii="Times New Roman" w:hAnsi="Times New Roman"/>
        </w:rPr>
        <w:t xml:space="preserve"> </w:t>
      </w:r>
      <w:proofErr w:type="spellStart"/>
      <w:r w:rsidRPr="00CC25A9">
        <w:rPr>
          <w:rFonts w:ascii="Times New Roman" w:hAnsi="Times New Roman"/>
        </w:rPr>
        <w:t>utvrđ</w:t>
      </w:r>
      <w:r>
        <w:rPr>
          <w:rFonts w:ascii="Times New Roman" w:hAnsi="Times New Roman"/>
        </w:rPr>
        <w:t>en</w:t>
      </w:r>
      <w:proofErr w:type="spellEnd"/>
      <w:r>
        <w:rPr>
          <w:rFonts w:ascii="Times New Roman" w:hAnsi="Times New Roman"/>
        </w:rPr>
        <w:t xml:space="preserve"> je</w:t>
      </w:r>
      <w:r w:rsidRPr="00CC25A9">
        <w:rPr>
          <w:rFonts w:ascii="Times New Roman" w:hAnsi="Times New Roman"/>
        </w:rPr>
        <w:t xml:space="preserve"> plan </w:t>
      </w:r>
      <w:proofErr w:type="spellStart"/>
      <w:r w:rsidRPr="00CC25A9">
        <w:rPr>
          <w:rFonts w:ascii="Times New Roman" w:hAnsi="Times New Roman"/>
        </w:rPr>
        <w:t>aktivnosti</w:t>
      </w:r>
      <w:proofErr w:type="spellEnd"/>
      <w:r w:rsidRPr="00CC25A9">
        <w:rPr>
          <w:rFonts w:ascii="Times New Roman" w:hAnsi="Times New Roman"/>
        </w:rPr>
        <w:t xml:space="preserve"> </w:t>
      </w:r>
      <w:proofErr w:type="spellStart"/>
      <w:r w:rsidRPr="00CC25A9">
        <w:rPr>
          <w:rFonts w:ascii="Times New Roman" w:hAnsi="Times New Roman"/>
        </w:rPr>
        <w:t>Društva</w:t>
      </w:r>
      <w:proofErr w:type="spellEnd"/>
      <w:r w:rsidRPr="00CC25A9">
        <w:rPr>
          <w:rFonts w:ascii="Times New Roman" w:hAnsi="Times New Roman"/>
        </w:rPr>
        <w:t xml:space="preserve"> u </w:t>
      </w:r>
      <w:proofErr w:type="spellStart"/>
      <w:r w:rsidRPr="00CC25A9">
        <w:rPr>
          <w:rFonts w:ascii="Times New Roman" w:hAnsi="Times New Roman"/>
        </w:rPr>
        <w:t>poslovnoj</w:t>
      </w:r>
      <w:proofErr w:type="spellEnd"/>
      <w:r w:rsidRPr="00CC25A9">
        <w:rPr>
          <w:rFonts w:ascii="Times New Roman" w:hAnsi="Times New Roman"/>
        </w:rPr>
        <w:t xml:space="preserve"> 20</w:t>
      </w:r>
      <w:r>
        <w:rPr>
          <w:rFonts w:ascii="Times New Roman" w:hAnsi="Times New Roman"/>
        </w:rPr>
        <w:t>22</w:t>
      </w:r>
      <w:r w:rsidRPr="00CC25A9">
        <w:rPr>
          <w:rFonts w:ascii="Times New Roman" w:hAnsi="Times New Roman"/>
        </w:rPr>
        <w:t xml:space="preserve">. </w:t>
      </w:r>
      <w:proofErr w:type="spellStart"/>
      <w:r w:rsidRPr="00CC25A9">
        <w:rPr>
          <w:rFonts w:ascii="Times New Roman" w:hAnsi="Times New Roman"/>
        </w:rPr>
        <w:t>godini</w:t>
      </w:r>
      <w:proofErr w:type="spellEnd"/>
      <w:r w:rsidRPr="00CC25A9">
        <w:rPr>
          <w:rFonts w:ascii="Times New Roman" w:hAnsi="Times New Roman"/>
        </w:rPr>
        <w:t xml:space="preserve"> </w:t>
      </w:r>
      <w:proofErr w:type="spellStart"/>
      <w:r w:rsidRPr="00CC25A9">
        <w:rPr>
          <w:rFonts w:ascii="Times New Roman" w:hAnsi="Times New Roman"/>
        </w:rPr>
        <w:t>kao</w:t>
      </w:r>
      <w:proofErr w:type="spellEnd"/>
      <w:r w:rsidRPr="00CC25A9">
        <w:rPr>
          <w:rFonts w:ascii="Times New Roman" w:hAnsi="Times New Roman"/>
        </w:rPr>
        <w:t xml:space="preserve"> </w:t>
      </w:r>
      <w:proofErr w:type="spellStart"/>
      <w:r w:rsidRPr="00CC25A9">
        <w:rPr>
          <w:rFonts w:ascii="Times New Roman" w:hAnsi="Times New Roman"/>
        </w:rPr>
        <w:t>i</w:t>
      </w:r>
      <w:proofErr w:type="spellEnd"/>
      <w:r w:rsidRPr="00CC25A9">
        <w:rPr>
          <w:rFonts w:ascii="Times New Roman" w:hAnsi="Times New Roman"/>
        </w:rPr>
        <w:t xml:space="preserve"> </w:t>
      </w:r>
      <w:proofErr w:type="spellStart"/>
      <w:r w:rsidRPr="00CC25A9">
        <w:rPr>
          <w:rFonts w:ascii="Times New Roman" w:hAnsi="Times New Roman"/>
        </w:rPr>
        <w:t>izvori</w:t>
      </w:r>
      <w:proofErr w:type="spellEnd"/>
      <w:r w:rsidRPr="00CC25A9">
        <w:rPr>
          <w:rFonts w:ascii="Times New Roman" w:hAnsi="Times New Roman"/>
        </w:rPr>
        <w:t xml:space="preserve"> </w:t>
      </w:r>
      <w:proofErr w:type="spellStart"/>
      <w:r w:rsidRPr="00CC25A9">
        <w:rPr>
          <w:rFonts w:ascii="Times New Roman" w:hAnsi="Times New Roman"/>
        </w:rPr>
        <w:t>financijskih</w:t>
      </w:r>
      <w:proofErr w:type="spellEnd"/>
      <w:r w:rsidRPr="00CC25A9">
        <w:rPr>
          <w:rFonts w:ascii="Times New Roman" w:hAnsi="Times New Roman"/>
        </w:rPr>
        <w:t xml:space="preserve"> </w:t>
      </w:r>
      <w:proofErr w:type="spellStart"/>
      <w:r w:rsidRPr="00CC25A9">
        <w:rPr>
          <w:rFonts w:ascii="Times New Roman" w:hAnsi="Times New Roman"/>
        </w:rPr>
        <w:t>prihoda</w:t>
      </w:r>
      <w:proofErr w:type="spellEnd"/>
      <w:r w:rsidRPr="00CC25A9">
        <w:rPr>
          <w:rFonts w:ascii="Times New Roman" w:hAnsi="Times New Roman"/>
        </w:rPr>
        <w:t xml:space="preserve"> za (</w:t>
      </w:r>
      <w:proofErr w:type="spellStart"/>
      <w:r w:rsidRPr="00CC25A9">
        <w:rPr>
          <w:rFonts w:ascii="Times New Roman" w:hAnsi="Times New Roman"/>
        </w:rPr>
        <w:t>su</w:t>
      </w:r>
      <w:proofErr w:type="spellEnd"/>
      <w:r w:rsidRPr="00CC25A9">
        <w:rPr>
          <w:rFonts w:ascii="Times New Roman" w:hAnsi="Times New Roman"/>
        </w:rPr>
        <w:t>)</w:t>
      </w:r>
      <w:proofErr w:type="spellStart"/>
      <w:r w:rsidRPr="00CC25A9">
        <w:rPr>
          <w:rFonts w:ascii="Times New Roman" w:hAnsi="Times New Roman"/>
        </w:rPr>
        <w:t>financiranje</w:t>
      </w:r>
      <w:proofErr w:type="spellEnd"/>
      <w:r w:rsidRPr="00CC25A9">
        <w:rPr>
          <w:rFonts w:ascii="Times New Roman" w:hAnsi="Times New Roman"/>
        </w:rPr>
        <w:t xml:space="preserve"> </w:t>
      </w:r>
      <w:proofErr w:type="spellStart"/>
      <w:r w:rsidRPr="00CC25A9">
        <w:rPr>
          <w:rFonts w:ascii="Times New Roman" w:hAnsi="Times New Roman"/>
        </w:rPr>
        <w:t>investicija</w:t>
      </w:r>
      <w:proofErr w:type="spellEnd"/>
      <w:r w:rsidRPr="00CC25A9">
        <w:rPr>
          <w:rFonts w:ascii="Times New Roman" w:hAnsi="Times New Roman"/>
        </w:rPr>
        <w:t xml:space="preserve">. </w:t>
      </w:r>
      <w:proofErr w:type="spellStart"/>
      <w:r w:rsidRPr="00CC25A9">
        <w:rPr>
          <w:rFonts w:ascii="Times New Roman" w:hAnsi="Times New Roman"/>
        </w:rPr>
        <w:t>Izvori</w:t>
      </w:r>
      <w:proofErr w:type="spellEnd"/>
      <w:r w:rsidRPr="00CC25A9">
        <w:rPr>
          <w:rFonts w:ascii="Times New Roman" w:hAnsi="Times New Roman"/>
        </w:rPr>
        <w:t xml:space="preserve"> </w:t>
      </w:r>
      <w:proofErr w:type="spellStart"/>
      <w:r w:rsidRPr="00CC25A9">
        <w:rPr>
          <w:rFonts w:ascii="Times New Roman" w:hAnsi="Times New Roman"/>
        </w:rPr>
        <w:t>financijskih</w:t>
      </w:r>
      <w:proofErr w:type="spellEnd"/>
      <w:r w:rsidRPr="00CC25A9">
        <w:rPr>
          <w:rFonts w:ascii="Times New Roman" w:hAnsi="Times New Roman"/>
        </w:rPr>
        <w:t xml:space="preserve"> </w:t>
      </w:r>
      <w:proofErr w:type="spellStart"/>
      <w:r w:rsidRPr="00CC25A9">
        <w:rPr>
          <w:rFonts w:ascii="Times New Roman" w:hAnsi="Times New Roman"/>
        </w:rPr>
        <w:t>prihoda</w:t>
      </w:r>
      <w:proofErr w:type="spellEnd"/>
      <w:r w:rsidRPr="00CC25A9">
        <w:rPr>
          <w:rFonts w:ascii="Times New Roman" w:hAnsi="Times New Roman"/>
        </w:rPr>
        <w:t xml:space="preserve"> </w:t>
      </w:r>
      <w:proofErr w:type="spellStart"/>
      <w:r w:rsidRPr="00CC25A9">
        <w:rPr>
          <w:rFonts w:ascii="Times New Roman" w:hAnsi="Times New Roman"/>
        </w:rPr>
        <w:t>Vodoopskrbe</w:t>
      </w:r>
      <w:proofErr w:type="spellEnd"/>
      <w:r w:rsidRPr="00CC25A9">
        <w:rPr>
          <w:rFonts w:ascii="Times New Roman" w:hAnsi="Times New Roman"/>
        </w:rPr>
        <w:t xml:space="preserve"> </w:t>
      </w:r>
      <w:proofErr w:type="spellStart"/>
      <w:r w:rsidRPr="00CC25A9">
        <w:rPr>
          <w:rFonts w:ascii="Times New Roman" w:hAnsi="Times New Roman"/>
        </w:rPr>
        <w:t>i</w:t>
      </w:r>
      <w:proofErr w:type="spellEnd"/>
      <w:r w:rsidRPr="00CC25A9">
        <w:rPr>
          <w:rFonts w:ascii="Times New Roman" w:hAnsi="Times New Roman"/>
        </w:rPr>
        <w:t xml:space="preserve"> </w:t>
      </w:r>
      <w:proofErr w:type="spellStart"/>
      <w:r w:rsidRPr="00CC25A9">
        <w:rPr>
          <w:rFonts w:ascii="Times New Roman" w:hAnsi="Times New Roman"/>
        </w:rPr>
        <w:t>odvodnje</w:t>
      </w:r>
      <w:proofErr w:type="spellEnd"/>
      <w:r w:rsidRPr="00CC25A9">
        <w:rPr>
          <w:rFonts w:ascii="Times New Roman" w:hAnsi="Times New Roman"/>
        </w:rPr>
        <w:t xml:space="preserve"> </w:t>
      </w:r>
      <w:proofErr w:type="spellStart"/>
      <w:r w:rsidRPr="00CC25A9">
        <w:rPr>
          <w:rFonts w:ascii="Times New Roman" w:hAnsi="Times New Roman"/>
        </w:rPr>
        <w:t>Zagrebačke</w:t>
      </w:r>
      <w:proofErr w:type="spellEnd"/>
      <w:r w:rsidRPr="00CC25A9">
        <w:rPr>
          <w:rFonts w:ascii="Times New Roman" w:hAnsi="Times New Roman"/>
        </w:rPr>
        <w:t xml:space="preserve"> </w:t>
      </w:r>
      <w:proofErr w:type="spellStart"/>
      <w:r w:rsidRPr="00CC25A9">
        <w:rPr>
          <w:rFonts w:ascii="Times New Roman" w:hAnsi="Times New Roman"/>
        </w:rPr>
        <w:t>županije</w:t>
      </w:r>
      <w:proofErr w:type="spellEnd"/>
      <w:r>
        <w:rPr>
          <w:rFonts w:ascii="Times New Roman" w:hAnsi="Times New Roman"/>
        </w:rPr>
        <w:t xml:space="preserve"> d.o.o.</w:t>
      </w:r>
      <w:r w:rsidRPr="00CC25A9">
        <w:rPr>
          <w:rFonts w:ascii="Times New Roman" w:hAnsi="Times New Roman"/>
        </w:rPr>
        <w:t xml:space="preserve"> </w:t>
      </w:r>
      <w:proofErr w:type="spellStart"/>
      <w:r w:rsidRPr="00CC25A9">
        <w:rPr>
          <w:rFonts w:ascii="Times New Roman" w:hAnsi="Times New Roman"/>
        </w:rPr>
        <w:t>su</w:t>
      </w:r>
      <w:proofErr w:type="spellEnd"/>
      <w:r>
        <w:rPr>
          <w:rFonts w:ascii="Times New Roman" w:hAnsi="Times New Roman"/>
        </w:rPr>
        <w:t xml:space="preserve">: </w:t>
      </w:r>
      <w:r w:rsidRPr="00CC25A9">
        <w:rPr>
          <w:rFonts w:ascii="Times New Roman" w:hAnsi="Times New Roman"/>
        </w:rPr>
        <w:t xml:space="preserve"> Plan </w:t>
      </w:r>
      <w:proofErr w:type="spellStart"/>
      <w:r w:rsidRPr="00CC25A9">
        <w:rPr>
          <w:rFonts w:ascii="Times New Roman" w:hAnsi="Times New Roman"/>
        </w:rPr>
        <w:t>upravljanja</w:t>
      </w:r>
      <w:proofErr w:type="spellEnd"/>
      <w:r w:rsidRPr="00CC25A9">
        <w:rPr>
          <w:rFonts w:ascii="Times New Roman" w:hAnsi="Times New Roman"/>
        </w:rPr>
        <w:t xml:space="preserve"> </w:t>
      </w:r>
      <w:proofErr w:type="spellStart"/>
      <w:r w:rsidRPr="00CC25A9">
        <w:rPr>
          <w:rFonts w:ascii="Times New Roman" w:hAnsi="Times New Roman"/>
        </w:rPr>
        <w:t>vodama</w:t>
      </w:r>
      <w:proofErr w:type="spellEnd"/>
      <w:r w:rsidRPr="00CC25A9">
        <w:rPr>
          <w:rFonts w:ascii="Times New Roman" w:hAnsi="Times New Roman"/>
        </w:rPr>
        <w:t xml:space="preserve"> </w:t>
      </w:r>
      <w:proofErr w:type="spellStart"/>
      <w:r w:rsidRPr="00CC25A9">
        <w:rPr>
          <w:rFonts w:ascii="Times New Roman" w:hAnsi="Times New Roman"/>
        </w:rPr>
        <w:t>Hrvatskih</w:t>
      </w:r>
      <w:proofErr w:type="spellEnd"/>
      <w:r w:rsidRPr="00CC25A9">
        <w:rPr>
          <w:rFonts w:ascii="Times New Roman" w:hAnsi="Times New Roman"/>
        </w:rPr>
        <w:t xml:space="preserve"> </w:t>
      </w:r>
      <w:proofErr w:type="spellStart"/>
      <w:r w:rsidRPr="00CC25A9">
        <w:rPr>
          <w:rFonts w:ascii="Times New Roman" w:hAnsi="Times New Roman"/>
        </w:rPr>
        <w:t>voda</w:t>
      </w:r>
      <w:proofErr w:type="spellEnd"/>
      <w:r w:rsidRPr="00CC25A9">
        <w:rPr>
          <w:rFonts w:ascii="Times New Roman" w:hAnsi="Times New Roman"/>
        </w:rPr>
        <w:t>,</w:t>
      </w:r>
      <w:r>
        <w:rPr>
          <w:rFonts w:ascii="Times New Roman" w:hAnsi="Times New Roman"/>
        </w:rPr>
        <w:t xml:space="preserve"> EU </w:t>
      </w:r>
      <w:proofErr w:type="spellStart"/>
      <w:r>
        <w:rPr>
          <w:rFonts w:ascii="Times New Roman" w:hAnsi="Times New Roman"/>
        </w:rPr>
        <w:t>sredstva</w:t>
      </w:r>
      <w:proofErr w:type="spellEnd"/>
      <w:r>
        <w:rPr>
          <w:rFonts w:ascii="Times New Roman" w:hAnsi="Times New Roman"/>
        </w:rPr>
        <w:t>,</w:t>
      </w:r>
      <w:r w:rsidRPr="00CC25A9">
        <w:rPr>
          <w:rFonts w:ascii="Times New Roman" w:hAnsi="Times New Roman"/>
        </w:rPr>
        <w:t xml:space="preserve"> </w:t>
      </w:r>
      <w:proofErr w:type="spellStart"/>
      <w:r w:rsidRPr="00CC25A9">
        <w:rPr>
          <w:rFonts w:ascii="Times New Roman" w:hAnsi="Times New Roman"/>
        </w:rPr>
        <w:t>sredstva</w:t>
      </w:r>
      <w:proofErr w:type="spellEnd"/>
      <w:r w:rsidRPr="00CC25A9">
        <w:rPr>
          <w:rFonts w:ascii="Times New Roman" w:hAnsi="Times New Roman"/>
        </w:rPr>
        <w:t xml:space="preserve"> </w:t>
      </w:r>
      <w:proofErr w:type="spellStart"/>
      <w:r w:rsidRPr="00CC25A9">
        <w:rPr>
          <w:rFonts w:ascii="Times New Roman" w:hAnsi="Times New Roman"/>
        </w:rPr>
        <w:t>Jedinica</w:t>
      </w:r>
      <w:proofErr w:type="spellEnd"/>
      <w:r w:rsidRPr="00CC25A9">
        <w:rPr>
          <w:rFonts w:ascii="Times New Roman" w:hAnsi="Times New Roman"/>
        </w:rPr>
        <w:t xml:space="preserve"> </w:t>
      </w:r>
      <w:proofErr w:type="spellStart"/>
      <w:r w:rsidRPr="00CC25A9">
        <w:rPr>
          <w:rFonts w:ascii="Times New Roman" w:hAnsi="Times New Roman"/>
        </w:rPr>
        <w:t>lokaln</w:t>
      </w:r>
      <w:r>
        <w:rPr>
          <w:rFonts w:ascii="Times New Roman" w:hAnsi="Times New Roman"/>
        </w:rPr>
        <w:t>e</w:t>
      </w:r>
      <w:proofErr w:type="spellEnd"/>
      <w:r w:rsidRPr="00CC25A9">
        <w:rPr>
          <w:rFonts w:ascii="Times New Roman" w:hAnsi="Times New Roman"/>
        </w:rPr>
        <w:t xml:space="preserve"> </w:t>
      </w:r>
      <w:proofErr w:type="spellStart"/>
      <w:r w:rsidRPr="00CC25A9">
        <w:rPr>
          <w:rFonts w:ascii="Times New Roman" w:hAnsi="Times New Roman"/>
        </w:rPr>
        <w:t>samouprave</w:t>
      </w:r>
      <w:proofErr w:type="spellEnd"/>
      <w:r w:rsidRPr="00CC25A9">
        <w:rPr>
          <w:rFonts w:ascii="Times New Roman" w:hAnsi="Times New Roman"/>
        </w:rPr>
        <w:t xml:space="preserve"> </w:t>
      </w:r>
      <w:proofErr w:type="spellStart"/>
      <w:r w:rsidRPr="00CC25A9">
        <w:rPr>
          <w:rFonts w:ascii="Times New Roman" w:hAnsi="Times New Roman"/>
        </w:rPr>
        <w:t>temeljem</w:t>
      </w:r>
      <w:proofErr w:type="spellEnd"/>
      <w:r w:rsidRPr="00CC25A9">
        <w:rPr>
          <w:rFonts w:ascii="Times New Roman" w:hAnsi="Times New Roman"/>
        </w:rPr>
        <w:t xml:space="preserve"> </w:t>
      </w:r>
      <w:proofErr w:type="spellStart"/>
      <w:r w:rsidRPr="00CC25A9">
        <w:rPr>
          <w:rFonts w:ascii="Times New Roman" w:hAnsi="Times New Roman"/>
        </w:rPr>
        <w:t>pojedinačnih</w:t>
      </w:r>
      <w:proofErr w:type="spellEnd"/>
      <w:r w:rsidRPr="00CC25A9">
        <w:rPr>
          <w:rFonts w:ascii="Times New Roman" w:hAnsi="Times New Roman"/>
        </w:rPr>
        <w:t xml:space="preserve"> </w:t>
      </w:r>
      <w:proofErr w:type="spellStart"/>
      <w:r w:rsidRPr="00CC25A9">
        <w:rPr>
          <w:rFonts w:ascii="Times New Roman" w:hAnsi="Times New Roman"/>
        </w:rPr>
        <w:t>Odluka</w:t>
      </w:r>
      <w:proofErr w:type="spellEnd"/>
      <w:r w:rsidRPr="00CC25A9">
        <w:rPr>
          <w:rFonts w:ascii="Times New Roman" w:hAnsi="Times New Roman"/>
        </w:rPr>
        <w:t xml:space="preserve"> o </w:t>
      </w:r>
      <w:proofErr w:type="spellStart"/>
      <w:r w:rsidRPr="00CC25A9">
        <w:rPr>
          <w:rFonts w:ascii="Times New Roman" w:hAnsi="Times New Roman"/>
        </w:rPr>
        <w:t>naknadi</w:t>
      </w:r>
      <w:proofErr w:type="spellEnd"/>
      <w:r w:rsidRPr="00CC25A9">
        <w:rPr>
          <w:rFonts w:ascii="Times New Roman" w:hAnsi="Times New Roman"/>
        </w:rPr>
        <w:t xml:space="preserve"> za </w:t>
      </w:r>
      <w:proofErr w:type="spellStart"/>
      <w:r w:rsidRPr="00CC25A9">
        <w:rPr>
          <w:rFonts w:ascii="Times New Roman" w:hAnsi="Times New Roman"/>
        </w:rPr>
        <w:t>razvoj</w:t>
      </w:r>
      <w:proofErr w:type="spellEnd"/>
      <w:r w:rsidRPr="00CC25A9">
        <w:rPr>
          <w:rFonts w:ascii="Times New Roman" w:hAnsi="Times New Roman"/>
        </w:rPr>
        <w:t xml:space="preserve">, </w:t>
      </w:r>
      <w:proofErr w:type="spellStart"/>
      <w:r w:rsidRPr="00CC25A9">
        <w:rPr>
          <w:rFonts w:ascii="Times New Roman" w:hAnsi="Times New Roman"/>
        </w:rPr>
        <w:t>namjenska</w:t>
      </w:r>
      <w:proofErr w:type="spellEnd"/>
      <w:r w:rsidRPr="00CC25A9">
        <w:rPr>
          <w:rFonts w:ascii="Times New Roman" w:hAnsi="Times New Roman"/>
        </w:rPr>
        <w:t xml:space="preserve"> </w:t>
      </w:r>
      <w:proofErr w:type="spellStart"/>
      <w:r w:rsidRPr="00CC25A9">
        <w:rPr>
          <w:rFonts w:ascii="Times New Roman" w:hAnsi="Times New Roman"/>
        </w:rPr>
        <w:t>sredstva</w:t>
      </w:r>
      <w:proofErr w:type="spellEnd"/>
      <w:r w:rsidRPr="00CC25A9">
        <w:rPr>
          <w:rFonts w:ascii="Times New Roman" w:hAnsi="Times New Roman"/>
        </w:rPr>
        <w:t xml:space="preserve"> </w:t>
      </w:r>
      <w:proofErr w:type="spellStart"/>
      <w:r w:rsidRPr="00CC25A9">
        <w:rPr>
          <w:rFonts w:ascii="Times New Roman" w:hAnsi="Times New Roman"/>
        </w:rPr>
        <w:t>namjenjenja</w:t>
      </w:r>
      <w:proofErr w:type="spellEnd"/>
      <w:r w:rsidRPr="00CC25A9">
        <w:rPr>
          <w:rFonts w:ascii="Times New Roman" w:hAnsi="Times New Roman"/>
        </w:rPr>
        <w:t xml:space="preserve"> </w:t>
      </w:r>
      <w:proofErr w:type="spellStart"/>
      <w:r w:rsidRPr="00CC25A9">
        <w:rPr>
          <w:rFonts w:ascii="Times New Roman" w:hAnsi="Times New Roman"/>
        </w:rPr>
        <w:t>izgradnji</w:t>
      </w:r>
      <w:proofErr w:type="spellEnd"/>
      <w:r w:rsidRPr="00CC25A9">
        <w:rPr>
          <w:rFonts w:ascii="Times New Roman" w:hAnsi="Times New Roman"/>
        </w:rPr>
        <w:t xml:space="preserve"> </w:t>
      </w:r>
      <w:proofErr w:type="spellStart"/>
      <w:r w:rsidRPr="00CC25A9">
        <w:rPr>
          <w:rFonts w:ascii="Times New Roman" w:hAnsi="Times New Roman"/>
        </w:rPr>
        <w:t>komunalne</w:t>
      </w:r>
      <w:proofErr w:type="spellEnd"/>
      <w:r w:rsidRPr="00CC25A9">
        <w:rPr>
          <w:rFonts w:ascii="Times New Roman" w:hAnsi="Times New Roman"/>
        </w:rPr>
        <w:t xml:space="preserve"> </w:t>
      </w:r>
      <w:proofErr w:type="spellStart"/>
      <w:r w:rsidRPr="00CC25A9">
        <w:rPr>
          <w:rFonts w:ascii="Times New Roman" w:hAnsi="Times New Roman"/>
        </w:rPr>
        <w:t>infrastrukture</w:t>
      </w:r>
      <w:proofErr w:type="spellEnd"/>
      <w:r w:rsidRPr="00CC25A9">
        <w:rPr>
          <w:rFonts w:ascii="Times New Roman" w:hAnsi="Times New Roman"/>
        </w:rPr>
        <w:t>.</w:t>
      </w:r>
    </w:p>
    <w:p w14:paraId="78CC3F09" w14:textId="77777777" w:rsidR="0047770E" w:rsidRPr="00CC25A9" w:rsidRDefault="0047770E" w:rsidP="0047770E">
      <w:pPr>
        <w:pStyle w:val="NoSpacing"/>
        <w:spacing w:line="276" w:lineRule="auto"/>
        <w:jc w:val="both"/>
        <w:rPr>
          <w:rFonts w:ascii="Times New Roman" w:hAnsi="Times New Roman"/>
        </w:rPr>
      </w:pPr>
    </w:p>
    <w:p w14:paraId="4E9B2398" w14:textId="24F83BBF" w:rsidR="0047770E" w:rsidRDefault="0047770E" w:rsidP="0047770E">
      <w:pPr>
        <w:pStyle w:val="NoSpacing"/>
        <w:spacing w:line="276" w:lineRule="auto"/>
        <w:jc w:val="both"/>
        <w:rPr>
          <w:rFonts w:ascii="Times New Roman" w:hAnsi="Times New Roman"/>
        </w:rPr>
      </w:pPr>
      <w:r w:rsidRPr="00CC25A9">
        <w:rPr>
          <w:rFonts w:ascii="Times New Roman" w:hAnsi="Times New Roman"/>
        </w:rPr>
        <w:t>U</w:t>
      </w:r>
      <w:r>
        <w:rPr>
          <w:rFonts w:ascii="Times New Roman" w:hAnsi="Times New Roman"/>
        </w:rPr>
        <w:t xml:space="preserve"> </w:t>
      </w:r>
      <w:proofErr w:type="spellStart"/>
      <w:r>
        <w:rPr>
          <w:rFonts w:ascii="Times New Roman" w:hAnsi="Times New Roman"/>
        </w:rPr>
        <w:t>nastavku</w:t>
      </w:r>
      <w:proofErr w:type="spellEnd"/>
      <w:r>
        <w:rPr>
          <w:rFonts w:ascii="Times New Roman" w:hAnsi="Times New Roman"/>
        </w:rPr>
        <w:t xml:space="preserve"> </w:t>
      </w:r>
      <w:proofErr w:type="spellStart"/>
      <w:r>
        <w:rPr>
          <w:rFonts w:ascii="Times New Roman" w:hAnsi="Times New Roman"/>
        </w:rPr>
        <w:t>I</w:t>
      </w:r>
      <w:r w:rsidRPr="00CC25A9">
        <w:rPr>
          <w:rFonts w:ascii="Times New Roman" w:hAnsi="Times New Roman"/>
        </w:rPr>
        <w:t>zvješć</w:t>
      </w:r>
      <w:r>
        <w:rPr>
          <w:rFonts w:ascii="Times New Roman" w:hAnsi="Times New Roman"/>
        </w:rPr>
        <w:t>a</w:t>
      </w:r>
      <w:proofErr w:type="spellEnd"/>
      <w:r>
        <w:rPr>
          <w:rFonts w:ascii="Times New Roman" w:hAnsi="Times New Roman"/>
        </w:rPr>
        <w:t xml:space="preserve"> </w:t>
      </w:r>
      <w:proofErr w:type="spellStart"/>
      <w:r w:rsidRPr="00CC25A9">
        <w:rPr>
          <w:rFonts w:ascii="Times New Roman" w:hAnsi="Times New Roman"/>
        </w:rPr>
        <w:t>daje</w:t>
      </w:r>
      <w:proofErr w:type="spellEnd"/>
      <w:r w:rsidRPr="00CC25A9">
        <w:rPr>
          <w:rFonts w:ascii="Times New Roman" w:hAnsi="Times New Roman"/>
        </w:rPr>
        <w:t xml:space="preserve"> se </w:t>
      </w:r>
      <w:proofErr w:type="spellStart"/>
      <w:r w:rsidRPr="00CC25A9">
        <w:rPr>
          <w:rFonts w:ascii="Times New Roman" w:hAnsi="Times New Roman"/>
        </w:rPr>
        <w:t>pregled</w:t>
      </w:r>
      <w:proofErr w:type="spellEnd"/>
      <w:r w:rsidRPr="00CC25A9">
        <w:rPr>
          <w:rFonts w:ascii="Times New Roman" w:hAnsi="Times New Roman"/>
        </w:rPr>
        <w:t xml:space="preserve"> </w:t>
      </w:r>
      <w:proofErr w:type="spellStart"/>
      <w:r w:rsidRPr="00CC25A9">
        <w:rPr>
          <w:rFonts w:ascii="Times New Roman" w:hAnsi="Times New Roman"/>
        </w:rPr>
        <w:t>svih</w:t>
      </w:r>
      <w:proofErr w:type="spellEnd"/>
      <w:r w:rsidRPr="00CC25A9">
        <w:rPr>
          <w:rFonts w:ascii="Times New Roman" w:hAnsi="Times New Roman"/>
        </w:rPr>
        <w:t xml:space="preserve"> </w:t>
      </w:r>
      <w:proofErr w:type="spellStart"/>
      <w:r w:rsidRPr="00CC25A9">
        <w:rPr>
          <w:rFonts w:ascii="Times New Roman" w:hAnsi="Times New Roman"/>
        </w:rPr>
        <w:t>poslovnih</w:t>
      </w:r>
      <w:proofErr w:type="spellEnd"/>
      <w:r w:rsidRPr="00CC25A9">
        <w:rPr>
          <w:rFonts w:ascii="Times New Roman" w:hAnsi="Times New Roman"/>
        </w:rPr>
        <w:t xml:space="preserve"> </w:t>
      </w:r>
      <w:proofErr w:type="spellStart"/>
      <w:r w:rsidRPr="00CC25A9">
        <w:rPr>
          <w:rFonts w:ascii="Times New Roman" w:hAnsi="Times New Roman"/>
        </w:rPr>
        <w:t>aktivnosti</w:t>
      </w:r>
      <w:proofErr w:type="spellEnd"/>
      <w:r w:rsidRPr="00CC25A9">
        <w:rPr>
          <w:rFonts w:ascii="Times New Roman" w:hAnsi="Times New Roman"/>
        </w:rPr>
        <w:t xml:space="preserve"> </w:t>
      </w:r>
      <w:proofErr w:type="spellStart"/>
      <w:r w:rsidRPr="00CC25A9">
        <w:rPr>
          <w:rFonts w:ascii="Times New Roman" w:hAnsi="Times New Roman"/>
        </w:rPr>
        <w:t>Društva</w:t>
      </w:r>
      <w:proofErr w:type="spellEnd"/>
      <w:r w:rsidRPr="00CC25A9">
        <w:rPr>
          <w:rFonts w:ascii="Times New Roman" w:hAnsi="Times New Roman"/>
        </w:rPr>
        <w:t xml:space="preserve"> </w:t>
      </w:r>
      <w:proofErr w:type="spellStart"/>
      <w:r w:rsidRPr="00CC25A9">
        <w:rPr>
          <w:rFonts w:ascii="Times New Roman" w:hAnsi="Times New Roman"/>
        </w:rPr>
        <w:t>i</w:t>
      </w:r>
      <w:proofErr w:type="spellEnd"/>
      <w:r w:rsidRPr="00CC25A9">
        <w:rPr>
          <w:rFonts w:ascii="Times New Roman" w:hAnsi="Times New Roman"/>
        </w:rPr>
        <w:t xml:space="preserve"> </w:t>
      </w:r>
      <w:proofErr w:type="spellStart"/>
      <w:r w:rsidRPr="00CC25A9">
        <w:rPr>
          <w:rFonts w:ascii="Times New Roman" w:hAnsi="Times New Roman"/>
        </w:rPr>
        <w:t>njihova</w:t>
      </w:r>
      <w:proofErr w:type="spellEnd"/>
      <w:r w:rsidRPr="00CC25A9">
        <w:rPr>
          <w:rFonts w:ascii="Times New Roman" w:hAnsi="Times New Roman"/>
        </w:rPr>
        <w:t xml:space="preserve"> </w:t>
      </w:r>
      <w:proofErr w:type="spellStart"/>
      <w:r w:rsidRPr="00CC25A9">
        <w:rPr>
          <w:rFonts w:ascii="Times New Roman" w:hAnsi="Times New Roman"/>
        </w:rPr>
        <w:t>realizacija</w:t>
      </w:r>
      <w:proofErr w:type="spellEnd"/>
      <w:r w:rsidRPr="00CC25A9">
        <w:rPr>
          <w:rFonts w:ascii="Times New Roman" w:hAnsi="Times New Roman"/>
        </w:rPr>
        <w:t xml:space="preserve"> u </w:t>
      </w:r>
      <w:proofErr w:type="spellStart"/>
      <w:r w:rsidRPr="00CC25A9">
        <w:rPr>
          <w:rFonts w:ascii="Times New Roman" w:hAnsi="Times New Roman"/>
        </w:rPr>
        <w:t>poslovnoj</w:t>
      </w:r>
      <w:proofErr w:type="spellEnd"/>
      <w:r w:rsidRPr="00CC25A9">
        <w:rPr>
          <w:rFonts w:ascii="Times New Roman" w:hAnsi="Times New Roman"/>
        </w:rPr>
        <w:t xml:space="preserve"> 20</w:t>
      </w:r>
      <w:r>
        <w:rPr>
          <w:rFonts w:ascii="Times New Roman" w:hAnsi="Times New Roman"/>
        </w:rPr>
        <w:t>22</w:t>
      </w:r>
      <w:r w:rsidRPr="00CC25A9">
        <w:rPr>
          <w:rFonts w:ascii="Times New Roman" w:hAnsi="Times New Roman"/>
        </w:rPr>
        <w:t xml:space="preserve">. </w:t>
      </w:r>
      <w:proofErr w:type="spellStart"/>
      <w:r w:rsidRPr="00CC25A9">
        <w:rPr>
          <w:rFonts w:ascii="Times New Roman" w:hAnsi="Times New Roman"/>
        </w:rPr>
        <w:t>godini</w:t>
      </w:r>
      <w:proofErr w:type="spellEnd"/>
      <w:r w:rsidRPr="00CC25A9">
        <w:rPr>
          <w:rFonts w:ascii="Times New Roman" w:hAnsi="Times New Roman"/>
        </w:rPr>
        <w:t>.</w:t>
      </w:r>
    </w:p>
    <w:p w14:paraId="30B16AA4" w14:textId="77777777" w:rsidR="0047770E" w:rsidRDefault="0047770E" w:rsidP="0047770E">
      <w:pPr>
        <w:pStyle w:val="NoSpacing"/>
        <w:spacing w:line="276" w:lineRule="auto"/>
        <w:jc w:val="both"/>
        <w:rPr>
          <w:rFonts w:ascii="Times New Roman" w:hAnsi="Times New Roman"/>
        </w:rPr>
      </w:pPr>
    </w:p>
    <w:p w14:paraId="0898C4CF" w14:textId="77777777" w:rsidR="001D04A2" w:rsidRDefault="001D04A2" w:rsidP="0047770E">
      <w:pPr>
        <w:pStyle w:val="NoSpacing"/>
        <w:spacing w:line="276" w:lineRule="auto"/>
        <w:jc w:val="both"/>
        <w:rPr>
          <w:rFonts w:ascii="Times New Roman" w:hAnsi="Times New Roman"/>
        </w:rPr>
      </w:pPr>
    </w:p>
    <w:p w14:paraId="28C694DE" w14:textId="77777777" w:rsidR="002015A3" w:rsidRPr="001932CF" w:rsidRDefault="002015A3" w:rsidP="002015A3">
      <w:pPr>
        <w:pStyle w:val="ListParagraph"/>
        <w:numPr>
          <w:ilvl w:val="0"/>
          <w:numId w:val="2"/>
        </w:numPr>
        <w:jc w:val="both"/>
        <w:rPr>
          <w:rFonts w:ascii="Times New Roman" w:hAnsi="Times New Roman"/>
          <w:b/>
          <w:bCs/>
        </w:rPr>
      </w:pPr>
      <w:r w:rsidRPr="001932CF">
        <w:rPr>
          <w:rFonts w:ascii="Times New Roman" w:hAnsi="Times New Roman"/>
          <w:b/>
          <w:bCs/>
        </w:rPr>
        <w:t>REALIZACIJA EU PROJEKATA</w:t>
      </w:r>
    </w:p>
    <w:p w14:paraId="05FF253C" w14:textId="77777777" w:rsidR="001D04A2" w:rsidRDefault="001D04A2" w:rsidP="001D04A2">
      <w:pPr>
        <w:pStyle w:val="ListParagraph"/>
        <w:spacing w:before="100" w:beforeAutospacing="1" w:after="100" w:afterAutospacing="1"/>
        <w:ind w:left="502"/>
        <w:rPr>
          <w:b/>
        </w:rPr>
      </w:pPr>
    </w:p>
    <w:p w14:paraId="68E3EACA" w14:textId="39301E17" w:rsidR="00CD61CD" w:rsidRPr="00745E05" w:rsidRDefault="00CD61CD" w:rsidP="001D04A2">
      <w:pPr>
        <w:pStyle w:val="ListParagraph"/>
        <w:numPr>
          <w:ilvl w:val="1"/>
          <w:numId w:val="7"/>
        </w:numPr>
        <w:spacing w:before="100" w:beforeAutospacing="1" w:after="100" w:afterAutospacing="1"/>
        <w:rPr>
          <w:rFonts w:ascii="Times New Roman" w:hAnsi="Times New Roman"/>
          <w:b/>
        </w:rPr>
      </w:pPr>
      <w:r w:rsidRPr="00745E05">
        <w:rPr>
          <w:rFonts w:ascii="Times New Roman" w:hAnsi="Times New Roman"/>
          <w:b/>
        </w:rPr>
        <w:t>PROJEKT: „REGIONALNI VODOOPSKRBNI SUSTAV ZAGREBAČKE ŽUPANIJE – ZAGREB ISTOK“</w:t>
      </w:r>
    </w:p>
    <w:p w14:paraId="0AB335E8" w14:textId="77777777" w:rsidR="00CD61CD" w:rsidRPr="004D4663" w:rsidRDefault="00CD61CD" w:rsidP="00CD61CD">
      <w:pPr>
        <w:spacing w:before="100" w:beforeAutospacing="1" w:after="100" w:afterAutospacing="1"/>
        <w:jc w:val="both"/>
        <w:rPr>
          <w:sz w:val="22"/>
          <w:szCs w:val="22"/>
        </w:rPr>
      </w:pPr>
      <w:r w:rsidRPr="004D4663">
        <w:rPr>
          <w:sz w:val="22"/>
          <w:szCs w:val="22"/>
        </w:rPr>
        <w:t>Realizacija Ugovora kroz 2022. godinu:</w:t>
      </w:r>
    </w:p>
    <w:p w14:paraId="1827B5B0" w14:textId="77777777" w:rsidR="00CD61CD" w:rsidRPr="004D4663" w:rsidRDefault="00CD61CD" w:rsidP="00CD61CD">
      <w:pPr>
        <w:pStyle w:val="ListParagraph"/>
        <w:numPr>
          <w:ilvl w:val="0"/>
          <w:numId w:val="8"/>
        </w:numPr>
        <w:ind w:left="720"/>
        <w:jc w:val="both"/>
        <w:rPr>
          <w:rFonts w:ascii="Times New Roman" w:hAnsi="Times New Roman"/>
          <w:bCs/>
        </w:rPr>
      </w:pPr>
      <w:r w:rsidRPr="004D4663">
        <w:rPr>
          <w:rFonts w:ascii="Times New Roman" w:hAnsi="Times New Roman"/>
          <w:b/>
        </w:rPr>
        <w:t xml:space="preserve">Izgradnja i rekonstrukcija vodoopskrbnih cjevovoda i pripadnih objekata na vodoopskrbnom području Ivanić-Grad </w:t>
      </w:r>
    </w:p>
    <w:p w14:paraId="4671E173" w14:textId="77777777" w:rsidR="00CD61CD" w:rsidRPr="004D4663" w:rsidRDefault="00CD61CD" w:rsidP="00CD61CD">
      <w:pPr>
        <w:pStyle w:val="ListParagraph"/>
        <w:jc w:val="both"/>
        <w:rPr>
          <w:rFonts w:ascii="Times New Roman" w:hAnsi="Times New Roman"/>
          <w:bCs/>
        </w:rPr>
      </w:pPr>
      <w:r w:rsidRPr="004D4663">
        <w:rPr>
          <w:rFonts w:ascii="Times New Roman" w:hAnsi="Times New Roman"/>
          <w:bCs/>
        </w:rPr>
        <w:t>Ugovor je sklopljen 30.05.2019 godine. Radovi se izvode na temelju osam dozvola za gradnju. Tijekom 2022. godine izvedeno je 2.510,19 m rekonstrukcije cjevovoda odnosno od početka projekta ukupno 2.512,99 m novog cjevovoda i 44.030,38 m rekonstrukcije cjevovoda. Izvedena su kroz 2022. godinu i 1043 nova kućna priključka kao i 150 rekonstrukcija kućnih priključaka, tj. ukupno 2243 novih kućnih priključaka i 933 rekonstrukcija kućnih priključaka. Ispostavljeno je dvanaest privremenih situacija u ukupnoj vrijednosti izvršenih radova od 14.079.121,69 kn.</w:t>
      </w:r>
    </w:p>
    <w:p w14:paraId="19E2E1AE" w14:textId="77777777" w:rsidR="00CD61CD" w:rsidRPr="004D4663" w:rsidRDefault="00CD61CD" w:rsidP="00CD61CD">
      <w:pPr>
        <w:pStyle w:val="ListParagraph"/>
        <w:spacing w:line="276" w:lineRule="auto"/>
        <w:jc w:val="both"/>
        <w:rPr>
          <w:rFonts w:ascii="Times New Roman" w:hAnsi="Times New Roman"/>
        </w:rPr>
      </w:pPr>
    </w:p>
    <w:p w14:paraId="2FF88F14" w14:textId="77777777" w:rsidR="00CD61CD" w:rsidRPr="004D4663" w:rsidRDefault="00CD61CD" w:rsidP="00CD61CD">
      <w:pPr>
        <w:numPr>
          <w:ilvl w:val="0"/>
          <w:numId w:val="8"/>
        </w:numPr>
        <w:spacing w:line="276" w:lineRule="auto"/>
        <w:ind w:left="720"/>
        <w:jc w:val="both"/>
        <w:rPr>
          <w:bCs/>
          <w:sz w:val="22"/>
          <w:szCs w:val="22"/>
        </w:rPr>
      </w:pPr>
      <w:r w:rsidRPr="004D4663">
        <w:rPr>
          <w:b/>
          <w:sz w:val="22"/>
          <w:szCs w:val="22"/>
        </w:rPr>
        <w:t>Usluge nadzora za projekt „Regionalni vodoopskrbni sustav Zagrebačke županije-Zagreb istok“</w:t>
      </w:r>
    </w:p>
    <w:p w14:paraId="6D95B4F3" w14:textId="77777777" w:rsidR="00CD61CD" w:rsidRPr="004D4663" w:rsidRDefault="00CD61CD" w:rsidP="00CD61CD">
      <w:pPr>
        <w:ind w:left="720"/>
        <w:jc w:val="both"/>
        <w:rPr>
          <w:bCs/>
          <w:sz w:val="22"/>
          <w:szCs w:val="22"/>
        </w:rPr>
      </w:pPr>
      <w:r w:rsidRPr="004D4663">
        <w:rPr>
          <w:bCs/>
          <w:sz w:val="22"/>
          <w:szCs w:val="22"/>
        </w:rPr>
        <w:t>Ugovor je sklopljen dana 03.07.2019 godine.</w:t>
      </w:r>
    </w:p>
    <w:p w14:paraId="234BC172" w14:textId="77777777" w:rsidR="00CD61CD" w:rsidRPr="004D4663" w:rsidRDefault="00CD61CD" w:rsidP="00CD61CD">
      <w:pPr>
        <w:ind w:left="720"/>
        <w:jc w:val="both"/>
        <w:rPr>
          <w:bCs/>
          <w:sz w:val="22"/>
          <w:szCs w:val="22"/>
        </w:rPr>
      </w:pPr>
      <w:r w:rsidRPr="004D4663">
        <w:rPr>
          <w:bCs/>
          <w:sz w:val="22"/>
          <w:szCs w:val="22"/>
        </w:rPr>
        <w:t>Usluge nadzora obuhvaćaju nadzor nad kvalitetnom i sigurnom provedbom investicija predviđenih u provedbi projekta.</w:t>
      </w:r>
    </w:p>
    <w:p w14:paraId="2C48ECEF" w14:textId="77777777" w:rsidR="00CD61CD" w:rsidRPr="004D4663" w:rsidRDefault="00CD61CD" w:rsidP="00CD61CD">
      <w:pPr>
        <w:ind w:left="720"/>
        <w:jc w:val="both"/>
        <w:rPr>
          <w:bCs/>
          <w:sz w:val="22"/>
          <w:szCs w:val="22"/>
        </w:rPr>
      </w:pPr>
      <w:r w:rsidRPr="004D4663">
        <w:rPr>
          <w:bCs/>
          <w:sz w:val="22"/>
          <w:szCs w:val="22"/>
        </w:rPr>
        <w:t>Ispostavljeno je jedanaest privremenih situacija u ukupnoj vrijednosti izvršenih usluga od 2.057.076,00 kn.</w:t>
      </w:r>
    </w:p>
    <w:p w14:paraId="04B66159" w14:textId="77777777" w:rsidR="00CD61CD" w:rsidRPr="004D4663" w:rsidRDefault="00CD61CD" w:rsidP="00CD61CD">
      <w:pPr>
        <w:ind w:left="720"/>
        <w:jc w:val="both"/>
        <w:rPr>
          <w:bCs/>
          <w:sz w:val="22"/>
          <w:szCs w:val="22"/>
        </w:rPr>
      </w:pPr>
    </w:p>
    <w:p w14:paraId="63C1429C" w14:textId="77777777" w:rsidR="00CD61CD" w:rsidRPr="004D4663" w:rsidRDefault="00CD61CD" w:rsidP="00CD61CD">
      <w:pPr>
        <w:numPr>
          <w:ilvl w:val="0"/>
          <w:numId w:val="8"/>
        </w:numPr>
        <w:spacing w:line="276" w:lineRule="auto"/>
        <w:ind w:left="720"/>
        <w:jc w:val="both"/>
        <w:rPr>
          <w:bCs/>
          <w:sz w:val="22"/>
          <w:szCs w:val="22"/>
        </w:rPr>
      </w:pPr>
      <w:r w:rsidRPr="004D4663">
        <w:rPr>
          <w:b/>
          <w:sz w:val="22"/>
          <w:szCs w:val="22"/>
        </w:rPr>
        <w:t>Izgradnja i rekonstrukcija vodoopskrbnih cjevovoda i pripadnih objekata na vodoopskrbnom području Dugo Selo</w:t>
      </w:r>
      <w:r w:rsidRPr="004D4663">
        <w:rPr>
          <w:bCs/>
          <w:sz w:val="22"/>
          <w:szCs w:val="22"/>
        </w:rPr>
        <w:t xml:space="preserve"> </w:t>
      </w:r>
    </w:p>
    <w:p w14:paraId="08254C1E" w14:textId="77777777" w:rsidR="00CD61CD" w:rsidRPr="004D4663" w:rsidRDefault="00CD61CD" w:rsidP="00CD61CD">
      <w:pPr>
        <w:pStyle w:val="ListParagraph"/>
        <w:jc w:val="both"/>
        <w:rPr>
          <w:rFonts w:ascii="Times New Roman" w:hAnsi="Times New Roman"/>
          <w:bCs/>
        </w:rPr>
      </w:pPr>
      <w:r w:rsidRPr="004D4663">
        <w:rPr>
          <w:rFonts w:ascii="Times New Roman" w:hAnsi="Times New Roman"/>
          <w:bCs/>
        </w:rPr>
        <w:t>Početak radova bio je 13.08.2019 godine. Radovi se izvode na temelju pet dozvola za gradnju.  Kroz 2022. godinu izvedeno je 1.926,87 m' cjevovoda prema tri dozvole za gradnju, odnosno ukupno 46.325,43 m' te se izvode radovi na izgradnji crpnih stanica prema dvije dozvole za gradnju. Ispostavljeno je dvanaest privremenih situacija u ukupnoj vrijednosti izvršenih radova od 12.334.949,32 kn.</w:t>
      </w:r>
    </w:p>
    <w:p w14:paraId="19E5CE87" w14:textId="77777777" w:rsidR="00CD61CD" w:rsidRPr="004D4663" w:rsidRDefault="00CD61CD" w:rsidP="00CD61CD">
      <w:pPr>
        <w:pStyle w:val="ListParagraph"/>
        <w:spacing w:line="276" w:lineRule="auto"/>
        <w:jc w:val="both"/>
        <w:rPr>
          <w:rFonts w:ascii="Times New Roman" w:hAnsi="Times New Roman"/>
          <w:bCs/>
        </w:rPr>
      </w:pPr>
    </w:p>
    <w:p w14:paraId="2030CA4A" w14:textId="77777777" w:rsidR="00CD61CD" w:rsidRPr="004D4663" w:rsidRDefault="00CD61CD" w:rsidP="00CD61CD">
      <w:pPr>
        <w:numPr>
          <w:ilvl w:val="0"/>
          <w:numId w:val="8"/>
        </w:numPr>
        <w:ind w:left="720"/>
        <w:jc w:val="both"/>
        <w:rPr>
          <w:bCs/>
          <w:sz w:val="22"/>
          <w:szCs w:val="22"/>
        </w:rPr>
      </w:pPr>
      <w:r w:rsidRPr="004D4663">
        <w:rPr>
          <w:b/>
          <w:sz w:val="22"/>
          <w:szCs w:val="22"/>
        </w:rPr>
        <w:t>Izgradnja i rekonstrukcija vodoopskrbnih cjevovoda i pripadnih objekata na vodoopskrbnom području Sveti Ivan Zelina</w:t>
      </w:r>
      <w:r w:rsidRPr="004D4663">
        <w:rPr>
          <w:sz w:val="22"/>
          <w:szCs w:val="22"/>
        </w:rPr>
        <w:t xml:space="preserve"> </w:t>
      </w:r>
    </w:p>
    <w:p w14:paraId="0ACD4A09" w14:textId="77777777" w:rsidR="00CD61CD" w:rsidRPr="004D4663" w:rsidRDefault="00CD61CD" w:rsidP="00CD61CD">
      <w:pPr>
        <w:ind w:left="720"/>
        <w:jc w:val="both"/>
        <w:rPr>
          <w:bCs/>
          <w:sz w:val="22"/>
          <w:szCs w:val="22"/>
          <w:lang w:eastAsia="en-US"/>
        </w:rPr>
      </w:pPr>
      <w:r w:rsidRPr="004D4663">
        <w:rPr>
          <w:bCs/>
          <w:sz w:val="22"/>
          <w:szCs w:val="22"/>
          <w:lang w:eastAsia="en-US"/>
        </w:rPr>
        <w:lastRenderedPageBreak/>
        <w:t xml:space="preserve">Ugovor je sklopljen 30.10.2019. godine. </w:t>
      </w:r>
      <w:r w:rsidRPr="004D4663">
        <w:rPr>
          <w:bCs/>
        </w:rPr>
        <w:t>Radovi se izvode na temelju jedanaest dozvola za gradnju.</w:t>
      </w:r>
      <w:r w:rsidRPr="004D4663">
        <w:rPr>
          <w:bCs/>
          <w:sz w:val="22"/>
          <w:szCs w:val="22"/>
        </w:rPr>
        <w:t xml:space="preserve"> Kroz 2022. godine izvedeno je 5.139,11 m cjevovoda, odnosno ukupno od početka projekta 57.501,82 m. Izvedeno je i 812 novih kućna priključka, tj. ukupno 1171 priključaka. Izvedeno je i 5 crpnih stanica od 7 ukupno. </w:t>
      </w:r>
      <w:r w:rsidRPr="004D4663">
        <w:rPr>
          <w:bCs/>
          <w:sz w:val="22"/>
          <w:szCs w:val="22"/>
          <w:lang w:eastAsia="en-US"/>
        </w:rPr>
        <w:t xml:space="preserve">Ispostavljeno je dvanaest privremenih situacija s ukupnom vrijednošću izvršenih radova u iznosu 13.940.803,04 kn.  </w:t>
      </w:r>
    </w:p>
    <w:p w14:paraId="009DE3E3" w14:textId="77777777" w:rsidR="00CD61CD" w:rsidRPr="004D4663" w:rsidRDefault="00CD61CD" w:rsidP="00CD61CD">
      <w:pPr>
        <w:ind w:left="720"/>
        <w:jc w:val="both"/>
        <w:rPr>
          <w:bCs/>
          <w:sz w:val="22"/>
          <w:szCs w:val="22"/>
          <w:lang w:eastAsia="en-US"/>
        </w:rPr>
      </w:pPr>
    </w:p>
    <w:p w14:paraId="443C19D0" w14:textId="77777777" w:rsidR="00CD61CD" w:rsidRPr="004D4663" w:rsidRDefault="00CD61CD" w:rsidP="00CD61CD">
      <w:pPr>
        <w:numPr>
          <w:ilvl w:val="0"/>
          <w:numId w:val="8"/>
        </w:numPr>
        <w:ind w:left="720"/>
        <w:jc w:val="both"/>
        <w:rPr>
          <w:b/>
          <w:sz w:val="22"/>
          <w:szCs w:val="22"/>
        </w:rPr>
      </w:pPr>
      <w:r w:rsidRPr="004D4663">
        <w:rPr>
          <w:b/>
          <w:sz w:val="22"/>
          <w:szCs w:val="22"/>
        </w:rPr>
        <w:t xml:space="preserve">Izgradnja vodocrpilišta Kosnica </w:t>
      </w:r>
    </w:p>
    <w:p w14:paraId="50B709B1" w14:textId="77777777" w:rsidR="00CD61CD" w:rsidRPr="000605D0" w:rsidRDefault="00CD61CD" w:rsidP="00CD61CD">
      <w:pPr>
        <w:ind w:left="720"/>
        <w:jc w:val="both"/>
        <w:rPr>
          <w:bCs/>
          <w:sz w:val="22"/>
          <w:szCs w:val="22"/>
        </w:rPr>
      </w:pPr>
      <w:r w:rsidRPr="004D4663">
        <w:rPr>
          <w:bCs/>
          <w:sz w:val="22"/>
          <w:szCs w:val="22"/>
        </w:rPr>
        <w:t xml:space="preserve">Ugovor je sklopljen dana 17.12.2019 godine. </w:t>
      </w:r>
      <w:r w:rsidRPr="000605D0">
        <w:rPr>
          <w:bCs/>
          <w:sz w:val="22"/>
          <w:szCs w:val="22"/>
        </w:rPr>
        <w:t xml:space="preserve">Radovi se izvode na temelju četiri dozvole za gradnju. Ugovorom je previđena izgradnja novog vodocrpilišta ukupnog kapaciteta 450 l/s. </w:t>
      </w:r>
    </w:p>
    <w:p w14:paraId="18FBBB65" w14:textId="77777777" w:rsidR="00CD61CD" w:rsidRPr="004D4663" w:rsidRDefault="00CD61CD" w:rsidP="00CD61CD">
      <w:pPr>
        <w:ind w:left="720"/>
        <w:jc w:val="both"/>
        <w:rPr>
          <w:bCs/>
          <w:sz w:val="22"/>
          <w:szCs w:val="22"/>
        </w:rPr>
      </w:pPr>
      <w:r w:rsidRPr="004D4663">
        <w:rPr>
          <w:bCs/>
          <w:sz w:val="22"/>
          <w:szCs w:val="22"/>
        </w:rPr>
        <w:t xml:space="preserve">Kroz 2022. godinu završeni su radovi na katodnoj zaštiti, radovi na vatrodojavi, </w:t>
      </w:r>
      <w:proofErr w:type="spellStart"/>
      <w:r w:rsidRPr="004D4663">
        <w:rPr>
          <w:bCs/>
          <w:sz w:val="22"/>
          <w:szCs w:val="22"/>
        </w:rPr>
        <w:t>elektroradovi</w:t>
      </w:r>
      <w:proofErr w:type="spellEnd"/>
      <w:r w:rsidRPr="004D4663">
        <w:rPr>
          <w:bCs/>
          <w:sz w:val="22"/>
          <w:szCs w:val="22"/>
        </w:rPr>
        <w:t xml:space="preserve"> i spajanje opreme. Dovršen je objekt ulazne trafostanice. Spojena je struja od strane HEP-a.</w:t>
      </w:r>
    </w:p>
    <w:p w14:paraId="0C50E158" w14:textId="77777777" w:rsidR="00CD61CD" w:rsidRPr="004D4663" w:rsidRDefault="00CD61CD" w:rsidP="00CD61CD">
      <w:pPr>
        <w:ind w:left="720"/>
        <w:jc w:val="both"/>
        <w:rPr>
          <w:bCs/>
          <w:sz w:val="22"/>
          <w:szCs w:val="22"/>
        </w:rPr>
      </w:pPr>
      <w:r w:rsidRPr="004D4663">
        <w:rPr>
          <w:bCs/>
          <w:sz w:val="22"/>
          <w:szCs w:val="22"/>
        </w:rPr>
        <w:t xml:space="preserve">Ispostavljeno je pet privremenih situacija s ukupnom vrijednošću izvršenih radova u iznosu 5.102.080,05 kn  </w:t>
      </w:r>
    </w:p>
    <w:p w14:paraId="15E1A3AB" w14:textId="77777777" w:rsidR="00CD61CD" w:rsidRPr="004D4663" w:rsidRDefault="00CD61CD" w:rsidP="00CD61CD">
      <w:pPr>
        <w:ind w:left="720"/>
        <w:jc w:val="both"/>
        <w:rPr>
          <w:bCs/>
          <w:sz w:val="22"/>
          <w:szCs w:val="22"/>
        </w:rPr>
      </w:pPr>
    </w:p>
    <w:p w14:paraId="0C50A187" w14:textId="77777777" w:rsidR="00CD61CD" w:rsidRPr="004D4663" w:rsidRDefault="00CD61CD" w:rsidP="00CD61CD">
      <w:pPr>
        <w:numPr>
          <w:ilvl w:val="0"/>
          <w:numId w:val="8"/>
        </w:numPr>
        <w:ind w:left="720"/>
        <w:jc w:val="both"/>
        <w:rPr>
          <w:bCs/>
          <w:sz w:val="22"/>
          <w:szCs w:val="22"/>
        </w:rPr>
      </w:pPr>
      <w:r w:rsidRPr="004D4663">
        <w:rPr>
          <w:b/>
          <w:sz w:val="22"/>
          <w:szCs w:val="22"/>
        </w:rPr>
        <w:t>Izgradnja i rekonstrukcija vodoopskrbnih cjevovoda i pripadnih objekata na vodoopskrbnom području Vrbovec</w:t>
      </w:r>
      <w:r w:rsidRPr="004D4663">
        <w:rPr>
          <w:sz w:val="22"/>
          <w:szCs w:val="22"/>
        </w:rPr>
        <w:t xml:space="preserve"> </w:t>
      </w:r>
    </w:p>
    <w:p w14:paraId="0C5179AF" w14:textId="77777777" w:rsidR="00CD61CD" w:rsidRPr="004D4663" w:rsidRDefault="00CD61CD" w:rsidP="00CD61CD">
      <w:pPr>
        <w:pStyle w:val="ListParagraph"/>
        <w:jc w:val="both"/>
        <w:rPr>
          <w:rFonts w:ascii="Times New Roman" w:hAnsi="Times New Roman"/>
          <w:bCs/>
        </w:rPr>
      </w:pPr>
      <w:r w:rsidRPr="004D4663">
        <w:rPr>
          <w:rFonts w:ascii="Times New Roman" w:hAnsi="Times New Roman"/>
          <w:bCs/>
        </w:rPr>
        <w:t xml:space="preserve">Ugovor je sklopljen 14.02.2020. Kroz 2022. godinu izvedeno je 68.771,50 m novog cjevovoda i 4.879,33 m rekonstrukcije cjevovoda, odnosno od početka ugovora izvedeno je ukupno 169.782,28 m novog cjevovoda i 8.887,77 m rekonstrukcije. Od objekata bitno je napomenuti da su kroz 2022. godinu podignuti vodotoranj Gornjak i Kabel, te izvedena crpna stanica </w:t>
      </w:r>
      <w:proofErr w:type="spellStart"/>
      <w:r w:rsidRPr="004D4663">
        <w:rPr>
          <w:rFonts w:ascii="Times New Roman" w:hAnsi="Times New Roman"/>
          <w:bCs/>
        </w:rPr>
        <w:t>Celine</w:t>
      </w:r>
      <w:proofErr w:type="spellEnd"/>
      <w:r w:rsidRPr="004D4663">
        <w:rPr>
          <w:rFonts w:ascii="Times New Roman" w:hAnsi="Times New Roman"/>
          <w:bCs/>
        </w:rPr>
        <w:t xml:space="preserve">. Ispostavljeno je dvanaest privremenih situacija s ukupnom vrijednošću izvedenih radova u iznosu 56.373.778,01 kn. </w:t>
      </w:r>
    </w:p>
    <w:p w14:paraId="2CB5E68C" w14:textId="77777777" w:rsidR="00CD61CD" w:rsidRPr="004D4663" w:rsidRDefault="00CD61CD" w:rsidP="00CD61CD">
      <w:pPr>
        <w:pStyle w:val="ListParagraph"/>
        <w:jc w:val="both"/>
        <w:rPr>
          <w:rFonts w:ascii="Times New Roman" w:hAnsi="Times New Roman"/>
          <w:bCs/>
        </w:rPr>
      </w:pPr>
    </w:p>
    <w:p w14:paraId="595A56A2" w14:textId="77777777" w:rsidR="00CD61CD" w:rsidRPr="004D4663" w:rsidRDefault="00CD61CD" w:rsidP="00CD61CD">
      <w:pPr>
        <w:pStyle w:val="ListParagraph"/>
        <w:numPr>
          <w:ilvl w:val="0"/>
          <w:numId w:val="8"/>
        </w:numPr>
        <w:ind w:left="720"/>
        <w:jc w:val="both"/>
        <w:rPr>
          <w:rFonts w:ascii="Times New Roman" w:hAnsi="Times New Roman"/>
          <w:b/>
        </w:rPr>
      </w:pPr>
      <w:r w:rsidRPr="004D4663">
        <w:rPr>
          <w:rFonts w:ascii="Times New Roman" w:hAnsi="Times New Roman"/>
          <w:b/>
        </w:rPr>
        <w:t>Izgradnja Osnovnog dobavnog sustava</w:t>
      </w:r>
    </w:p>
    <w:p w14:paraId="79BA7384" w14:textId="77777777" w:rsidR="00CD61CD" w:rsidRPr="004D4663" w:rsidRDefault="00CD61CD" w:rsidP="00CD61CD">
      <w:pPr>
        <w:pStyle w:val="ListParagraph"/>
        <w:jc w:val="both"/>
        <w:rPr>
          <w:rFonts w:ascii="Times New Roman" w:hAnsi="Times New Roman"/>
          <w:bCs/>
        </w:rPr>
      </w:pPr>
      <w:r w:rsidRPr="004D4663">
        <w:rPr>
          <w:rFonts w:ascii="Times New Roman" w:hAnsi="Times New Roman"/>
          <w:bCs/>
        </w:rPr>
        <w:t>Ugovor je sklopljen 14.07.2020. Izvođeni su radovi po 3 građevinske dozvole. Kroz 2021. godine izvedeno je 8.574,40 m cjevovoda odnosno ukupno 27.806,86 m. Ispostavljeno je jedanaest privremenih situacija s ukupnom vrijednošću izvedenih radova u iznosu 23.888.957,38 kn. Kroz 2023. se očekuje završetak radova i ishođenje uporabnih dozvola.</w:t>
      </w:r>
    </w:p>
    <w:p w14:paraId="00EE9A06" w14:textId="77777777" w:rsidR="00CD61CD" w:rsidRPr="004D4663" w:rsidRDefault="00CD61CD" w:rsidP="00CD61CD">
      <w:pPr>
        <w:ind w:left="720"/>
        <w:jc w:val="both"/>
        <w:rPr>
          <w:bCs/>
          <w:sz w:val="22"/>
          <w:szCs w:val="22"/>
        </w:rPr>
      </w:pPr>
    </w:p>
    <w:p w14:paraId="5C979073" w14:textId="77777777" w:rsidR="00CD61CD" w:rsidRPr="004D4663" w:rsidRDefault="00CD61CD" w:rsidP="00CD61CD">
      <w:pPr>
        <w:numPr>
          <w:ilvl w:val="0"/>
          <w:numId w:val="8"/>
        </w:numPr>
        <w:ind w:left="720"/>
        <w:jc w:val="both"/>
        <w:rPr>
          <w:bCs/>
          <w:sz w:val="22"/>
          <w:szCs w:val="22"/>
        </w:rPr>
      </w:pPr>
      <w:r w:rsidRPr="004D4663">
        <w:rPr>
          <w:b/>
          <w:sz w:val="22"/>
          <w:szCs w:val="22"/>
        </w:rPr>
        <w:t>Usluge tehničke i administrativne podrške upravljanja projektom</w:t>
      </w:r>
    </w:p>
    <w:p w14:paraId="3D8D756E" w14:textId="77777777" w:rsidR="00CD61CD" w:rsidRPr="004D4663" w:rsidRDefault="00CD61CD" w:rsidP="00CD61CD">
      <w:pPr>
        <w:ind w:left="720"/>
        <w:jc w:val="both"/>
        <w:rPr>
          <w:bCs/>
          <w:sz w:val="22"/>
          <w:szCs w:val="22"/>
        </w:rPr>
      </w:pPr>
      <w:r w:rsidRPr="004D4663">
        <w:rPr>
          <w:bCs/>
          <w:sz w:val="22"/>
          <w:szCs w:val="22"/>
        </w:rPr>
        <w:t>Ugovor je sklopljen dana 22.10.2019 godine.</w:t>
      </w:r>
    </w:p>
    <w:p w14:paraId="76DEC03E" w14:textId="450DA0BF" w:rsidR="00CD61CD" w:rsidRPr="004D4663" w:rsidRDefault="00CD61CD" w:rsidP="00CD61CD">
      <w:pPr>
        <w:ind w:left="720"/>
        <w:jc w:val="both"/>
        <w:rPr>
          <w:bCs/>
          <w:sz w:val="22"/>
          <w:szCs w:val="22"/>
        </w:rPr>
      </w:pPr>
      <w:r w:rsidRPr="004D4663">
        <w:rPr>
          <w:bCs/>
          <w:sz w:val="22"/>
          <w:szCs w:val="22"/>
        </w:rPr>
        <w:t>Usluge upravljanja obuhvaćaju</w:t>
      </w:r>
      <w:r w:rsidR="00425323">
        <w:rPr>
          <w:bCs/>
          <w:sz w:val="22"/>
          <w:szCs w:val="22"/>
        </w:rPr>
        <w:t xml:space="preserve"> </w:t>
      </w:r>
      <w:r w:rsidRPr="004D4663">
        <w:rPr>
          <w:bCs/>
          <w:sz w:val="22"/>
          <w:szCs w:val="22"/>
        </w:rPr>
        <w:t xml:space="preserve">pravovremenu i učinkovitu provedbu Projekta i provedbu investicijskih mjera predviđenih Projektom kroz osiguranje usluga upravljanja Projektom, pružiti podršku Naručitelju kao krajnjem korisniku u svim njegovim obvezama vezanim uz provođenje Projekta sufinanciranog kroz Operativni program ''Konkurentnost i kohezija'' iz strukturnih fondova EU, temeljem Ugovora o dodjeli bespovratnih sredstava, osigurati usluge Voditelja projekta prema odredbama Zakona o poslovima i djelatnostima prostornog uređenja i gradnje (NN 78/15, 118/18), pratiti provedbu svih ugovora te savjetovati Naručitelja s obzirom na sve aspekte koji po profesionalnoj procjeni Izvršitelja mogu ugroziti uspješnu provedbu Projekta i/ili dovesti do kršenja uvjeta iz ugovora, izvještavati Naručitelja o napretku projekta, potencijalnim rizicima i metodama </w:t>
      </w:r>
      <w:proofErr w:type="spellStart"/>
      <w:r w:rsidRPr="004D4663">
        <w:rPr>
          <w:bCs/>
          <w:sz w:val="22"/>
          <w:szCs w:val="22"/>
        </w:rPr>
        <w:t>mitigacije</w:t>
      </w:r>
      <w:proofErr w:type="spellEnd"/>
      <w:r w:rsidRPr="004D4663">
        <w:rPr>
          <w:bCs/>
          <w:sz w:val="22"/>
          <w:szCs w:val="22"/>
        </w:rPr>
        <w:t xml:space="preserve"> rizika, pružiti podršku Naručitelju u svim njegovim obvezama vezanim za provođenje postupaka javne nabave. </w:t>
      </w:r>
    </w:p>
    <w:p w14:paraId="5A820F12" w14:textId="77777777" w:rsidR="00CD61CD" w:rsidRPr="004D4663" w:rsidRDefault="00CD61CD" w:rsidP="00CD61CD">
      <w:pPr>
        <w:ind w:left="720"/>
        <w:jc w:val="both"/>
        <w:rPr>
          <w:bCs/>
          <w:sz w:val="22"/>
          <w:szCs w:val="22"/>
        </w:rPr>
      </w:pPr>
      <w:r w:rsidRPr="004D4663">
        <w:rPr>
          <w:bCs/>
          <w:sz w:val="22"/>
          <w:szCs w:val="22"/>
        </w:rPr>
        <w:t>U 2022.godini ispostavljene su 3 privremene situacije ukupne vrijednosti 993.994,20 kn. (Pružatelj usluge upravljanja projektom račune ispostavlja kvartalno).</w:t>
      </w:r>
    </w:p>
    <w:p w14:paraId="4A890BD1" w14:textId="77777777" w:rsidR="00CD61CD" w:rsidRPr="004D4663" w:rsidRDefault="00CD61CD" w:rsidP="00CD61CD">
      <w:pPr>
        <w:ind w:left="720"/>
        <w:jc w:val="both"/>
        <w:rPr>
          <w:bCs/>
          <w:sz w:val="22"/>
          <w:szCs w:val="22"/>
        </w:rPr>
      </w:pPr>
    </w:p>
    <w:p w14:paraId="06972872" w14:textId="77777777" w:rsidR="00CD61CD" w:rsidRPr="004D4663" w:rsidRDefault="00CD61CD" w:rsidP="00CD61CD">
      <w:pPr>
        <w:numPr>
          <w:ilvl w:val="0"/>
          <w:numId w:val="8"/>
        </w:numPr>
        <w:ind w:left="720"/>
        <w:jc w:val="both"/>
        <w:rPr>
          <w:bCs/>
          <w:sz w:val="22"/>
          <w:szCs w:val="22"/>
        </w:rPr>
      </w:pPr>
      <w:r w:rsidRPr="004D4663">
        <w:rPr>
          <w:b/>
          <w:sz w:val="22"/>
          <w:szCs w:val="22"/>
        </w:rPr>
        <w:t>Usluge vidljivosti i promidžbe</w:t>
      </w:r>
    </w:p>
    <w:p w14:paraId="6FF756E2" w14:textId="77777777" w:rsidR="00CD61CD" w:rsidRPr="004D4663" w:rsidRDefault="00CD61CD" w:rsidP="00CD61CD">
      <w:pPr>
        <w:ind w:left="708"/>
        <w:jc w:val="both"/>
        <w:rPr>
          <w:bCs/>
          <w:sz w:val="22"/>
          <w:szCs w:val="22"/>
        </w:rPr>
      </w:pPr>
      <w:r w:rsidRPr="004D4663">
        <w:rPr>
          <w:bCs/>
          <w:sz w:val="22"/>
          <w:szCs w:val="22"/>
        </w:rPr>
        <w:t>Kroz ugovor u 2022. godine radilo se na gostovanju direktora na Zabavnom radiju, objavi materijala na WEB stranici projekta te organizaciji konferencije za novinare u Sv. Ivan Zelini.</w:t>
      </w:r>
    </w:p>
    <w:p w14:paraId="7ECD0227" w14:textId="77777777" w:rsidR="00CD61CD" w:rsidRPr="004D4663" w:rsidRDefault="00CD61CD" w:rsidP="00CD61CD">
      <w:pPr>
        <w:ind w:left="708"/>
        <w:jc w:val="both"/>
        <w:rPr>
          <w:bCs/>
          <w:sz w:val="22"/>
          <w:szCs w:val="22"/>
        </w:rPr>
      </w:pPr>
      <w:r w:rsidRPr="004D4663">
        <w:rPr>
          <w:bCs/>
          <w:sz w:val="22"/>
          <w:szCs w:val="22"/>
        </w:rPr>
        <w:t>Ispostavljena je jedna privremena situacija u vrijednosti 65.600,00 kn.</w:t>
      </w:r>
    </w:p>
    <w:p w14:paraId="19D87B4C" w14:textId="77777777" w:rsidR="00CD61CD" w:rsidRPr="004D4663" w:rsidRDefault="00CD61CD" w:rsidP="00CD61CD">
      <w:pPr>
        <w:spacing w:before="100" w:beforeAutospacing="1" w:after="100" w:afterAutospacing="1"/>
        <w:jc w:val="both"/>
        <w:rPr>
          <w:sz w:val="22"/>
          <w:szCs w:val="22"/>
        </w:rPr>
      </w:pPr>
      <w:r w:rsidRPr="004D4663">
        <w:rPr>
          <w:sz w:val="22"/>
          <w:szCs w:val="22"/>
        </w:rPr>
        <w:t xml:space="preserve">Za projekt je u 2022. godini upućeno dvanaest Zahtjeva za nadoknadom sredstava (ZNS br.32-43), te ih je odobreno jedanaest (uključujući ZNS br. 31 iz prosinca 2021.), </w:t>
      </w:r>
      <w:proofErr w:type="spellStart"/>
      <w:r w:rsidRPr="004D4663">
        <w:rPr>
          <w:sz w:val="22"/>
          <w:szCs w:val="22"/>
        </w:rPr>
        <w:t>rezultirajući</w:t>
      </w:r>
      <w:proofErr w:type="spellEnd"/>
      <w:r w:rsidRPr="004D4663">
        <w:rPr>
          <w:sz w:val="22"/>
          <w:szCs w:val="22"/>
        </w:rPr>
        <w:t xml:space="preserve"> ukupnom odobrenom iznosu od 132.949.382,86 kn od čega su:</w:t>
      </w:r>
    </w:p>
    <w:p w14:paraId="20FEC018"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lastRenderedPageBreak/>
        <w:t>EU sredstva u iznosu 90.992.240,48 kn</w:t>
      </w:r>
    </w:p>
    <w:p w14:paraId="681C1602"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 xml:space="preserve">Sredstva državnog proračuna u iznosu 16.782.857,01 kn </w:t>
      </w:r>
    </w:p>
    <w:p w14:paraId="18853AE6"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Ostala javna sredstva (Hrvatske vode) u iznosu 16.682.857,01 kn</w:t>
      </w:r>
    </w:p>
    <w:p w14:paraId="4A3139CF" w14:textId="77777777" w:rsidR="00CD61CD" w:rsidRPr="002164B7" w:rsidRDefault="00CD61CD" w:rsidP="00CD61CD">
      <w:pPr>
        <w:pStyle w:val="ListParagraph"/>
        <w:numPr>
          <w:ilvl w:val="0"/>
          <w:numId w:val="9"/>
        </w:numPr>
        <w:rPr>
          <w:rFonts w:ascii="Times New Roman" w:hAnsi="Times New Roman"/>
        </w:rPr>
      </w:pPr>
      <w:r w:rsidRPr="002164B7">
        <w:rPr>
          <w:rFonts w:ascii="Times New Roman" w:hAnsi="Times New Roman"/>
        </w:rPr>
        <w:t>Lokalna sredstva u iznosu 8.391.428,36 kn.</w:t>
      </w:r>
    </w:p>
    <w:p w14:paraId="5D839323" w14:textId="77777777" w:rsidR="00CD61CD" w:rsidRPr="002164B7" w:rsidRDefault="00CD61CD" w:rsidP="00CD61CD">
      <w:pPr>
        <w:spacing w:line="276" w:lineRule="auto"/>
      </w:pPr>
    </w:p>
    <w:p w14:paraId="1BB096DC" w14:textId="07F33BF6" w:rsidR="00CD61CD" w:rsidRPr="002164B7" w:rsidRDefault="00CD61CD" w:rsidP="002164B7">
      <w:pPr>
        <w:pStyle w:val="ListParagraph"/>
        <w:numPr>
          <w:ilvl w:val="1"/>
          <w:numId w:val="7"/>
        </w:numPr>
        <w:spacing w:before="100" w:beforeAutospacing="1" w:after="100" w:afterAutospacing="1"/>
        <w:jc w:val="both"/>
        <w:rPr>
          <w:rFonts w:ascii="Times New Roman" w:hAnsi="Times New Roman"/>
        </w:rPr>
      </w:pPr>
      <w:r w:rsidRPr="002164B7">
        <w:rPr>
          <w:rFonts w:ascii="Times New Roman" w:hAnsi="Times New Roman"/>
          <w:b/>
        </w:rPr>
        <w:t>PROJEKT: RUGVICA – DUGO SELO – SUSTAV ODVODNJE I PROČIŠĆAVANJA OTPADNIH VODA</w:t>
      </w:r>
    </w:p>
    <w:p w14:paraId="60983409" w14:textId="77777777" w:rsidR="00CD61CD" w:rsidRPr="004D4663" w:rsidRDefault="00CD61CD" w:rsidP="00CD61CD">
      <w:pPr>
        <w:spacing w:before="100" w:beforeAutospacing="1" w:after="100" w:afterAutospacing="1"/>
        <w:jc w:val="both"/>
        <w:rPr>
          <w:sz w:val="22"/>
          <w:szCs w:val="22"/>
        </w:rPr>
      </w:pPr>
      <w:r w:rsidRPr="004D4663">
        <w:rPr>
          <w:sz w:val="22"/>
          <w:szCs w:val="22"/>
        </w:rPr>
        <w:t xml:space="preserve">U okviru predmetnog Projekta izvršavaju se usluge nadzora, upravljanja projektom i vidljivosti i promidžbe te se izvode radovi na izgradnji i rekonstrukciji sustava odvodnje. </w:t>
      </w:r>
    </w:p>
    <w:p w14:paraId="4A112D5D" w14:textId="77777777" w:rsidR="00CD61CD" w:rsidRPr="004D4663" w:rsidRDefault="00CD61CD" w:rsidP="00CD61CD">
      <w:pPr>
        <w:jc w:val="both"/>
        <w:rPr>
          <w:bCs/>
          <w:sz w:val="22"/>
          <w:szCs w:val="22"/>
        </w:rPr>
      </w:pPr>
      <w:r w:rsidRPr="004D4663">
        <w:rPr>
          <w:bCs/>
          <w:sz w:val="22"/>
          <w:szCs w:val="22"/>
        </w:rPr>
        <w:t xml:space="preserve">U 2022. godini za usluge nadzora ispostavljeno je deset privremenih situacija u ukupnoj vrijednosti izvršenih usluga od 917.929,05 kn, za usluge </w:t>
      </w:r>
      <w:r w:rsidRPr="004D4663">
        <w:rPr>
          <w:sz w:val="22"/>
          <w:szCs w:val="22"/>
        </w:rPr>
        <w:t>upravljanja projektom ispostavljene su dvije privremene situacije</w:t>
      </w:r>
      <w:r w:rsidRPr="004D4663">
        <w:rPr>
          <w:bCs/>
          <w:sz w:val="22"/>
          <w:szCs w:val="22"/>
        </w:rPr>
        <w:t xml:space="preserve"> u ukupnoj vrijednosti izvršenih usluga od 292.064,00 kn, za </w:t>
      </w:r>
      <w:r w:rsidRPr="004D4663">
        <w:rPr>
          <w:sz w:val="22"/>
          <w:szCs w:val="22"/>
        </w:rPr>
        <w:t xml:space="preserve">radove na izgradnji i rekonstrukciji sustava odvodnje ispostavljeno je dvanaest privremenih situacija </w:t>
      </w:r>
      <w:r w:rsidRPr="004D4663">
        <w:rPr>
          <w:bCs/>
          <w:sz w:val="22"/>
          <w:szCs w:val="22"/>
        </w:rPr>
        <w:t>u ukupnoj vrijednosti izvedenih radova od 62.090.200,17 kn.</w:t>
      </w:r>
    </w:p>
    <w:p w14:paraId="10061870" w14:textId="77777777" w:rsidR="00CD61CD" w:rsidRPr="004D4663" w:rsidRDefault="00CD61CD" w:rsidP="00CD61CD">
      <w:pPr>
        <w:jc w:val="both"/>
        <w:rPr>
          <w:bCs/>
          <w:sz w:val="22"/>
          <w:szCs w:val="22"/>
        </w:rPr>
      </w:pPr>
    </w:p>
    <w:p w14:paraId="54E43762" w14:textId="77777777" w:rsidR="00CD61CD" w:rsidRPr="004D4663" w:rsidRDefault="00CD61CD" w:rsidP="00CD61CD">
      <w:pPr>
        <w:jc w:val="both"/>
        <w:rPr>
          <w:sz w:val="22"/>
          <w:szCs w:val="22"/>
        </w:rPr>
      </w:pPr>
      <w:r w:rsidRPr="004D4663">
        <w:rPr>
          <w:bCs/>
          <w:sz w:val="22"/>
          <w:szCs w:val="22"/>
        </w:rPr>
        <w:t xml:space="preserve">Kroz 2022.godinu u sklopu </w:t>
      </w:r>
      <w:r w:rsidRPr="004D4663">
        <w:rPr>
          <w:sz w:val="22"/>
          <w:szCs w:val="22"/>
        </w:rPr>
        <w:t>radova na izgradnji i rekonstrukciji sustava odvodnje</w:t>
      </w:r>
      <w:r w:rsidRPr="004D4663">
        <w:rPr>
          <w:bCs/>
          <w:sz w:val="22"/>
          <w:szCs w:val="22"/>
        </w:rPr>
        <w:t xml:space="preserve"> izvedeno je 17.054,49 m' gravitacijske kanalizacije, odnosno ukupno 84.942,90 m.</w:t>
      </w:r>
    </w:p>
    <w:p w14:paraId="522D9B5E" w14:textId="77777777" w:rsidR="00CD61CD" w:rsidRPr="004D4663" w:rsidRDefault="00CD61CD" w:rsidP="00CD61CD">
      <w:pPr>
        <w:spacing w:before="100" w:beforeAutospacing="1" w:after="100" w:afterAutospacing="1"/>
        <w:jc w:val="both"/>
        <w:rPr>
          <w:sz w:val="22"/>
          <w:szCs w:val="22"/>
        </w:rPr>
      </w:pPr>
      <w:r w:rsidRPr="004D4663">
        <w:rPr>
          <w:sz w:val="22"/>
          <w:szCs w:val="22"/>
        </w:rPr>
        <w:t xml:space="preserve">U 2022. godini predano je jedanaest zahtjeva za nadoknadom sredstava (ZNS br. 36-44), dok ih je odobreno deset (uključujući i ZNS br. 34 i 35 iz prosinca 2021.godine), </w:t>
      </w:r>
      <w:proofErr w:type="spellStart"/>
      <w:r w:rsidRPr="004D4663">
        <w:rPr>
          <w:sz w:val="22"/>
          <w:szCs w:val="22"/>
        </w:rPr>
        <w:t>rezultirajući</w:t>
      </w:r>
      <w:proofErr w:type="spellEnd"/>
      <w:r w:rsidRPr="004D4663">
        <w:rPr>
          <w:sz w:val="22"/>
          <w:szCs w:val="22"/>
        </w:rPr>
        <w:t xml:space="preserve"> ukupnom odobrenom iznosu od 55.692.397,40 kn od čega su:</w:t>
      </w:r>
    </w:p>
    <w:p w14:paraId="3AAE4D26"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EU sredstva u iznosu 39.108.942,96 kn</w:t>
      </w:r>
    </w:p>
    <w:p w14:paraId="4BD28924"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 xml:space="preserve">Sredstva državnog proračuna u iznosu 6.633.381,77 kn </w:t>
      </w:r>
    </w:p>
    <w:p w14:paraId="66E3F7DA"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Ostala javna sredstva (Hrvatske vode) u iznosu 6.633.381,77 kn</w:t>
      </w:r>
    </w:p>
    <w:p w14:paraId="52A854DD"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Lokalna sredstva (</w:t>
      </w:r>
      <w:proofErr w:type="spellStart"/>
      <w:r w:rsidRPr="004D4663">
        <w:rPr>
          <w:rFonts w:ascii="Times New Roman" w:hAnsi="Times New Roman"/>
        </w:rPr>
        <w:t>ViO</w:t>
      </w:r>
      <w:proofErr w:type="spellEnd"/>
      <w:r w:rsidRPr="004D4663">
        <w:rPr>
          <w:rFonts w:ascii="Times New Roman" w:hAnsi="Times New Roman"/>
        </w:rPr>
        <w:t>/Dugo Selo/Općina Rugvica) u iznosu 3.316.690,90 kn.</w:t>
      </w:r>
    </w:p>
    <w:p w14:paraId="1ECC86FE" w14:textId="77777777" w:rsidR="00CD61CD" w:rsidRPr="004D4663" w:rsidRDefault="00CD61CD" w:rsidP="00CD61CD"/>
    <w:p w14:paraId="2763768C" w14:textId="42657C4E" w:rsidR="00CD61CD" w:rsidRPr="001E748A" w:rsidRDefault="00CD61CD" w:rsidP="001E748A">
      <w:pPr>
        <w:pStyle w:val="ListParagraph"/>
        <w:numPr>
          <w:ilvl w:val="1"/>
          <w:numId w:val="7"/>
        </w:numPr>
        <w:spacing w:before="100" w:beforeAutospacing="1" w:after="100" w:afterAutospacing="1"/>
        <w:jc w:val="both"/>
        <w:rPr>
          <w:rFonts w:ascii="Times New Roman" w:hAnsi="Times New Roman"/>
          <w:b/>
        </w:rPr>
      </w:pPr>
      <w:r w:rsidRPr="001E748A">
        <w:rPr>
          <w:rFonts w:ascii="Times New Roman" w:hAnsi="Times New Roman"/>
          <w:b/>
        </w:rPr>
        <w:t>PROJEKT: PROJEKT PRIKUPLJANJA, ODVODNJE I PROČIŠĆAVANJA OTPADNIH VODA NA PODRUČJU AGLOMERACIJE VRBOVEC</w:t>
      </w:r>
    </w:p>
    <w:p w14:paraId="2DC79C25" w14:textId="77777777" w:rsidR="00CD61CD" w:rsidRPr="004D4663" w:rsidRDefault="00CD61CD" w:rsidP="00CD61CD">
      <w:pPr>
        <w:spacing w:before="100" w:beforeAutospacing="1" w:after="100" w:afterAutospacing="1"/>
        <w:jc w:val="both"/>
        <w:rPr>
          <w:sz w:val="22"/>
          <w:szCs w:val="22"/>
        </w:rPr>
      </w:pPr>
      <w:r w:rsidRPr="004D4663">
        <w:rPr>
          <w:sz w:val="22"/>
          <w:szCs w:val="22"/>
        </w:rPr>
        <w:t xml:space="preserve">Vrijednost ugovora za projekt „Projekt prikupljanja, odvodnje i pročišćavanja otpadnih voda na području aglomeracije Vrbovec“ iznosi 151.383.610,00 bez PDV-a. </w:t>
      </w:r>
    </w:p>
    <w:p w14:paraId="5DBE15A0" w14:textId="77777777" w:rsidR="00CD61CD" w:rsidRPr="004D4663" w:rsidRDefault="00CD61CD" w:rsidP="00CD61CD">
      <w:pPr>
        <w:spacing w:before="100" w:beforeAutospacing="1" w:after="100" w:afterAutospacing="1"/>
        <w:jc w:val="both"/>
        <w:rPr>
          <w:sz w:val="22"/>
          <w:szCs w:val="22"/>
        </w:rPr>
      </w:pPr>
      <w:r w:rsidRPr="004D4663">
        <w:rPr>
          <w:sz w:val="22"/>
          <w:szCs w:val="22"/>
        </w:rPr>
        <w:t>Ugovor o dodjeli bespovratnih sredstava i Ugovor o sufinanciranju projekta potpisani su 26.07.2018 godine. Dodijeljena su bespovratna sredstva u iznosu od 101.532.059,45 kn iz sredstava Europske Unije. Sklopljen je i Ugovor o partnerstvu na projektu.</w:t>
      </w:r>
    </w:p>
    <w:p w14:paraId="60508153" w14:textId="77777777" w:rsidR="00CD61CD" w:rsidRPr="004D4663" w:rsidRDefault="00CD61CD" w:rsidP="00CD61CD">
      <w:pPr>
        <w:spacing w:before="100" w:beforeAutospacing="1" w:after="100" w:afterAutospacing="1"/>
        <w:jc w:val="both"/>
        <w:rPr>
          <w:sz w:val="22"/>
          <w:szCs w:val="22"/>
        </w:rPr>
      </w:pPr>
      <w:r w:rsidRPr="004D4663">
        <w:rPr>
          <w:sz w:val="22"/>
          <w:szCs w:val="22"/>
        </w:rPr>
        <w:t>Projektom su obuhvaćene sljedeće tehničke karakteristike:</w:t>
      </w:r>
    </w:p>
    <w:p w14:paraId="0B7E4411" w14:textId="77777777" w:rsidR="00CD61CD" w:rsidRPr="004D4663" w:rsidRDefault="00CD61CD" w:rsidP="00CD61CD">
      <w:pPr>
        <w:pStyle w:val="ListParagraph"/>
        <w:numPr>
          <w:ilvl w:val="0"/>
          <w:numId w:val="9"/>
        </w:numPr>
        <w:spacing w:before="100" w:beforeAutospacing="1" w:after="100" w:afterAutospacing="1"/>
        <w:rPr>
          <w:rFonts w:ascii="Times New Roman" w:hAnsi="Times New Roman"/>
        </w:rPr>
      </w:pPr>
      <w:r w:rsidRPr="004D4663">
        <w:rPr>
          <w:rFonts w:ascii="Times New Roman" w:hAnsi="Times New Roman"/>
        </w:rPr>
        <w:t xml:space="preserve">Izgradnja novih gravitacijskih kolektora u duljini od 45.853 m </w:t>
      </w:r>
    </w:p>
    <w:p w14:paraId="0605FDC5"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 xml:space="preserve">Izgradnja novih tlačnih cjevovoda u duljini od 10.968 m </w:t>
      </w:r>
    </w:p>
    <w:p w14:paraId="2EE52DE2"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Izgradnja 18 novih crpnih stanica</w:t>
      </w:r>
    </w:p>
    <w:p w14:paraId="291DFD3C"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Izgradnja 1.460 kom novih priprema za kućne priključke (za oko 4.950 stanovnika)</w:t>
      </w:r>
    </w:p>
    <w:p w14:paraId="7E88C13B"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Izgradnja UPOV-a 3. stupnja pročišćavanja</w:t>
      </w:r>
    </w:p>
    <w:p w14:paraId="5F69FDDA"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Predviđeno je povećanje stupnja priključenosti stanovništva sa postojećih 37,6% na 83,3% nakon provedbe Projekta</w:t>
      </w:r>
    </w:p>
    <w:p w14:paraId="003C7322"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Provedba Ugovora: 36 mjeseci</w:t>
      </w:r>
    </w:p>
    <w:p w14:paraId="2A199826" w14:textId="77777777" w:rsidR="00CD61CD" w:rsidRPr="004D4663" w:rsidRDefault="00CD61CD" w:rsidP="00CD61CD">
      <w:pPr>
        <w:spacing w:before="100" w:beforeAutospacing="1" w:after="100" w:afterAutospacing="1"/>
        <w:jc w:val="both"/>
        <w:rPr>
          <w:sz w:val="22"/>
          <w:szCs w:val="22"/>
        </w:rPr>
      </w:pPr>
      <w:r w:rsidRPr="004D4663">
        <w:rPr>
          <w:sz w:val="22"/>
          <w:szCs w:val="22"/>
        </w:rPr>
        <w:t>Do 31.12.2021. su sklopljeni ugovori za slijedeće radove/usluge:</w:t>
      </w:r>
    </w:p>
    <w:p w14:paraId="32EEB782" w14:textId="77777777" w:rsidR="00CD61CD" w:rsidRPr="004D4663" w:rsidRDefault="00CD61CD" w:rsidP="00CD61CD">
      <w:pPr>
        <w:numPr>
          <w:ilvl w:val="0"/>
          <w:numId w:val="24"/>
        </w:numPr>
        <w:spacing w:before="100" w:beforeAutospacing="1" w:after="100" w:afterAutospacing="1"/>
        <w:jc w:val="both"/>
        <w:rPr>
          <w:sz w:val="22"/>
          <w:szCs w:val="22"/>
        </w:rPr>
      </w:pPr>
      <w:r w:rsidRPr="004D4663">
        <w:rPr>
          <w:sz w:val="22"/>
          <w:szCs w:val="22"/>
        </w:rPr>
        <w:lastRenderedPageBreak/>
        <w:t xml:space="preserve">Ugovor o uslugama tehničke i administrativne podrške upravljanja projektom sklopljen 27.04.2020. sa tvrtkom </w:t>
      </w:r>
      <w:proofErr w:type="spellStart"/>
      <w:r w:rsidRPr="004D4663">
        <w:rPr>
          <w:sz w:val="22"/>
          <w:szCs w:val="22"/>
        </w:rPr>
        <w:t>Ernst&amp;Young</w:t>
      </w:r>
      <w:proofErr w:type="spellEnd"/>
      <w:r w:rsidRPr="004D4663">
        <w:rPr>
          <w:sz w:val="22"/>
          <w:szCs w:val="22"/>
        </w:rPr>
        <w:t xml:space="preserve"> savjetovanje d.o.o. ukupne vrijednosti 2.763.513,40 kn.</w:t>
      </w:r>
    </w:p>
    <w:p w14:paraId="0B02C5F4" w14:textId="77777777" w:rsidR="00CD61CD" w:rsidRPr="004D4663" w:rsidRDefault="00CD61CD" w:rsidP="00CD61CD">
      <w:pPr>
        <w:numPr>
          <w:ilvl w:val="0"/>
          <w:numId w:val="24"/>
        </w:numPr>
        <w:spacing w:before="100" w:beforeAutospacing="1" w:after="100" w:afterAutospacing="1"/>
        <w:jc w:val="both"/>
        <w:rPr>
          <w:sz w:val="22"/>
          <w:szCs w:val="22"/>
        </w:rPr>
      </w:pPr>
      <w:r w:rsidRPr="004D4663">
        <w:rPr>
          <w:sz w:val="22"/>
          <w:szCs w:val="22"/>
        </w:rPr>
        <w:t>Ugovor o uslugama nadzora radova i kontrolnih ispitivanja materijala i radova sklopljen 15.03.2021. sa tvrtkom SEDRA CONSULTING d.o.o. ukupne vrijednosti 3.729.120,07 kn.</w:t>
      </w:r>
    </w:p>
    <w:p w14:paraId="0470DF50" w14:textId="77777777" w:rsidR="00CD61CD" w:rsidRPr="004D4663" w:rsidRDefault="00CD61CD" w:rsidP="00CD61CD">
      <w:pPr>
        <w:numPr>
          <w:ilvl w:val="0"/>
          <w:numId w:val="24"/>
        </w:numPr>
        <w:spacing w:before="100" w:beforeAutospacing="1" w:after="100" w:afterAutospacing="1"/>
        <w:jc w:val="both"/>
        <w:rPr>
          <w:sz w:val="22"/>
          <w:szCs w:val="22"/>
        </w:rPr>
      </w:pPr>
      <w:r w:rsidRPr="004D4663">
        <w:rPr>
          <w:sz w:val="22"/>
          <w:szCs w:val="22"/>
        </w:rPr>
        <w:t>Ugovor o izgradnji sustava odvodnje – proširenje postojeće mreže odvodnje izgradnjom nove kanalizacijske mreže i pripadajućih objekata sklopljen 29.04.2021. sa tvrtkom Zagorje gradnja d.o.o. ukupne vrijednosti 90.988.714,08 kn.</w:t>
      </w:r>
    </w:p>
    <w:p w14:paraId="79339FFB" w14:textId="77777777" w:rsidR="00CD61CD" w:rsidRPr="004D4663" w:rsidRDefault="00CD61CD" w:rsidP="00CD61CD">
      <w:pPr>
        <w:numPr>
          <w:ilvl w:val="0"/>
          <w:numId w:val="24"/>
        </w:numPr>
        <w:spacing w:before="100" w:beforeAutospacing="1" w:after="100" w:afterAutospacing="1"/>
        <w:jc w:val="both"/>
        <w:rPr>
          <w:sz w:val="22"/>
          <w:szCs w:val="22"/>
        </w:rPr>
      </w:pPr>
      <w:r w:rsidRPr="004D4663">
        <w:rPr>
          <w:sz w:val="22"/>
          <w:szCs w:val="22"/>
        </w:rPr>
        <w:t xml:space="preserve">Ugovor o uslugama provedbe mjera vidljivosti i promidžbe projekta sklopljen 15.11.2021. sa tvrtkom </w:t>
      </w:r>
      <w:proofErr w:type="spellStart"/>
      <w:r w:rsidRPr="004D4663">
        <w:rPr>
          <w:sz w:val="22"/>
          <w:szCs w:val="22"/>
        </w:rPr>
        <w:t>Ecoina</w:t>
      </w:r>
      <w:proofErr w:type="spellEnd"/>
      <w:r w:rsidRPr="004D4663">
        <w:rPr>
          <w:sz w:val="22"/>
          <w:szCs w:val="22"/>
        </w:rPr>
        <w:t xml:space="preserve"> d.o.o. ukupne vrijednosti 396.310,50 kn.</w:t>
      </w:r>
    </w:p>
    <w:p w14:paraId="4C8D488F" w14:textId="77777777" w:rsidR="00CD61CD" w:rsidRPr="004D4663" w:rsidRDefault="00CD61CD" w:rsidP="00CD61CD">
      <w:pPr>
        <w:spacing w:before="100" w:beforeAutospacing="1" w:after="100" w:afterAutospacing="1"/>
        <w:jc w:val="both"/>
        <w:rPr>
          <w:sz w:val="22"/>
          <w:szCs w:val="22"/>
        </w:rPr>
      </w:pPr>
      <w:r w:rsidRPr="004D4663">
        <w:rPr>
          <w:sz w:val="22"/>
          <w:szCs w:val="22"/>
        </w:rPr>
        <w:t>Realizacija Ugovora kroz 2022. godinu:</w:t>
      </w:r>
    </w:p>
    <w:p w14:paraId="632570D6" w14:textId="77777777" w:rsidR="00CD61CD" w:rsidRPr="004D4663" w:rsidRDefault="00CD61CD" w:rsidP="00CD61CD">
      <w:pPr>
        <w:spacing w:before="100" w:beforeAutospacing="1" w:after="100" w:afterAutospacing="1"/>
        <w:jc w:val="both"/>
        <w:rPr>
          <w:b/>
          <w:sz w:val="22"/>
          <w:szCs w:val="22"/>
        </w:rPr>
      </w:pPr>
      <w:r w:rsidRPr="004D4663">
        <w:rPr>
          <w:sz w:val="22"/>
          <w:szCs w:val="22"/>
        </w:rPr>
        <w:t xml:space="preserve">- </w:t>
      </w:r>
      <w:r w:rsidRPr="004D4663">
        <w:rPr>
          <w:b/>
          <w:sz w:val="22"/>
          <w:szCs w:val="22"/>
        </w:rPr>
        <w:t>Izgradnja sustava odvodnje – proširenje postojeće mreže odvodnje izgradnjom nove kanalizacijske mreže i pripadajućih objekata</w:t>
      </w:r>
    </w:p>
    <w:p w14:paraId="33513EF2" w14:textId="5449878B" w:rsidR="00CD61CD" w:rsidRPr="004D4663" w:rsidRDefault="00CD61CD" w:rsidP="00CD61CD">
      <w:pPr>
        <w:jc w:val="both"/>
        <w:rPr>
          <w:bCs/>
          <w:sz w:val="22"/>
          <w:szCs w:val="22"/>
        </w:rPr>
      </w:pPr>
      <w:r w:rsidRPr="004D4663">
        <w:rPr>
          <w:bCs/>
          <w:sz w:val="22"/>
          <w:szCs w:val="22"/>
          <w:lang w:eastAsia="en-US"/>
        </w:rPr>
        <w:t xml:space="preserve">Početak radova bio je 04.06.2021. godine. </w:t>
      </w:r>
      <w:r w:rsidRPr="004D4663">
        <w:rPr>
          <w:bCs/>
          <w:sz w:val="22"/>
          <w:szCs w:val="22"/>
        </w:rPr>
        <w:t>Kroz 2022.godinu izvedeno je ukupno 13.226 m gravitacijske kanalizacije, 2.612 m tlačne kanalizacije i 158 kućnih priključak. Ispostavljeno je 10 privremenih situacija u ukupnoj vrijednosti 16.223.869,38 kn. Kroz 2023. godinu biti će potrebno intenzivirati radove obzirom na kašnjenja na projektu.</w:t>
      </w:r>
    </w:p>
    <w:p w14:paraId="4EE89D62" w14:textId="77777777" w:rsidR="00CD61CD" w:rsidRPr="004D4663" w:rsidRDefault="00CD61CD" w:rsidP="00CD61CD">
      <w:pPr>
        <w:spacing w:before="100" w:beforeAutospacing="1" w:after="100" w:afterAutospacing="1"/>
        <w:jc w:val="both"/>
        <w:rPr>
          <w:b/>
          <w:sz w:val="22"/>
          <w:szCs w:val="22"/>
        </w:rPr>
      </w:pPr>
      <w:r w:rsidRPr="004D4663">
        <w:rPr>
          <w:sz w:val="22"/>
          <w:szCs w:val="22"/>
        </w:rPr>
        <w:t xml:space="preserve">- </w:t>
      </w:r>
      <w:r w:rsidRPr="004D4663">
        <w:rPr>
          <w:b/>
          <w:sz w:val="22"/>
          <w:szCs w:val="22"/>
        </w:rPr>
        <w:t>Usluge nadzora radova i kontrolnih ispitivanja materijala i radova</w:t>
      </w:r>
    </w:p>
    <w:p w14:paraId="4CEA9FC7" w14:textId="77777777" w:rsidR="00CD61CD" w:rsidRPr="004D4663" w:rsidRDefault="00CD61CD" w:rsidP="00CD61CD">
      <w:pPr>
        <w:jc w:val="both"/>
        <w:rPr>
          <w:bCs/>
          <w:sz w:val="22"/>
          <w:szCs w:val="22"/>
        </w:rPr>
      </w:pPr>
      <w:r w:rsidRPr="004D4663">
        <w:rPr>
          <w:bCs/>
          <w:sz w:val="22"/>
          <w:szCs w:val="22"/>
        </w:rPr>
        <w:t>Ugovor je sklopljen 15.03.2021. godine</w:t>
      </w:r>
    </w:p>
    <w:p w14:paraId="600073B3" w14:textId="77777777" w:rsidR="00CD61CD" w:rsidRPr="004D4663" w:rsidRDefault="00CD61CD" w:rsidP="00CD61CD">
      <w:pPr>
        <w:jc w:val="both"/>
        <w:rPr>
          <w:bCs/>
          <w:sz w:val="22"/>
          <w:szCs w:val="22"/>
        </w:rPr>
      </w:pPr>
      <w:r w:rsidRPr="004D4663">
        <w:rPr>
          <w:bCs/>
          <w:sz w:val="22"/>
          <w:szCs w:val="22"/>
        </w:rPr>
        <w:t>Usluge nadzora obuhvaćaju osigurati kvalitetno upravljanje i uspješnu provedbu investicija previđenih projektom kroz nadzor nad provedbom projekta. Ispostavljeno je 10 privremenih situacija ukupne vrijednosti 194.217,25 kn.</w:t>
      </w:r>
    </w:p>
    <w:p w14:paraId="0C639523" w14:textId="77777777" w:rsidR="00CD61CD" w:rsidRPr="004D4663" w:rsidRDefault="00CD61CD" w:rsidP="00CD61CD">
      <w:pPr>
        <w:spacing w:before="100" w:beforeAutospacing="1" w:after="100" w:afterAutospacing="1"/>
        <w:jc w:val="both"/>
        <w:rPr>
          <w:b/>
          <w:sz w:val="22"/>
          <w:szCs w:val="22"/>
        </w:rPr>
      </w:pPr>
      <w:r w:rsidRPr="004D4663">
        <w:rPr>
          <w:sz w:val="22"/>
          <w:szCs w:val="22"/>
        </w:rPr>
        <w:t xml:space="preserve">- </w:t>
      </w:r>
      <w:r w:rsidRPr="004D4663">
        <w:rPr>
          <w:b/>
          <w:sz w:val="22"/>
          <w:szCs w:val="22"/>
        </w:rPr>
        <w:t>Usluge tehničke i administrativne podrške upravljanja projektom</w:t>
      </w:r>
    </w:p>
    <w:p w14:paraId="635D23E6" w14:textId="77777777" w:rsidR="00CD61CD" w:rsidRPr="004D4663" w:rsidRDefault="00CD61CD" w:rsidP="00CD61CD">
      <w:pPr>
        <w:jc w:val="both"/>
        <w:rPr>
          <w:bCs/>
          <w:sz w:val="22"/>
          <w:szCs w:val="22"/>
        </w:rPr>
      </w:pPr>
      <w:r w:rsidRPr="004D4663">
        <w:rPr>
          <w:bCs/>
          <w:sz w:val="22"/>
          <w:szCs w:val="22"/>
        </w:rPr>
        <w:t>Ugovor je sklopljen 27.04.2020. godine.</w:t>
      </w:r>
    </w:p>
    <w:p w14:paraId="073713A3" w14:textId="77777777" w:rsidR="00CD61CD" w:rsidRPr="004D4663" w:rsidRDefault="00CD61CD" w:rsidP="00CD61CD">
      <w:pPr>
        <w:jc w:val="both"/>
        <w:rPr>
          <w:bCs/>
          <w:sz w:val="22"/>
          <w:szCs w:val="22"/>
        </w:rPr>
      </w:pPr>
      <w:r w:rsidRPr="004D4663">
        <w:rPr>
          <w:bCs/>
          <w:sz w:val="22"/>
          <w:szCs w:val="22"/>
        </w:rPr>
        <w:t xml:space="preserve">Usluge upravljanja obuhvaćaju omogućiti pravovremenu i učinkovitu provedbu Projekta i provedbu investicijskih mjera predviđenih Projektom kroz osiguranje usluga upravljanja Projektom, pružiti podršku Naručitelju kao krajnjem korisniku u svim njegovim obvezama vezanim uz provođenje Projekta sufinanciranog kroz Operativni program ''Konkurentnost i kohezija'' iz strukturnih fondova EU, temeljem Ugovora o dodjeli bespovratnih sredstava, osigurati usluge Voditelja projekta prema odredbama Zakona o poslovima i djelatnostima prostornog uređenja i gradnje (NN 78/15, 118/18), pratiti provedbu svih ugovora te savjetovati Naručitelja s obzirom na sve aspekte koji po profesionalnoj procjeni Izvršitelja mogu ugroziti uspješnu provedbu Projekta i/ili dovesti do kršenja uvjeta iz ugovora, izvještavati Naručitelja o napretku projekta, potencijalnim rizicima i metodama </w:t>
      </w:r>
      <w:proofErr w:type="spellStart"/>
      <w:r w:rsidRPr="004D4663">
        <w:rPr>
          <w:bCs/>
          <w:sz w:val="22"/>
          <w:szCs w:val="22"/>
        </w:rPr>
        <w:t>mitigacije</w:t>
      </w:r>
      <w:proofErr w:type="spellEnd"/>
      <w:r w:rsidRPr="004D4663">
        <w:rPr>
          <w:bCs/>
          <w:sz w:val="22"/>
          <w:szCs w:val="22"/>
        </w:rPr>
        <w:t xml:space="preserve"> rizika, pružiti podršku Naručitelju u svim njegovim obvezama vezanim za provođenje postupaka javne nabave. </w:t>
      </w:r>
    </w:p>
    <w:p w14:paraId="66F908F6" w14:textId="77777777" w:rsidR="00CD61CD" w:rsidRPr="004D4663" w:rsidRDefault="00CD61CD" w:rsidP="00CD61CD">
      <w:pPr>
        <w:jc w:val="both"/>
        <w:rPr>
          <w:bCs/>
          <w:sz w:val="22"/>
          <w:szCs w:val="22"/>
        </w:rPr>
      </w:pPr>
      <w:r w:rsidRPr="004D4663">
        <w:rPr>
          <w:bCs/>
          <w:sz w:val="22"/>
          <w:szCs w:val="22"/>
        </w:rPr>
        <w:t>Ispostavljeno je četiri privremene situacije ukupne vrijednosti 446.644,50 kn.</w:t>
      </w:r>
    </w:p>
    <w:p w14:paraId="7AD9C0C5" w14:textId="77777777" w:rsidR="00CD61CD" w:rsidRPr="004D4663" w:rsidRDefault="00CD61CD" w:rsidP="00CD61CD">
      <w:pPr>
        <w:jc w:val="both"/>
        <w:rPr>
          <w:bCs/>
          <w:sz w:val="22"/>
          <w:szCs w:val="22"/>
        </w:rPr>
      </w:pPr>
    </w:p>
    <w:p w14:paraId="0EC54BFE" w14:textId="77777777" w:rsidR="00CD61CD" w:rsidRPr="004D4663" w:rsidRDefault="00CD61CD" w:rsidP="00CD61CD">
      <w:pPr>
        <w:jc w:val="both"/>
        <w:rPr>
          <w:b/>
          <w:sz w:val="22"/>
          <w:szCs w:val="22"/>
        </w:rPr>
      </w:pPr>
      <w:r w:rsidRPr="004D4663">
        <w:rPr>
          <w:b/>
          <w:sz w:val="22"/>
          <w:szCs w:val="22"/>
        </w:rPr>
        <w:t>- Usluge provedbe mjera vidljivosti i promidžbe</w:t>
      </w:r>
    </w:p>
    <w:p w14:paraId="4200FDA7" w14:textId="77777777" w:rsidR="00CD61CD" w:rsidRPr="004D4663" w:rsidRDefault="00CD61CD" w:rsidP="00CD61CD">
      <w:pPr>
        <w:jc w:val="both"/>
        <w:rPr>
          <w:b/>
          <w:sz w:val="22"/>
          <w:szCs w:val="22"/>
        </w:rPr>
      </w:pPr>
    </w:p>
    <w:p w14:paraId="3B0FDA37" w14:textId="77777777" w:rsidR="00CD61CD" w:rsidRPr="004D4663" w:rsidRDefault="00CD61CD" w:rsidP="00CD61CD">
      <w:pPr>
        <w:jc w:val="both"/>
        <w:rPr>
          <w:bCs/>
          <w:sz w:val="22"/>
          <w:szCs w:val="22"/>
        </w:rPr>
      </w:pPr>
      <w:r w:rsidRPr="004D4663">
        <w:rPr>
          <w:bCs/>
          <w:sz w:val="22"/>
          <w:szCs w:val="22"/>
        </w:rPr>
        <w:t>Ugovor sklopljen 15.11.2021. godine.</w:t>
      </w:r>
    </w:p>
    <w:p w14:paraId="6A33550E" w14:textId="77777777" w:rsidR="00CD61CD" w:rsidRPr="004D4663" w:rsidRDefault="00CD61CD" w:rsidP="00CD61CD">
      <w:pPr>
        <w:jc w:val="both"/>
        <w:rPr>
          <w:bCs/>
          <w:sz w:val="22"/>
          <w:szCs w:val="22"/>
        </w:rPr>
      </w:pPr>
      <w:r w:rsidRPr="004D4663">
        <w:rPr>
          <w:bCs/>
          <w:sz w:val="22"/>
          <w:szCs w:val="22"/>
        </w:rPr>
        <w:t>Usluge provedbe mjera vidljivosti i promidžbe imaju svrhu prezentiranja projekta, projektne ideje i rezultata, podizanja svijesti javnosti, medija i dionika o ulozi Europske unije te objava činjenice da EU sufinancira projekt te da se podijele stečena znanja i iskustva, kako stručna tako i vezana uz projektni menadžment.</w:t>
      </w:r>
    </w:p>
    <w:p w14:paraId="4E52FB90" w14:textId="77777777" w:rsidR="00CD61CD" w:rsidRPr="004D4663" w:rsidRDefault="00CD61CD" w:rsidP="00CD61CD">
      <w:pPr>
        <w:jc w:val="both"/>
        <w:rPr>
          <w:bCs/>
          <w:sz w:val="22"/>
          <w:szCs w:val="22"/>
        </w:rPr>
      </w:pPr>
      <w:r w:rsidRPr="004D4663">
        <w:rPr>
          <w:bCs/>
          <w:sz w:val="22"/>
          <w:szCs w:val="22"/>
        </w:rPr>
        <w:t>Tijekom 2022. godine ispostavljene su 3. privremene situacije u iznosu 84.881,60 kn.</w:t>
      </w:r>
    </w:p>
    <w:p w14:paraId="6089985B" w14:textId="77777777" w:rsidR="00CD61CD" w:rsidRPr="004D4663" w:rsidRDefault="00CD61CD" w:rsidP="00CD61CD">
      <w:pPr>
        <w:spacing w:before="100" w:beforeAutospacing="1" w:after="100" w:afterAutospacing="1"/>
        <w:jc w:val="both"/>
        <w:rPr>
          <w:sz w:val="22"/>
          <w:szCs w:val="22"/>
        </w:rPr>
      </w:pPr>
      <w:r w:rsidRPr="004D4663">
        <w:rPr>
          <w:sz w:val="22"/>
          <w:szCs w:val="22"/>
        </w:rPr>
        <w:t xml:space="preserve">U 2022. godini predano je devet zahtjeva za nadoknadom sredstava (ZNS br. 15-23), te ih je odobreno devet (uključujući i ZNS br. 14 iz 12 mjeseca 2021.godine), </w:t>
      </w:r>
      <w:proofErr w:type="spellStart"/>
      <w:r w:rsidRPr="004D4663">
        <w:rPr>
          <w:sz w:val="22"/>
          <w:szCs w:val="22"/>
        </w:rPr>
        <w:t>rezultirajući</w:t>
      </w:r>
      <w:proofErr w:type="spellEnd"/>
      <w:r w:rsidRPr="004D4663">
        <w:rPr>
          <w:sz w:val="22"/>
          <w:szCs w:val="22"/>
        </w:rPr>
        <w:t xml:space="preserve"> ukupnom odobrenom iznosu od 11.713.214,97 kn od čega su:</w:t>
      </w:r>
    </w:p>
    <w:p w14:paraId="19A6BB1F"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lastRenderedPageBreak/>
        <w:t>EU sredstva u iznosu 7.855.981,49 kn</w:t>
      </w:r>
    </w:p>
    <w:p w14:paraId="2C65427E"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 xml:space="preserve">Sredstva državnog proračuna u iznosu 1.542.893,40 kn </w:t>
      </w:r>
    </w:p>
    <w:p w14:paraId="43B4B863"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Ostala javna sredstva (Hrvatske vode) u iznosu 1.542.893,40 kn</w:t>
      </w:r>
    </w:p>
    <w:p w14:paraId="071274ED" w14:textId="77777777" w:rsidR="00CD61CD" w:rsidRPr="004D4663" w:rsidRDefault="00CD61CD" w:rsidP="00CD61CD">
      <w:pPr>
        <w:pStyle w:val="ListParagraph"/>
        <w:numPr>
          <w:ilvl w:val="0"/>
          <w:numId w:val="9"/>
        </w:numPr>
        <w:rPr>
          <w:rFonts w:ascii="Times New Roman" w:hAnsi="Times New Roman"/>
        </w:rPr>
      </w:pPr>
      <w:r w:rsidRPr="004D4663">
        <w:rPr>
          <w:rFonts w:ascii="Times New Roman" w:hAnsi="Times New Roman"/>
        </w:rPr>
        <w:t>Lokalna sredstva (</w:t>
      </w:r>
      <w:proofErr w:type="spellStart"/>
      <w:r w:rsidRPr="004D4663">
        <w:rPr>
          <w:rFonts w:ascii="Times New Roman" w:hAnsi="Times New Roman"/>
        </w:rPr>
        <w:t>ViO</w:t>
      </w:r>
      <w:proofErr w:type="spellEnd"/>
      <w:r w:rsidRPr="004D4663">
        <w:rPr>
          <w:rFonts w:ascii="Times New Roman" w:hAnsi="Times New Roman"/>
        </w:rPr>
        <w:t>/Dugo Selo/Općina Rugvica) u iznosu 771.446,68 kn.</w:t>
      </w:r>
    </w:p>
    <w:p w14:paraId="6A1C5C18" w14:textId="77777777" w:rsidR="00CD61CD" w:rsidRPr="004D4663" w:rsidRDefault="00CD61CD" w:rsidP="00CD61CD">
      <w:pPr>
        <w:jc w:val="both"/>
        <w:rPr>
          <w:bCs/>
          <w:sz w:val="22"/>
          <w:szCs w:val="22"/>
        </w:rPr>
      </w:pPr>
    </w:p>
    <w:p w14:paraId="5D06072B" w14:textId="77777777" w:rsidR="00CD61CD" w:rsidRPr="004D4663" w:rsidRDefault="00CD61CD" w:rsidP="00CD61CD">
      <w:pPr>
        <w:jc w:val="both"/>
        <w:rPr>
          <w:bCs/>
          <w:sz w:val="22"/>
          <w:szCs w:val="22"/>
        </w:rPr>
      </w:pPr>
    </w:p>
    <w:p w14:paraId="05850EE5" w14:textId="12F3BF12" w:rsidR="00CD61CD" w:rsidRPr="004D4663" w:rsidRDefault="005343FD" w:rsidP="005343FD">
      <w:pPr>
        <w:jc w:val="both"/>
        <w:rPr>
          <w:b/>
          <w:sz w:val="22"/>
          <w:szCs w:val="22"/>
        </w:rPr>
      </w:pPr>
      <w:r>
        <w:rPr>
          <w:b/>
          <w:sz w:val="22"/>
          <w:szCs w:val="22"/>
        </w:rPr>
        <w:t>3.4.</w:t>
      </w:r>
      <w:r>
        <w:rPr>
          <w:b/>
          <w:sz w:val="22"/>
          <w:szCs w:val="22"/>
        </w:rPr>
        <w:tab/>
      </w:r>
      <w:r w:rsidR="00CD61CD" w:rsidRPr="004D4663">
        <w:rPr>
          <w:b/>
          <w:sz w:val="22"/>
          <w:szCs w:val="22"/>
        </w:rPr>
        <w:t>PROJEKT: RAZVOJ VODNOKOMUNALNE INFRASTRUKTURE</w:t>
      </w:r>
      <w:r>
        <w:rPr>
          <w:b/>
          <w:sz w:val="22"/>
          <w:szCs w:val="22"/>
        </w:rPr>
        <w:t xml:space="preserve"> </w:t>
      </w:r>
      <w:r w:rsidR="00CD61CD" w:rsidRPr="004D4663">
        <w:rPr>
          <w:b/>
          <w:sz w:val="22"/>
          <w:szCs w:val="22"/>
        </w:rPr>
        <w:t>AGLOMERACIJE IVANIĆ-GRAD</w:t>
      </w:r>
    </w:p>
    <w:p w14:paraId="5C991A4B" w14:textId="77777777" w:rsidR="00CD61CD" w:rsidRPr="004D4663" w:rsidRDefault="00CD61CD" w:rsidP="00CD61CD">
      <w:pPr>
        <w:spacing w:before="100" w:beforeAutospacing="1" w:after="100" w:afterAutospacing="1"/>
        <w:jc w:val="both"/>
        <w:rPr>
          <w:sz w:val="22"/>
          <w:szCs w:val="22"/>
        </w:rPr>
      </w:pPr>
      <w:r w:rsidRPr="004D4663">
        <w:rPr>
          <w:sz w:val="22"/>
          <w:szCs w:val="22"/>
        </w:rPr>
        <w:t xml:space="preserve">Vrijednost ugovora za projekt „Razvoj </w:t>
      </w:r>
      <w:proofErr w:type="spellStart"/>
      <w:r w:rsidRPr="004D4663">
        <w:rPr>
          <w:sz w:val="22"/>
          <w:szCs w:val="22"/>
        </w:rPr>
        <w:t>vodnokomunalne</w:t>
      </w:r>
      <w:proofErr w:type="spellEnd"/>
      <w:r w:rsidRPr="004D4663">
        <w:rPr>
          <w:sz w:val="22"/>
          <w:szCs w:val="22"/>
        </w:rPr>
        <w:t xml:space="preserve"> infrastrukture aglomeracije Ivanić-Grad“ iznosi 286.296.395,00 bez PDV-a. </w:t>
      </w:r>
    </w:p>
    <w:p w14:paraId="78928470" w14:textId="77777777" w:rsidR="00CD61CD" w:rsidRPr="004D4663" w:rsidRDefault="00CD61CD" w:rsidP="00CD61CD">
      <w:pPr>
        <w:spacing w:before="100" w:beforeAutospacing="1" w:after="100" w:afterAutospacing="1"/>
        <w:jc w:val="both"/>
        <w:rPr>
          <w:sz w:val="22"/>
          <w:szCs w:val="22"/>
        </w:rPr>
      </w:pPr>
      <w:r w:rsidRPr="004D4663">
        <w:rPr>
          <w:sz w:val="22"/>
          <w:szCs w:val="22"/>
        </w:rPr>
        <w:t xml:space="preserve">Projektna prijava predana je kroz sustav </w:t>
      </w:r>
      <w:proofErr w:type="spellStart"/>
      <w:r w:rsidRPr="004D4663">
        <w:rPr>
          <w:sz w:val="22"/>
          <w:szCs w:val="22"/>
        </w:rPr>
        <w:t>efondovi</w:t>
      </w:r>
      <w:proofErr w:type="spellEnd"/>
      <w:r w:rsidRPr="004D4663">
        <w:rPr>
          <w:sz w:val="22"/>
          <w:szCs w:val="22"/>
        </w:rPr>
        <w:t xml:space="preserve"> 28.05.2020 godine,</w:t>
      </w:r>
    </w:p>
    <w:p w14:paraId="27EFAAAF" w14:textId="77777777" w:rsidR="00CD61CD" w:rsidRPr="004D4663" w:rsidRDefault="00CD61CD" w:rsidP="00CD61CD">
      <w:pPr>
        <w:spacing w:before="100" w:beforeAutospacing="1" w:after="100" w:afterAutospacing="1"/>
        <w:jc w:val="both"/>
        <w:rPr>
          <w:sz w:val="22"/>
          <w:szCs w:val="22"/>
        </w:rPr>
      </w:pPr>
      <w:r w:rsidRPr="004D4663">
        <w:rPr>
          <w:sz w:val="22"/>
          <w:szCs w:val="22"/>
        </w:rPr>
        <w:t>Potpisan je ugovor o dodjeli bespovratnih sredstava 08.06.2020 godine.</w:t>
      </w:r>
    </w:p>
    <w:p w14:paraId="3073C7ED" w14:textId="77777777" w:rsidR="00CD61CD" w:rsidRPr="004D4663" w:rsidRDefault="00CD61CD" w:rsidP="00CD61CD">
      <w:pPr>
        <w:spacing w:before="100" w:beforeAutospacing="1" w:after="100" w:afterAutospacing="1"/>
        <w:jc w:val="both"/>
        <w:rPr>
          <w:sz w:val="22"/>
          <w:szCs w:val="22"/>
          <w:u w:val="single"/>
        </w:rPr>
      </w:pPr>
      <w:r w:rsidRPr="004D4663">
        <w:rPr>
          <w:sz w:val="22"/>
          <w:szCs w:val="22"/>
          <w:u w:val="single"/>
        </w:rPr>
        <w:t>Projektom su obuhvaćene sljedeće tehničke karakteristike:</w:t>
      </w:r>
    </w:p>
    <w:p w14:paraId="64C9AC75" w14:textId="77777777" w:rsidR="00CD61CD" w:rsidRPr="004D4663" w:rsidRDefault="00CD61CD" w:rsidP="00CD61CD">
      <w:pPr>
        <w:pStyle w:val="NoSpacing"/>
        <w:jc w:val="both"/>
        <w:rPr>
          <w:rFonts w:ascii="Times New Roman" w:hAnsi="Times New Roman"/>
          <w:lang w:val="hr-HR"/>
        </w:rPr>
      </w:pPr>
      <w:r w:rsidRPr="004D4663">
        <w:rPr>
          <w:rFonts w:ascii="Times New Roman" w:hAnsi="Times New Roman"/>
          <w:lang w:val="hr-HR"/>
        </w:rPr>
        <w:t>Rekonstrukcija sustava odvodnje:</w:t>
      </w:r>
    </w:p>
    <w:p w14:paraId="27E9EAC8" w14:textId="77777777" w:rsidR="00CD61CD" w:rsidRPr="004D4663" w:rsidRDefault="00CD61CD" w:rsidP="00CD61CD">
      <w:pPr>
        <w:pStyle w:val="NoSpacing"/>
        <w:numPr>
          <w:ilvl w:val="0"/>
          <w:numId w:val="9"/>
        </w:numPr>
        <w:jc w:val="both"/>
        <w:rPr>
          <w:rFonts w:ascii="Times New Roman" w:hAnsi="Times New Roman"/>
          <w:lang w:val="hr-HR"/>
        </w:rPr>
      </w:pPr>
      <w:r w:rsidRPr="004D4663">
        <w:rPr>
          <w:rFonts w:ascii="Times New Roman" w:hAnsi="Times New Roman"/>
          <w:lang w:val="hr-HR"/>
        </w:rPr>
        <w:t xml:space="preserve">4 </w:t>
      </w:r>
      <w:proofErr w:type="spellStart"/>
      <w:r w:rsidRPr="004D4663">
        <w:rPr>
          <w:rFonts w:ascii="Times New Roman" w:hAnsi="Times New Roman"/>
          <w:lang w:val="hr-HR"/>
        </w:rPr>
        <w:t>retencijska</w:t>
      </w:r>
      <w:proofErr w:type="spellEnd"/>
      <w:r w:rsidRPr="004D4663">
        <w:rPr>
          <w:rFonts w:ascii="Times New Roman" w:hAnsi="Times New Roman"/>
          <w:lang w:val="hr-HR"/>
        </w:rPr>
        <w:t xml:space="preserve"> bazena </w:t>
      </w:r>
    </w:p>
    <w:p w14:paraId="53E0D22C" w14:textId="77777777" w:rsidR="00CD61CD" w:rsidRPr="004D4663" w:rsidRDefault="00CD61CD" w:rsidP="00CD61CD">
      <w:pPr>
        <w:pStyle w:val="ListParagraph"/>
        <w:numPr>
          <w:ilvl w:val="0"/>
          <w:numId w:val="9"/>
        </w:numPr>
        <w:spacing w:before="100" w:beforeAutospacing="1" w:after="100" w:afterAutospacing="1"/>
        <w:jc w:val="both"/>
        <w:rPr>
          <w:rFonts w:ascii="Times New Roman" w:hAnsi="Times New Roman"/>
        </w:rPr>
      </w:pPr>
      <w:r w:rsidRPr="004D4663">
        <w:rPr>
          <w:rFonts w:ascii="Times New Roman" w:hAnsi="Times New Roman"/>
        </w:rPr>
        <w:t>3 kišna preljeva</w:t>
      </w:r>
    </w:p>
    <w:p w14:paraId="72EBC1D1" w14:textId="77777777" w:rsidR="00CD61CD" w:rsidRPr="004D4663" w:rsidRDefault="00CD61CD" w:rsidP="00CD61CD">
      <w:pPr>
        <w:pStyle w:val="ListParagraph"/>
        <w:numPr>
          <w:ilvl w:val="0"/>
          <w:numId w:val="9"/>
        </w:numPr>
        <w:spacing w:before="100" w:beforeAutospacing="1" w:after="100" w:afterAutospacing="1"/>
        <w:jc w:val="both"/>
        <w:rPr>
          <w:rFonts w:ascii="Times New Roman" w:hAnsi="Times New Roman"/>
        </w:rPr>
      </w:pPr>
      <w:r w:rsidRPr="004D4663">
        <w:rPr>
          <w:rFonts w:ascii="Times New Roman" w:hAnsi="Times New Roman"/>
        </w:rPr>
        <w:t>Rekonstrukcija 2.884,00 m kolektora</w:t>
      </w:r>
    </w:p>
    <w:p w14:paraId="597754FA" w14:textId="77777777" w:rsidR="00CD61CD" w:rsidRPr="004D4663" w:rsidRDefault="00CD61CD" w:rsidP="00CD61CD">
      <w:pPr>
        <w:pStyle w:val="ListParagraph"/>
        <w:numPr>
          <w:ilvl w:val="0"/>
          <w:numId w:val="9"/>
        </w:numPr>
        <w:spacing w:before="100" w:beforeAutospacing="1" w:after="100" w:afterAutospacing="1"/>
        <w:jc w:val="both"/>
        <w:rPr>
          <w:rFonts w:ascii="Times New Roman" w:hAnsi="Times New Roman"/>
        </w:rPr>
      </w:pPr>
      <w:r w:rsidRPr="004D4663">
        <w:rPr>
          <w:rFonts w:ascii="Times New Roman" w:hAnsi="Times New Roman"/>
        </w:rPr>
        <w:t>Sanacija CIPP metodom 2.475,00 kolektora</w:t>
      </w:r>
    </w:p>
    <w:p w14:paraId="5203E3F2" w14:textId="77777777" w:rsidR="00CD61CD" w:rsidRPr="004D4663" w:rsidRDefault="00CD61CD" w:rsidP="00CD61CD">
      <w:pPr>
        <w:pStyle w:val="NoSpacing"/>
        <w:jc w:val="both"/>
        <w:rPr>
          <w:rFonts w:ascii="Times New Roman" w:hAnsi="Times New Roman"/>
          <w:lang w:val="hr-HR"/>
        </w:rPr>
      </w:pPr>
      <w:r w:rsidRPr="004D4663">
        <w:rPr>
          <w:rFonts w:ascii="Times New Roman" w:hAnsi="Times New Roman"/>
          <w:lang w:val="hr-HR"/>
        </w:rPr>
        <w:t>Izgradnja sustava odvodnje:</w:t>
      </w:r>
    </w:p>
    <w:p w14:paraId="7A4C8EAE" w14:textId="77777777" w:rsidR="00CD61CD" w:rsidRPr="004D4663" w:rsidRDefault="00CD61CD" w:rsidP="00CD61CD">
      <w:pPr>
        <w:pStyle w:val="NoSpacing"/>
        <w:numPr>
          <w:ilvl w:val="0"/>
          <w:numId w:val="9"/>
        </w:numPr>
        <w:jc w:val="both"/>
        <w:rPr>
          <w:rFonts w:ascii="Times New Roman" w:hAnsi="Times New Roman"/>
          <w:lang w:val="hr-HR"/>
        </w:rPr>
      </w:pPr>
      <w:r w:rsidRPr="004D4663">
        <w:rPr>
          <w:rFonts w:ascii="Times New Roman" w:hAnsi="Times New Roman"/>
          <w:lang w:val="hr-HR"/>
        </w:rPr>
        <w:t>Izgradnja 19 crpnih stanica</w:t>
      </w:r>
    </w:p>
    <w:p w14:paraId="660AAC42" w14:textId="77777777" w:rsidR="00CD61CD" w:rsidRPr="004D4663" w:rsidRDefault="00CD61CD" w:rsidP="00CD61CD">
      <w:pPr>
        <w:pStyle w:val="NoSpacing"/>
        <w:numPr>
          <w:ilvl w:val="0"/>
          <w:numId w:val="9"/>
        </w:numPr>
        <w:jc w:val="both"/>
        <w:rPr>
          <w:rFonts w:ascii="Times New Roman" w:hAnsi="Times New Roman"/>
          <w:lang w:val="hr-HR"/>
        </w:rPr>
      </w:pPr>
      <w:r w:rsidRPr="004D4663">
        <w:rPr>
          <w:rFonts w:ascii="Times New Roman" w:hAnsi="Times New Roman"/>
          <w:lang w:val="hr-HR"/>
        </w:rPr>
        <w:t>Izgradnja 66.216,00 m gravitacijskih kanala</w:t>
      </w:r>
    </w:p>
    <w:p w14:paraId="427F5457" w14:textId="77777777" w:rsidR="00CD61CD" w:rsidRPr="004D4663" w:rsidRDefault="00CD61CD" w:rsidP="00CD61CD">
      <w:pPr>
        <w:pStyle w:val="NoSpacing"/>
        <w:numPr>
          <w:ilvl w:val="0"/>
          <w:numId w:val="9"/>
        </w:numPr>
        <w:jc w:val="both"/>
        <w:rPr>
          <w:rFonts w:ascii="Times New Roman" w:hAnsi="Times New Roman"/>
          <w:lang w:val="hr-HR"/>
        </w:rPr>
      </w:pPr>
      <w:r w:rsidRPr="004D4663">
        <w:rPr>
          <w:rFonts w:ascii="Times New Roman" w:hAnsi="Times New Roman"/>
          <w:lang w:val="hr-HR"/>
        </w:rPr>
        <w:t>Izgradnja 4.803,00 m tlačnih cjevovoda</w:t>
      </w:r>
    </w:p>
    <w:p w14:paraId="29D36AD1" w14:textId="77777777" w:rsidR="00CD61CD" w:rsidRPr="004D4663" w:rsidRDefault="00CD61CD" w:rsidP="00CD61CD">
      <w:pPr>
        <w:pStyle w:val="NoSpacing"/>
        <w:numPr>
          <w:ilvl w:val="0"/>
          <w:numId w:val="9"/>
        </w:numPr>
        <w:jc w:val="both"/>
        <w:rPr>
          <w:rFonts w:ascii="Times New Roman" w:hAnsi="Times New Roman"/>
          <w:lang w:val="hr-HR"/>
        </w:rPr>
      </w:pPr>
      <w:r w:rsidRPr="004D4663">
        <w:rPr>
          <w:rFonts w:ascii="Times New Roman" w:hAnsi="Times New Roman"/>
          <w:lang w:val="hr-HR"/>
        </w:rPr>
        <w:t>Izgradnja 1.769 priprema za kućne priključke</w:t>
      </w:r>
    </w:p>
    <w:p w14:paraId="2EB5AC45" w14:textId="77777777" w:rsidR="00CD61CD" w:rsidRPr="004D4663" w:rsidRDefault="00CD61CD" w:rsidP="00CD61CD">
      <w:pPr>
        <w:pStyle w:val="NoSpacing"/>
        <w:jc w:val="both"/>
        <w:rPr>
          <w:rFonts w:ascii="Times New Roman" w:hAnsi="Times New Roman"/>
          <w:lang w:val="hr-HR"/>
        </w:rPr>
      </w:pPr>
    </w:p>
    <w:p w14:paraId="0A9E8C77" w14:textId="77777777" w:rsidR="00CD61CD" w:rsidRPr="004D4663" w:rsidRDefault="00CD61CD" w:rsidP="00CD61CD">
      <w:pPr>
        <w:pStyle w:val="NoSpacing"/>
        <w:jc w:val="both"/>
        <w:rPr>
          <w:rFonts w:ascii="Times New Roman" w:hAnsi="Times New Roman"/>
          <w:bCs/>
          <w:lang w:val="hr-HR"/>
        </w:rPr>
      </w:pPr>
      <w:r w:rsidRPr="004D4663">
        <w:rPr>
          <w:rFonts w:ascii="Times New Roman" w:hAnsi="Times New Roman"/>
          <w:bCs/>
          <w:lang w:val="hr-HR"/>
        </w:rPr>
        <w:t xml:space="preserve">Izgradnja uređaja III. stupnja pročišćavanja kapaciteta cca </w:t>
      </w:r>
      <w:r w:rsidRPr="004D4663">
        <w:rPr>
          <w:rFonts w:ascii="Times New Roman" w:hAnsi="Times New Roman"/>
          <w:lang w:val="hr-HR"/>
        </w:rPr>
        <w:t>21.400 ES,</w:t>
      </w:r>
      <w:r w:rsidRPr="004D4663">
        <w:rPr>
          <w:rFonts w:ascii="Times New Roman" w:hAnsi="Times New Roman"/>
          <w:bCs/>
          <w:lang w:val="hr-HR"/>
        </w:rPr>
        <w:t xml:space="preserve"> na lokaciji postojećeg uređaja za pročišćavanje sa ispuštanjem pročišćenih otpadnih voda u rijeku Lonju.</w:t>
      </w:r>
    </w:p>
    <w:p w14:paraId="56107C5F" w14:textId="77777777" w:rsidR="00CD61CD" w:rsidRPr="004D4663" w:rsidRDefault="00CD61CD" w:rsidP="00CD61CD">
      <w:pPr>
        <w:pStyle w:val="NoSpacing"/>
        <w:jc w:val="both"/>
        <w:rPr>
          <w:rFonts w:ascii="Times New Roman" w:hAnsi="Times New Roman"/>
          <w:bCs/>
          <w:lang w:val="hr-HR"/>
        </w:rPr>
      </w:pPr>
    </w:p>
    <w:p w14:paraId="51803455" w14:textId="77777777" w:rsidR="00CD61CD" w:rsidRPr="004D4663" w:rsidRDefault="00CD61CD" w:rsidP="00CD61CD">
      <w:pPr>
        <w:pStyle w:val="NoSpacing"/>
        <w:jc w:val="both"/>
        <w:rPr>
          <w:rFonts w:ascii="Times New Roman" w:hAnsi="Times New Roman"/>
          <w:lang w:val="hr-HR"/>
        </w:rPr>
      </w:pPr>
      <w:r w:rsidRPr="004D4663">
        <w:rPr>
          <w:rFonts w:ascii="Times New Roman" w:hAnsi="Times New Roman"/>
          <w:bCs/>
          <w:lang w:val="hr-HR"/>
        </w:rPr>
        <w:t>Za projekt su u 2022. godini upućena četiri Zahtjeva za nadoknadom sredstava (ZNS br. 7-10) u kojima je potraživano 333.620,00 kn, a odnosi se na troškove internog osoblja Jedinice za upravljanje projektima.</w:t>
      </w:r>
    </w:p>
    <w:p w14:paraId="3E648954" w14:textId="77777777" w:rsidR="00CD61CD" w:rsidRPr="004D4663" w:rsidRDefault="00CD61CD" w:rsidP="00CD61CD">
      <w:pPr>
        <w:pStyle w:val="NoSpacing"/>
        <w:jc w:val="both"/>
        <w:rPr>
          <w:rFonts w:ascii="Times New Roman" w:hAnsi="Times New Roman"/>
          <w:bCs/>
          <w:lang w:val="hr-HR"/>
        </w:rPr>
      </w:pPr>
    </w:p>
    <w:p w14:paraId="31F53D4C" w14:textId="77777777" w:rsidR="00CD61CD" w:rsidRPr="004D4663" w:rsidRDefault="00CD61CD" w:rsidP="00CD61CD">
      <w:pPr>
        <w:pStyle w:val="NoSpacing"/>
        <w:jc w:val="both"/>
        <w:rPr>
          <w:rFonts w:ascii="Times New Roman" w:hAnsi="Times New Roman"/>
          <w:bCs/>
          <w:lang w:val="hr-HR"/>
        </w:rPr>
      </w:pPr>
      <w:r w:rsidRPr="004D4663">
        <w:rPr>
          <w:rFonts w:ascii="Times New Roman" w:hAnsi="Times New Roman"/>
          <w:bCs/>
          <w:lang w:val="hr-HR"/>
        </w:rPr>
        <w:t xml:space="preserve">Tijekom 2022. godine objavljena je javna nabava za radove na rekonstrukciji i izgradnji sustava odvodnje otpadnih voda, ponude su otvorene 26.05.2022. godine, a odluka o odabiru </w:t>
      </w:r>
      <w:proofErr w:type="spellStart"/>
      <w:r w:rsidRPr="004D4663">
        <w:rPr>
          <w:rFonts w:ascii="Times New Roman" w:hAnsi="Times New Roman"/>
          <w:bCs/>
          <w:lang w:val="hr-HR"/>
        </w:rPr>
        <w:t>donešena</w:t>
      </w:r>
      <w:proofErr w:type="spellEnd"/>
      <w:r w:rsidRPr="004D4663">
        <w:rPr>
          <w:rFonts w:ascii="Times New Roman" w:hAnsi="Times New Roman"/>
          <w:bCs/>
          <w:lang w:val="hr-HR"/>
        </w:rPr>
        <w:t xml:space="preserve"> je 29.12.2022. godine. Za usluge na projektu objavljena je javna nabava za provedbu usluge FIDIC i stručnog nadzora, ponude su otvorene 11.04.2022. godine te je u tijeku pregled i ocjena pristiglih ponuda. Postupak javne nabave za uslugu upravljanja projektom je završen te je sa odabranim ponuditeljem potpisan ugovor 22.07.2022. godine. Tijekom iduće godine planira se pokretanje postupaka javne nabave za preostala dva elementa projekta, radovi na UPOV-u te usluge vidljivosti i promidžbe.</w:t>
      </w:r>
    </w:p>
    <w:p w14:paraId="283D6806" w14:textId="77777777" w:rsidR="00CD61CD" w:rsidRPr="006723D6" w:rsidRDefault="00CD61CD" w:rsidP="00CD61CD"/>
    <w:p w14:paraId="56CC78BB" w14:textId="77777777" w:rsidR="00CD61CD" w:rsidRPr="00065DA4" w:rsidRDefault="00CD61CD" w:rsidP="00CD61CD">
      <w:pPr>
        <w:jc w:val="both"/>
        <w:rPr>
          <w:b/>
          <w:bCs/>
          <w:sz w:val="22"/>
          <w:szCs w:val="22"/>
        </w:rPr>
      </w:pPr>
    </w:p>
    <w:p w14:paraId="7277E5E4" w14:textId="77777777" w:rsidR="00CD61CD" w:rsidRDefault="00CD61CD" w:rsidP="0047770E">
      <w:pPr>
        <w:pStyle w:val="NoSpacing"/>
        <w:spacing w:line="276" w:lineRule="auto"/>
        <w:jc w:val="both"/>
        <w:rPr>
          <w:rFonts w:ascii="Times New Roman" w:hAnsi="Times New Roman"/>
        </w:rPr>
      </w:pPr>
    </w:p>
    <w:p w14:paraId="04BB6707" w14:textId="77777777" w:rsidR="00FE28B0" w:rsidRDefault="00FE28B0" w:rsidP="0047770E">
      <w:pPr>
        <w:pStyle w:val="NoSpacing"/>
        <w:spacing w:line="276" w:lineRule="auto"/>
        <w:jc w:val="both"/>
        <w:rPr>
          <w:rFonts w:ascii="Times New Roman" w:hAnsi="Times New Roman"/>
        </w:rPr>
      </w:pPr>
    </w:p>
    <w:p w14:paraId="63FD7906" w14:textId="77777777" w:rsidR="00FE28B0" w:rsidRDefault="00FE28B0" w:rsidP="0047770E">
      <w:pPr>
        <w:pStyle w:val="NoSpacing"/>
        <w:spacing w:line="276" w:lineRule="auto"/>
        <w:jc w:val="both"/>
        <w:rPr>
          <w:rFonts w:ascii="Times New Roman" w:hAnsi="Times New Roman"/>
        </w:rPr>
      </w:pPr>
    </w:p>
    <w:p w14:paraId="65584D50" w14:textId="77777777" w:rsidR="00FE28B0" w:rsidRDefault="00FE28B0" w:rsidP="0047770E">
      <w:pPr>
        <w:pStyle w:val="NoSpacing"/>
        <w:spacing w:line="276" w:lineRule="auto"/>
        <w:jc w:val="both"/>
        <w:rPr>
          <w:rFonts w:ascii="Times New Roman" w:hAnsi="Times New Roman"/>
        </w:rPr>
      </w:pPr>
    </w:p>
    <w:p w14:paraId="5D2034CF" w14:textId="77777777" w:rsidR="00FE28B0" w:rsidRPr="00BD4366" w:rsidRDefault="00FE28B0" w:rsidP="0047770E">
      <w:pPr>
        <w:pStyle w:val="NoSpacing"/>
        <w:spacing w:line="276" w:lineRule="auto"/>
        <w:jc w:val="both"/>
        <w:rPr>
          <w:rFonts w:ascii="Times New Roman" w:hAnsi="Times New Roman"/>
        </w:rPr>
      </w:pPr>
    </w:p>
    <w:p w14:paraId="483991AF" w14:textId="77777777" w:rsidR="0047770E" w:rsidRDefault="0047770E" w:rsidP="005E4ADA">
      <w:pPr>
        <w:jc w:val="center"/>
        <w:rPr>
          <w:b/>
        </w:rPr>
      </w:pPr>
    </w:p>
    <w:p w14:paraId="3C60A11B" w14:textId="066471E0" w:rsidR="005E4ADA" w:rsidRPr="004B68E1" w:rsidRDefault="005E4ADA" w:rsidP="004B68E1">
      <w:pPr>
        <w:pStyle w:val="ListParagraph"/>
        <w:numPr>
          <w:ilvl w:val="0"/>
          <w:numId w:val="7"/>
        </w:numPr>
        <w:jc w:val="both"/>
        <w:rPr>
          <w:rFonts w:ascii="Times New Roman" w:hAnsi="Times New Roman"/>
          <w:b/>
        </w:rPr>
      </w:pPr>
      <w:r w:rsidRPr="004B68E1">
        <w:rPr>
          <w:rFonts w:ascii="Times New Roman" w:hAnsi="Times New Roman"/>
          <w:b/>
        </w:rPr>
        <w:lastRenderedPageBreak/>
        <w:t>JEDNOSTAVNA I JAVNA NABAVA U RAZDOBLJU OD 1. 1. DO 31. 12. 2022. GODINE</w:t>
      </w:r>
    </w:p>
    <w:p w14:paraId="6211692A" w14:textId="77777777" w:rsidR="005E4ADA" w:rsidRPr="00DC2C5C" w:rsidRDefault="005E4ADA" w:rsidP="005E4ADA">
      <w:pPr>
        <w:rPr>
          <w:b/>
        </w:rPr>
      </w:pPr>
    </w:p>
    <w:p w14:paraId="50FC60B9" w14:textId="77777777" w:rsidR="005E4ADA" w:rsidRPr="009013C9" w:rsidRDefault="005E4ADA" w:rsidP="004B68E1">
      <w:pPr>
        <w:jc w:val="both"/>
        <w:rPr>
          <w:sz w:val="22"/>
          <w:szCs w:val="22"/>
        </w:rPr>
      </w:pPr>
      <w:r w:rsidRPr="009013C9">
        <w:rPr>
          <w:sz w:val="22"/>
          <w:szCs w:val="22"/>
        </w:rPr>
        <w:t>VODOOPSKRBA I ODVODNJA ZAGREBAČKE ŽUPANIJE d.o.o. obveznik je primjene Zakona o javnoj nabavi (NN 120/16, dalje u tekstu: ZJN 2016) i pripadajućih propisa kojima se regulira područje javne nabave u Republici Hrvatskoj, a ubraja se u sektorske naručitelje.</w:t>
      </w:r>
    </w:p>
    <w:p w14:paraId="7D178BB2" w14:textId="77777777" w:rsidR="005E4ADA" w:rsidRPr="009013C9" w:rsidRDefault="005E4ADA" w:rsidP="004B68E1">
      <w:pPr>
        <w:jc w:val="both"/>
        <w:rPr>
          <w:sz w:val="22"/>
          <w:szCs w:val="22"/>
        </w:rPr>
      </w:pPr>
      <w:r w:rsidRPr="009013C9">
        <w:rPr>
          <w:sz w:val="22"/>
          <w:szCs w:val="22"/>
        </w:rPr>
        <w:t xml:space="preserve">Nabava obuhvaća nabavu roba, usluga i radova koje Društvo nabavlja tijekom poslovne godine sukladno usvojenom Poslovnom (financijskom) planu i Planu gradnje komunalnih vodnih građevina, a temeljem Plana nabave. Postupci javne nabave provode se sukladno odredbama ZJN 2016 i pripadajućih propisa, a postupci jednostavne nabave (nabava roba i usluga procijenjene vrijednosti nabave do 200.000,00 kn i nabava radova do 500.000,00 kn) provode se sukladno internom aktu Društva – </w:t>
      </w:r>
      <w:r w:rsidRPr="009013C9">
        <w:rPr>
          <w:i/>
          <w:sz w:val="22"/>
          <w:szCs w:val="22"/>
        </w:rPr>
        <w:t>Pravilniku o provođenju postupaka jednostavne nabave</w:t>
      </w:r>
      <w:r w:rsidRPr="009013C9">
        <w:rPr>
          <w:sz w:val="22"/>
          <w:szCs w:val="22"/>
        </w:rPr>
        <w:t xml:space="preserve"> koji je dostupan za preuzimanje na mrežnim stranicama Društva. </w:t>
      </w:r>
    </w:p>
    <w:p w14:paraId="0B571A7D" w14:textId="77777777" w:rsidR="005E4ADA" w:rsidRPr="009013C9" w:rsidRDefault="005E4ADA" w:rsidP="004B68E1">
      <w:pPr>
        <w:jc w:val="both"/>
        <w:rPr>
          <w:sz w:val="22"/>
          <w:szCs w:val="22"/>
        </w:rPr>
      </w:pPr>
      <w:r w:rsidRPr="009013C9">
        <w:rPr>
          <w:sz w:val="22"/>
          <w:szCs w:val="22"/>
        </w:rPr>
        <w:t xml:space="preserve">Predmetni Pravilnik o provođenju postupaka jednostavne nabave prestao je važiti stupanjem na snagu </w:t>
      </w:r>
      <w:r w:rsidRPr="009013C9">
        <w:rPr>
          <w:b/>
          <w:bCs/>
          <w:sz w:val="22"/>
          <w:szCs w:val="22"/>
        </w:rPr>
        <w:t>Pravilnika o provedbi postupaka jednostavne nabave u Vodoopskrbi i odvodnji Zagrebačke županije d.o.o.,</w:t>
      </w:r>
      <w:r w:rsidRPr="009013C9">
        <w:rPr>
          <w:sz w:val="22"/>
          <w:szCs w:val="22"/>
        </w:rPr>
        <w:t xml:space="preserve"> URBROJ: 238/164-22-1298-Z-AS, dana 1. lipnja 2022. godine. Pravilnik o provedbi postupaka jednostavne nabave dostupan je za preuzimanje na mrežnim stranicama Društva na poveznici: </w:t>
      </w:r>
      <w:hyperlink r:id="rId16" w:history="1">
        <w:r w:rsidRPr="009013C9">
          <w:rPr>
            <w:rStyle w:val="Hyperlink"/>
            <w:rFonts w:eastAsiaTheme="majorEastAsia"/>
            <w:sz w:val="22"/>
            <w:szCs w:val="22"/>
          </w:rPr>
          <w:t>https://viozz.hr/user-content/viozz/files/00016952_pravilnik-jednostavna-nabava-2022.pdf</w:t>
        </w:r>
      </w:hyperlink>
      <w:r w:rsidRPr="009013C9">
        <w:rPr>
          <w:sz w:val="22"/>
          <w:szCs w:val="22"/>
        </w:rPr>
        <w:t xml:space="preserve"> .</w:t>
      </w:r>
    </w:p>
    <w:p w14:paraId="279FD367" w14:textId="77777777" w:rsidR="005E4ADA" w:rsidRPr="009013C9" w:rsidRDefault="005E4ADA" w:rsidP="004B68E1">
      <w:pPr>
        <w:jc w:val="both"/>
        <w:rPr>
          <w:sz w:val="22"/>
          <w:szCs w:val="22"/>
        </w:rPr>
      </w:pPr>
    </w:p>
    <w:p w14:paraId="397DCD6B" w14:textId="77777777" w:rsidR="005E4ADA" w:rsidRPr="009013C9" w:rsidRDefault="005E4ADA" w:rsidP="004B68E1">
      <w:pPr>
        <w:jc w:val="both"/>
        <w:rPr>
          <w:sz w:val="22"/>
          <w:szCs w:val="22"/>
        </w:rPr>
      </w:pPr>
      <w:r w:rsidRPr="009013C9">
        <w:rPr>
          <w:sz w:val="22"/>
          <w:szCs w:val="22"/>
        </w:rPr>
        <w:t xml:space="preserve">Sukladno čl. 28. ZJN 2016 Društvo je obvezno donijeti plan nabave za računsku ili poslovnu godinu te isti ažurirati prema potrebi. Prema istom članku Zakona, Društvo je u obvezi ažurno voditi registar ugovora o javnoj nabavi i okvirnih sporazuma. U planu nabave i u registru ugovora navode se svi predmeti nabave čija je vrijednost jednaka ili veća od 20.000,00 kn. </w:t>
      </w:r>
    </w:p>
    <w:p w14:paraId="2A3E41C9" w14:textId="77777777" w:rsidR="005E4ADA" w:rsidRPr="009013C9" w:rsidRDefault="005E4ADA" w:rsidP="004B68E1">
      <w:pPr>
        <w:jc w:val="both"/>
        <w:rPr>
          <w:sz w:val="22"/>
          <w:szCs w:val="22"/>
        </w:rPr>
      </w:pPr>
      <w:r w:rsidRPr="009013C9">
        <w:rPr>
          <w:sz w:val="22"/>
          <w:szCs w:val="22"/>
        </w:rPr>
        <w:t>Podaci koji se unose u Plan nabave regulirani su Pravilnikom o planu nabave, registru ugovora, prethodnom savjetovanju i analizi tržišta u javnoj nabavi (NN, 101/2017, 144/2020). Plan nabave donosi čelnik naručitelja za proračunsku ili poslovnu godinu najkasnije u roku od 30 dana od dana donošenja proračuna ili financijskog plana, a isti se objavljuje u Elektroničkom oglasniku javne nabave Republike Hrvatske. U Uredu Uprave i poslova javne nabave na poslovima provedbe postupaka javne i jednostavne nabave zaposlena su 3 djelatnika od kojih jedan djelatnik obavlja isključivo poslove pripreme i izrade narudžbenica temeljem zaprimljenih zahtjeva, a dvoje djelatnika radi na poslovima provedbe postupaka jednostavne i javne nabave (rukovoditelj Ureda i samostalni referent za javnu nabavu). Krajem 2022. godine djelatnica zaposlena na poslovima samostalnog referenta za javnu nabavu sporazumno je raskinula ugovor s Društvom.</w:t>
      </w:r>
    </w:p>
    <w:p w14:paraId="316E9389" w14:textId="77777777" w:rsidR="005E4ADA" w:rsidRPr="009013C9" w:rsidRDefault="005E4ADA" w:rsidP="004B68E1">
      <w:pPr>
        <w:jc w:val="both"/>
        <w:rPr>
          <w:sz w:val="22"/>
          <w:szCs w:val="22"/>
        </w:rPr>
      </w:pPr>
    </w:p>
    <w:p w14:paraId="7A1ECE99" w14:textId="77777777" w:rsidR="005E4ADA" w:rsidRPr="009013C9" w:rsidRDefault="005E4ADA" w:rsidP="004B68E1">
      <w:pPr>
        <w:jc w:val="both"/>
        <w:rPr>
          <w:sz w:val="22"/>
          <w:szCs w:val="22"/>
        </w:rPr>
      </w:pPr>
      <w:r w:rsidRPr="009013C9">
        <w:rPr>
          <w:b/>
          <w:bCs/>
          <w:sz w:val="22"/>
          <w:szCs w:val="22"/>
        </w:rPr>
        <w:t>Plan nabave za 2022. godinu donesen je 13. 1. 2022. godine</w:t>
      </w:r>
      <w:r w:rsidRPr="009013C9">
        <w:rPr>
          <w:sz w:val="22"/>
          <w:szCs w:val="22"/>
        </w:rPr>
        <w:t xml:space="preserve"> te je isti javno objavljen u Elektroničkom oglasniku javne nabave. Tijekom 2022. godine Plan nabave je mijenjan tri puta kako slijedi:</w:t>
      </w:r>
    </w:p>
    <w:p w14:paraId="0AE8D000" w14:textId="77777777" w:rsidR="005E4ADA" w:rsidRPr="009013C9" w:rsidRDefault="005E4ADA" w:rsidP="004B68E1">
      <w:pPr>
        <w:pStyle w:val="ListParagraph"/>
        <w:numPr>
          <w:ilvl w:val="0"/>
          <w:numId w:val="23"/>
        </w:numPr>
        <w:jc w:val="both"/>
        <w:rPr>
          <w:rFonts w:ascii="Times New Roman" w:hAnsi="Times New Roman"/>
        </w:rPr>
      </w:pPr>
      <w:r w:rsidRPr="009013C9">
        <w:rPr>
          <w:rFonts w:ascii="Times New Roman" w:hAnsi="Times New Roman"/>
        </w:rPr>
        <w:t>Prva izmjena i dopuna od 16. 5. 2022. godine</w:t>
      </w:r>
    </w:p>
    <w:p w14:paraId="208052C3" w14:textId="77777777" w:rsidR="005E4ADA" w:rsidRPr="009013C9" w:rsidRDefault="005E4ADA" w:rsidP="004B68E1">
      <w:pPr>
        <w:pStyle w:val="ListParagraph"/>
        <w:numPr>
          <w:ilvl w:val="0"/>
          <w:numId w:val="23"/>
        </w:numPr>
        <w:jc w:val="both"/>
        <w:rPr>
          <w:rFonts w:ascii="Times New Roman" w:hAnsi="Times New Roman"/>
        </w:rPr>
      </w:pPr>
      <w:r w:rsidRPr="009013C9">
        <w:rPr>
          <w:rFonts w:ascii="Times New Roman" w:hAnsi="Times New Roman"/>
        </w:rPr>
        <w:t>Druga izmjena i dopuna od 28. 10. 2022. godine</w:t>
      </w:r>
    </w:p>
    <w:p w14:paraId="75F3D69B" w14:textId="77777777" w:rsidR="005E4ADA" w:rsidRPr="009013C9" w:rsidRDefault="005E4ADA" w:rsidP="004B68E1">
      <w:pPr>
        <w:pStyle w:val="ListParagraph"/>
        <w:numPr>
          <w:ilvl w:val="0"/>
          <w:numId w:val="23"/>
        </w:numPr>
        <w:jc w:val="both"/>
        <w:rPr>
          <w:rFonts w:ascii="Times New Roman" w:hAnsi="Times New Roman"/>
        </w:rPr>
      </w:pPr>
      <w:r w:rsidRPr="009013C9">
        <w:rPr>
          <w:rFonts w:ascii="Times New Roman" w:hAnsi="Times New Roman"/>
        </w:rPr>
        <w:t>Treća izmjena i dopuna od 15. 12. 2022. godine.</w:t>
      </w:r>
    </w:p>
    <w:p w14:paraId="267CFB5C" w14:textId="77777777" w:rsidR="005E4ADA" w:rsidRPr="009013C9" w:rsidRDefault="005E4ADA" w:rsidP="004B68E1">
      <w:pPr>
        <w:jc w:val="both"/>
        <w:rPr>
          <w:bCs/>
          <w:sz w:val="22"/>
          <w:szCs w:val="22"/>
        </w:rPr>
      </w:pPr>
      <w:r w:rsidRPr="009013C9">
        <w:rPr>
          <w:bCs/>
          <w:sz w:val="22"/>
          <w:szCs w:val="22"/>
        </w:rPr>
        <w:t>Plan nabave i sve njegove izmjene i dopune javno su objavljene u Elektroničkom oglasniku javne nabave Republike Hrvatske i na mrežnim stranicama Društva.</w:t>
      </w:r>
    </w:p>
    <w:p w14:paraId="23C3C66D" w14:textId="77777777" w:rsidR="005E4ADA" w:rsidRPr="009013C9" w:rsidRDefault="005E4ADA" w:rsidP="004B68E1">
      <w:pPr>
        <w:jc w:val="both"/>
        <w:rPr>
          <w:b/>
          <w:sz w:val="22"/>
          <w:szCs w:val="22"/>
        </w:rPr>
      </w:pPr>
    </w:p>
    <w:p w14:paraId="289FFA72" w14:textId="77777777" w:rsidR="005E4ADA" w:rsidRPr="009013C9" w:rsidRDefault="005E4ADA" w:rsidP="004B68E1">
      <w:pPr>
        <w:jc w:val="both"/>
        <w:rPr>
          <w:b/>
          <w:sz w:val="22"/>
          <w:szCs w:val="22"/>
        </w:rPr>
      </w:pPr>
      <w:r w:rsidRPr="009013C9">
        <w:rPr>
          <w:b/>
          <w:sz w:val="22"/>
          <w:szCs w:val="22"/>
        </w:rPr>
        <w:t>Jednostavna nabava</w:t>
      </w:r>
    </w:p>
    <w:p w14:paraId="1C57BFC2" w14:textId="77777777" w:rsidR="005E4ADA" w:rsidRPr="009013C9" w:rsidRDefault="005E4ADA" w:rsidP="004B68E1">
      <w:pPr>
        <w:jc w:val="both"/>
        <w:rPr>
          <w:bCs/>
          <w:sz w:val="22"/>
          <w:szCs w:val="22"/>
        </w:rPr>
      </w:pPr>
      <w:r w:rsidRPr="009013C9">
        <w:rPr>
          <w:bCs/>
          <w:sz w:val="22"/>
          <w:szCs w:val="22"/>
        </w:rPr>
        <w:t>U 2022. godini temeljem zaprimljenih Zahtjeva za pokretanje postupaka jednostavne nabave provedena su 43 postupka jednostavne nabave od čega 23 postupka za nabavu usluga, 14 postupaka za nabavu robe te 6 postupaka za nabavu radova. Na temelju provedenih postupaka sklopljeni su ugovori o jednostavnoj nabavi. Podatci o sklopljenim ugovorima javno su objavljeni u Registru ugovora u Elektroničkom oglasniku javne nabave RH.</w:t>
      </w:r>
    </w:p>
    <w:p w14:paraId="6D642EDF" w14:textId="77777777" w:rsidR="005E4ADA" w:rsidRPr="009013C9" w:rsidRDefault="005E4ADA" w:rsidP="004B68E1">
      <w:pPr>
        <w:jc w:val="both"/>
        <w:rPr>
          <w:bCs/>
          <w:sz w:val="22"/>
          <w:szCs w:val="22"/>
        </w:rPr>
      </w:pPr>
      <w:r w:rsidRPr="009013C9">
        <w:rPr>
          <w:bCs/>
          <w:sz w:val="22"/>
          <w:szCs w:val="22"/>
        </w:rPr>
        <w:t>Ukupna vrijednost svih sklopljenih ugovora o jednostavnoj nabavi (bez izdanih narudžbenica) iznosi:</w:t>
      </w:r>
    </w:p>
    <w:p w14:paraId="37670019" w14:textId="77777777" w:rsidR="005E4ADA" w:rsidRPr="009013C9" w:rsidRDefault="005E4ADA" w:rsidP="004B68E1">
      <w:pPr>
        <w:pStyle w:val="ListParagraph"/>
        <w:numPr>
          <w:ilvl w:val="0"/>
          <w:numId w:val="23"/>
        </w:numPr>
        <w:ind w:left="360"/>
        <w:jc w:val="both"/>
        <w:rPr>
          <w:rFonts w:ascii="Times New Roman" w:hAnsi="Times New Roman"/>
          <w:bCs/>
        </w:rPr>
      </w:pPr>
      <w:r w:rsidRPr="009013C9">
        <w:rPr>
          <w:rFonts w:ascii="Times New Roman" w:hAnsi="Times New Roman"/>
          <w:bCs/>
        </w:rPr>
        <w:t>roba: 1.182.799,56 kn bez PDV-a</w:t>
      </w:r>
    </w:p>
    <w:p w14:paraId="057B85E5" w14:textId="77777777" w:rsidR="005E4ADA" w:rsidRPr="009013C9" w:rsidRDefault="005E4ADA" w:rsidP="004B68E1">
      <w:pPr>
        <w:pStyle w:val="ListParagraph"/>
        <w:numPr>
          <w:ilvl w:val="0"/>
          <w:numId w:val="23"/>
        </w:numPr>
        <w:ind w:left="360"/>
        <w:jc w:val="both"/>
        <w:rPr>
          <w:rFonts w:ascii="Times New Roman" w:hAnsi="Times New Roman"/>
          <w:bCs/>
        </w:rPr>
      </w:pPr>
      <w:r w:rsidRPr="009013C9">
        <w:rPr>
          <w:rFonts w:ascii="Times New Roman" w:hAnsi="Times New Roman"/>
          <w:bCs/>
        </w:rPr>
        <w:t>usluge: 2.700.139,98 kn bez PDV-a</w:t>
      </w:r>
    </w:p>
    <w:p w14:paraId="6ECC4841" w14:textId="77777777" w:rsidR="005E4ADA" w:rsidRPr="009013C9" w:rsidRDefault="005E4ADA" w:rsidP="004B68E1">
      <w:pPr>
        <w:pStyle w:val="ListParagraph"/>
        <w:numPr>
          <w:ilvl w:val="0"/>
          <w:numId w:val="23"/>
        </w:numPr>
        <w:ind w:left="360"/>
        <w:jc w:val="both"/>
        <w:rPr>
          <w:rFonts w:ascii="Times New Roman" w:hAnsi="Times New Roman"/>
          <w:bCs/>
        </w:rPr>
      </w:pPr>
      <w:r w:rsidRPr="009013C9">
        <w:rPr>
          <w:rFonts w:ascii="Times New Roman" w:hAnsi="Times New Roman"/>
          <w:bCs/>
        </w:rPr>
        <w:t>radovi: 886.880,00 kn bez PDV-a.</w:t>
      </w:r>
    </w:p>
    <w:p w14:paraId="2DFCC9F2" w14:textId="77777777" w:rsidR="005E4ADA" w:rsidRPr="009013C9" w:rsidRDefault="005E4ADA" w:rsidP="004B68E1">
      <w:pPr>
        <w:jc w:val="both"/>
        <w:rPr>
          <w:bCs/>
          <w:sz w:val="22"/>
          <w:szCs w:val="22"/>
        </w:rPr>
      </w:pPr>
      <w:r w:rsidRPr="009013C9">
        <w:rPr>
          <w:bCs/>
          <w:sz w:val="22"/>
          <w:szCs w:val="22"/>
        </w:rPr>
        <w:t xml:space="preserve">Tijekom 2022. godine poništena su dva postupka jednostavne nabave. Postupak jednostavne nabave za nabavu usluga sistematskog pregleda zaposlenika (E-50-JN-U-22) poništen je dva puta jer tijekom roka za dostavu ponuda nisu zaprimljene ponude. Postupak je treći put proveden u prosincu 2022. godine nakon čega je sklopljen ugovor o jednostavnoj nabavi za usluge sistematskog pregleda sa Specijalnom </w:t>
      </w:r>
      <w:r w:rsidRPr="009013C9">
        <w:rPr>
          <w:bCs/>
          <w:sz w:val="22"/>
          <w:szCs w:val="22"/>
        </w:rPr>
        <w:lastRenderedPageBreak/>
        <w:t>bolnicom AGRAM na ukupan iznos od 145.643,00 kn bez PDV-a. U prosincu 2022. godine pokrenut je postupak jednostavne nabave za nabavu usluga izrade projektne dokumentacije za poslovnu zgradu Dugo Selo (E-20-JN-U-22). Predmetni postupak jednostavne nabave je poništen jer je cijena jedine zaprimljene ponude bila preko 80 % iznad procijenjene vrijednosti predmeta nabave.</w:t>
      </w:r>
    </w:p>
    <w:p w14:paraId="55DC04C8" w14:textId="77777777" w:rsidR="005E4ADA" w:rsidRPr="009013C9" w:rsidRDefault="005E4ADA" w:rsidP="004B68E1">
      <w:pPr>
        <w:jc w:val="both"/>
        <w:rPr>
          <w:bCs/>
          <w:sz w:val="22"/>
          <w:szCs w:val="22"/>
        </w:rPr>
      </w:pPr>
    </w:p>
    <w:p w14:paraId="74B04B83" w14:textId="77777777" w:rsidR="005E4ADA" w:rsidRPr="009013C9" w:rsidRDefault="005E4ADA" w:rsidP="004B68E1">
      <w:pPr>
        <w:jc w:val="both"/>
        <w:rPr>
          <w:bCs/>
          <w:sz w:val="22"/>
          <w:szCs w:val="22"/>
        </w:rPr>
      </w:pPr>
      <w:r w:rsidRPr="009013C9">
        <w:rPr>
          <w:bCs/>
          <w:sz w:val="22"/>
          <w:szCs w:val="22"/>
        </w:rPr>
        <w:t>Sukladno odredbama Pravilnika o provedbi postupaka jednostavne nabave koji je u primjeni od 1. lipnja 2022. godine za predmete nabave čija je procijenjena vrijednost manja od 40.000,00 kn za robe, usluge i projektne natječaje te manja od 50.000,00 kn za radove Društvo provodi postupak izdavanjem narudžbenice putem jedinstvenog centraliziranog informatičkog sustava NETIS. U 2022. godini na opisani način izdano je ukupno 326 narudžbenica ukupne vrijednosti nabavljenih roba i usluga u iznosu od 1.399.428,11 kn bez PDV-a. Za nabavu radova u 2022. godini nije izdana nijedna narudžbenica.</w:t>
      </w:r>
    </w:p>
    <w:p w14:paraId="2A4DDF25" w14:textId="77777777" w:rsidR="005E4ADA" w:rsidRPr="009013C9" w:rsidRDefault="005E4ADA" w:rsidP="004B68E1">
      <w:pPr>
        <w:jc w:val="both"/>
        <w:rPr>
          <w:bCs/>
          <w:sz w:val="22"/>
          <w:szCs w:val="22"/>
        </w:rPr>
      </w:pPr>
      <w:r w:rsidRPr="009013C9">
        <w:rPr>
          <w:bCs/>
          <w:sz w:val="22"/>
          <w:szCs w:val="22"/>
        </w:rPr>
        <w:t>Društvo je sukladno zakonskim obvezama objavio statističko izvješće o javnoj nabavi u EOJN RH dana 14. 3. 2023. godine.</w:t>
      </w:r>
    </w:p>
    <w:p w14:paraId="08766057" w14:textId="77777777" w:rsidR="005E4ADA" w:rsidRPr="009013C9" w:rsidRDefault="005E4ADA" w:rsidP="004B68E1">
      <w:pPr>
        <w:jc w:val="both"/>
        <w:rPr>
          <w:bCs/>
          <w:sz w:val="22"/>
          <w:szCs w:val="22"/>
        </w:rPr>
      </w:pPr>
    </w:p>
    <w:p w14:paraId="405AB189" w14:textId="77777777" w:rsidR="005E4ADA" w:rsidRPr="009013C9" w:rsidRDefault="005E4ADA" w:rsidP="004B68E1">
      <w:pPr>
        <w:jc w:val="both"/>
        <w:rPr>
          <w:bCs/>
          <w:sz w:val="22"/>
          <w:szCs w:val="22"/>
        </w:rPr>
      </w:pPr>
      <w:r w:rsidRPr="009013C9">
        <w:rPr>
          <w:b/>
          <w:sz w:val="22"/>
          <w:szCs w:val="22"/>
        </w:rPr>
        <w:t>Javna nabava</w:t>
      </w:r>
      <w:r w:rsidRPr="009013C9">
        <w:rPr>
          <w:bCs/>
          <w:sz w:val="22"/>
          <w:szCs w:val="22"/>
        </w:rPr>
        <w:t xml:space="preserve"> odnosi se na nabavu roba i usluga procijenjene vrijednosti jednake ili veće od 200.000,00 kuna i na nabavu radova procijenjene vrijednosti jednake ili veće od 500.000,00 kn. Sredstva za financiranje nabave roba, usluga i radova osigurana su u Poslovnom planu Društva i u Planu gradnje i održavanja komunalnih vodnih građevina za 2022. godinu. </w:t>
      </w:r>
    </w:p>
    <w:p w14:paraId="7259BCFE" w14:textId="77777777" w:rsidR="005E4ADA" w:rsidRPr="009013C9" w:rsidRDefault="005E4ADA" w:rsidP="004B68E1">
      <w:pPr>
        <w:jc w:val="both"/>
        <w:rPr>
          <w:bCs/>
          <w:sz w:val="22"/>
          <w:szCs w:val="22"/>
        </w:rPr>
      </w:pPr>
    </w:p>
    <w:p w14:paraId="77B44F83" w14:textId="77777777" w:rsidR="005E4ADA" w:rsidRPr="009013C9" w:rsidRDefault="005E4ADA" w:rsidP="004B68E1">
      <w:pPr>
        <w:jc w:val="both"/>
        <w:rPr>
          <w:bCs/>
          <w:sz w:val="22"/>
          <w:szCs w:val="22"/>
        </w:rPr>
      </w:pPr>
      <w:r w:rsidRPr="009013C9">
        <w:rPr>
          <w:bCs/>
          <w:sz w:val="22"/>
          <w:szCs w:val="22"/>
        </w:rPr>
        <w:t xml:space="preserve">U izvještajnom razdoblju pokrenuto je 11 postupaka javne nabave od čega se 2 postupka javne nabave odnose na provedbu EU projekata. Svi pokrenuti postupci odnose se na otvorene postupke javne nabave. </w:t>
      </w:r>
    </w:p>
    <w:p w14:paraId="5B5B3C84" w14:textId="77777777" w:rsidR="005E4ADA" w:rsidRPr="009013C9" w:rsidRDefault="005E4ADA" w:rsidP="00B94B12">
      <w:pPr>
        <w:rPr>
          <w:bCs/>
          <w:sz w:val="22"/>
          <w:szCs w:val="22"/>
        </w:rPr>
      </w:pPr>
    </w:p>
    <w:p w14:paraId="562D6B65" w14:textId="77777777" w:rsidR="005E4ADA" w:rsidRPr="009013C9" w:rsidRDefault="005E4ADA" w:rsidP="00B94B12">
      <w:pPr>
        <w:rPr>
          <w:bCs/>
          <w:sz w:val="22"/>
          <w:szCs w:val="22"/>
        </w:rPr>
      </w:pPr>
      <w:r w:rsidRPr="009013C9">
        <w:rPr>
          <w:bCs/>
          <w:sz w:val="22"/>
          <w:szCs w:val="22"/>
        </w:rPr>
        <w:t>U izvještajnom razdoblju na temelju zaprimljenih zahtjeva za pokretanje postupaka javne nabave pokrenuti su sljedeći postupci javne nabave (</w:t>
      </w:r>
      <w:r w:rsidRPr="009013C9">
        <w:rPr>
          <w:b/>
          <w:sz w:val="22"/>
          <w:szCs w:val="22"/>
        </w:rPr>
        <w:t>ne sufinanciraju</w:t>
      </w:r>
      <w:r w:rsidRPr="009013C9">
        <w:rPr>
          <w:bCs/>
          <w:sz w:val="22"/>
          <w:szCs w:val="22"/>
        </w:rPr>
        <w:t xml:space="preserve"> se iz sredstava Europske unije):</w:t>
      </w:r>
    </w:p>
    <w:p w14:paraId="277DDA8F" w14:textId="77777777" w:rsidR="005E4ADA" w:rsidRPr="009013C9" w:rsidRDefault="005E4ADA" w:rsidP="00B94B12">
      <w:pPr>
        <w:numPr>
          <w:ilvl w:val="0"/>
          <w:numId w:val="8"/>
        </w:numPr>
        <w:ind w:left="720"/>
        <w:jc w:val="both"/>
        <w:rPr>
          <w:bCs/>
          <w:sz w:val="22"/>
          <w:szCs w:val="22"/>
        </w:rPr>
      </w:pPr>
      <w:r w:rsidRPr="009013C9">
        <w:rPr>
          <w:b/>
          <w:sz w:val="22"/>
          <w:szCs w:val="22"/>
        </w:rPr>
        <w:t xml:space="preserve">Vodovodni i kanalizacijski materijal, </w:t>
      </w:r>
      <w:r w:rsidRPr="009013C9">
        <w:rPr>
          <w:bCs/>
          <w:sz w:val="22"/>
          <w:szCs w:val="22"/>
        </w:rPr>
        <w:t xml:space="preserve">E-10-MV-RO-22, objava u EOJN RH pod brojem 2022/S 0F5-0013892 dana 5.4.2022., ugovor za grupu 1. (Armature, </w:t>
      </w:r>
      <w:proofErr w:type="spellStart"/>
      <w:r w:rsidRPr="009013C9">
        <w:rPr>
          <w:bCs/>
          <w:sz w:val="22"/>
          <w:szCs w:val="22"/>
        </w:rPr>
        <w:t>fazonski</w:t>
      </w:r>
      <w:proofErr w:type="spellEnd"/>
      <w:r w:rsidRPr="009013C9">
        <w:rPr>
          <w:bCs/>
          <w:sz w:val="22"/>
          <w:szCs w:val="22"/>
        </w:rPr>
        <w:t xml:space="preserve"> komadi i ostali spojni materijal) sklopljen je dana 15.7.2022. godine na iznos od 957.329,80 kn bez PDV-a s odabranim ponuditeljem FDS TRGOVINA d.o.o., ugovor za grupu 2. (Cijevni i spojni materijal od PEHD-a, PVC-a i PP-a) sklopljen je dana 7.7.2022. godine na iznos od 997.482,30 kn bez PDV-a s odabranim ponuditeljem VODOSKOK d.d.</w:t>
      </w:r>
    </w:p>
    <w:p w14:paraId="223663C3" w14:textId="77777777" w:rsidR="005E4ADA" w:rsidRPr="009013C9" w:rsidRDefault="005E4ADA" w:rsidP="00B94B12">
      <w:pPr>
        <w:numPr>
          <w:ilvl w:val="0"/>
          <w:numId w:val="8"/>
        </w:numPr>
        <w:ind w:left="720"/>
        <w:jc w:val="both"/>
        <w:rPr>
          <w:bCs/>
          <w:sz w:val="22"/>
          <w:szCs w:val="22"/>
        </w:rPr>
      </w:pPr>
      <w:r w:rsidRPr="009013C9">
        <w:rPr>
          <w:b/>
          <w:sz w:val="22"/>
          <w:szCs w:val="22"/>
        </w:rPr>
        <w:t xml:space="preserve">Električna energija </w:t>
      </w:r>
      <w:r w:rsidRPr="009013C9">
        <w:rPr>
          <w:bCs/>
          <w:sz w:val="22"/>
          <w:szCs w:val="22"/>
        </w:rPr>
        <w:t>– E-17-MV-RO-22, objava u EOJN RH pod brojem 2022/S 0F5-0014799 dana 12.4.2022. i u Službenom listu EU pod brojem 2022/S 075-205205 dana 15.4.2022. godine, ugovor je sklopljen dana 15.6.2022. na iznos od 5.765.966,00 kn bez PDV-a s odabranim ponuditeljem HEP Opskrba d.o.o.</w:t>
      </w:r>
    </w:p>
    <w:p w14:paraId="1B9DF214" w14:textId="77777777" w:rsidR="005E4ADA" w:rsidRPr="009013C9" w:rsidRDefault="005E4ADA" w:rsidP="00B94B12">
      <w:pPr>
        <w:numPr>
          <w:ilvl w:val="0"/>
          <w:numId w:val="8"/>
        </w:numPr>
        <w:ind w:left="720"/>
        <w:jc w:val="both"/>
        <w:rPr>
          <w:bCs/>
          <w:sz w:val="22"/>
          <w:szCs w:val="22"/>
        </w:rPr>
      </w:pPr>
      <w:r w:rsidRPr="009013C9">
        <w:rPr>
          <w:b/>
          <w:sz w:val="22"/>
          <w:szCs w:val="22"/>
        </w:rPr>
        <w:t>Usluge održavanja crpki vodoopskrbe, odvodnje i UPOV</w:t>
      </w:r>
      <w:r w:rsidRPr="009013C9">
        <w:rPr>
          <w:bCs/>
          <w:sz w:val="22"/>
          <w:szCs w:val="22"/>
        </w:rPr>
        <w:t>-a – E-20-MV-RO-22, objava u EOJN RH pod brojem 2022/S 0F5-0016729 dana 25.4.2022., ugovor za grupu 1. (Crpke i mješači za odvodnju) je sklopljen 30.6.2022. na iznos od 306.355,00 kn bez PDV s odabranim ponuditeljem SPIK, obrt za servisiranje crpki za vodu i trgovinu, ugovor za grupu 2. (Crpke za vodoopskrbu) je sklopljen 30.6.2022. na iznos od 252.105,00 kn bez PDV-a s odabranim ponuditeljem SPIK, obrt za servisiranje crpki za vodu i trgovinu</w:t>
      </w:r>
    </w:p>
    <w:p w14:paraId="155CB2A0" w14:textId="77777777" w:rsidR="005E4ADA" w:rsidRPr="009013C9" w:rsidRDefault="005E4ADA" w:rsidP="00B94B12">
      <w:pPr>
        <w:numPr>
          <w:ilvl w:val="0"/>
          <w:numId w:val="8"/>
        </w:numPr>
        <w:ind w:left="720"/>
        <w:jc w:val="both"/>
        <w:rPr>
          <w:bCs/>
          <w:sz w:val="22"/>
          <w:szCs w:val="22"/>
        </w:rPr>
      </w:pPr>
      <w:r w:rsidRPr="009013C9">
        <w:rPr>
          <w:b/>
          <w:sz w:val="22"/>
          <w:szCs w:val="22"/>
        </w:rPr>
        <w:t>Gorivo za vozila i strojeve</w:t>
      </w:r>
      <w:r w:rsidRPr="009013C9">
        <w:rPr>
          <w:sz w:val="22"/>
          <w:szCs w:val="22"/>
        </w:rPr>
        <w:t xml:space="preserve"> – E-18-MV-RO-22, objava u EOJN RH pod brojem 2022/S 0F5-0024368 dana 20.6.2022.; ugovor je sklopljen dana 29.8.2022. godine s ponuditeljem INA – Industrija nafte d.d. na iznos od 509.260,00 kn bez PDV-a</w:t>
      </w:r>
    </w:p>
    <w:p w14:paraId="203D50EF" w14:textId="77777777" w:rsidR="005E4ADA" w:rsidRPr="009013C9" w:rsidRDefault="005E4ADA" w:rsidP="00B94B12">
      <w:pPr>
        <w:numPr>
          <w:ilvl w:val="0"/>
          <w:numId w:val="8"/>
        </w:numPr>
        <w:ind w:left="720"/>
        <w:jc w:val="both"/>
        <w:rPr>
          <w:bCs/>
          <w:sz w:val="22"/>
          <w:szCs w:val="22"/>
        </w:rPr>
      </w:pPr>
      <w:r w:rsidRPr="009013C9">
        <w:rPr>
          <w:b/>
          <w:sz w:val="22"/>
          <w:szCs w:val="22"/>
        </w:rPr>
        <w:t>Usluge snimanja i čišćenja kanalizacije, crpnih stanica i UPOV</w:t>
      </w:r>
      <w:r w:rsidRPr="009013C9">
        <w:rPr>
          <w:bCs/>
          <w:sz w:val="22"/>
          <w:szCs w:val="22"/>
        </w:rPr>
        <w:t>-a</w:t>
      </w:r>
      <w:r w:rsidRPr="009013C9">
        <w:rPr>
          <w:sz w:val="22"/>
          <w:szCs w:val="22"/>
        </w:rPr>
        <w:t xml:space="preserve"> – E-15-MV-U-22, objava u EOJN RH pod brojem 2022/S 0F5-0028993 dana 20.7.2022.; ugovor je sklopljen dana 3.10.2022. godine s ponuditeljem AEKS d.o.o. na iznos od 696.750,00 kn bez PDV-a</w:t>
      </w:r>
    </w:p>
    <w:p w14:paraId="6B56AC20" w14:textId="77777777" w:rsidR="005E4ADA" w:rsidRPr="009013C9" w:rsidRDefault="005E4ADA" w:rsidP="00B94B12">
      <w:pPr>
        <w:numPr>
          <w:ilvl w:val="0"/>
          <w:numId w:val="8"/>
        </w:numPr>
        <w:ind w:left="720"/>
        <w:jc w:val="both"/>
        <w:rPr>
          <w:bCs/>
          <w:sz w:val="22"/>
          <w:szCs w:val="22"/>
        </w:rPr>
      </w:pPr>
      <w:r w:rsidRPr="009013C9">
        <w:rPr>
          <w:b/>
          <w:sz w:val="22"/>
          <w:szCs w:val="22"/>
        </w:rPr>
        <w:t>Usluge osiguranja</w:t>
      </w:r>
      <w:r w:rsidRPr="009013C9">
        <w:rPr>
          <w:bCs/>
          <w:sz w:val="22"/>
          <w:szCs w:val="22"/>
        </w:rPr>
        <w:t xml:space="preserve"> – E-22-MV-U-22, objava u EOJN RH pod brojem 2022/S 0F5-0036071 dana 13.9.2022.; ugovor je sklopljen dana 21.11.2022. godine s ponuditeljem HOK osiguranje d.d. na iznos od 175.806,82 kn bez PDV-a</w:t>
      </w:r>
    </w:p>
    <w:p w14:paraId="77163684" w14:textId="77777777" w:rsidR="005E4ADA" w:rsidRPr="009013C9" w:rsidRDefault="005E4ADA" w:rsidP="00B94B12">
      <w:pPr>
        <w:numPr>
          <w:ilvl w:val="0"/>
          <w:numId w:val="8"/>
        </w:numPr>
        <w:ind w:left="720"/>
        <w:jc w:val="both"/>
        <w:rPr>
          <w:bCs/>
          <w:sz w:val="22"/>
          <w:szCs w:val="22"/>
        </w:rPr>
      </w:pPr>
      <w:r w:rsidRPr="009013C9">
        <w:rPr>
          <w:b/>
          <w:sz w:val="22"/>
          <w:szCs w:val="22"/>
        </w:rPr>
        <w:t xml:space="preserve">Usluge izrade projektne dokumentacije (idejni i glavni projekti s ishođenjem dozvola) sustava javne vodoopskrbe i javne odvodnje sukladno planu gradnje komunalnih vodnih građevina </w:t>
      </w:r>
      <w:r w:rsidRPr="009013C9">
        <w:rPr>
          <w:sz w:val="22"/>
          <w:szCs w:val="22"/>
        </w:rPr>
        <w:t>– E-13-MV-U-22, objava u EOJN RH pod brojem 2022/S 0F5-0037670 dana 26.9.2022.; u predmetnom postupku javne nabave u roku za dostavu ponuda zaprimljeno je 11 ponuda. Postupak javne nabave nije završen tijekom 2022. godine te će odluka biti donesena u 2023. godini.</w:t>
      </w:r>
    </w:p>
    <w:p w14:paraId="2A365F90" w14:textId="77777777" w:rsidR="005E4ADA" w:rsidRPr="009013C9" w:rsidRDefault="005E4ADA" w:rsidP="00B94B12">
      <w:pPr>
        <w:numPr>
          <w:ilvl w:val="0"/>
          <w:numId w:val="8"/>
        </w:numPr>
        <w:ind w:left="720"/>
        <w:jc w:val="both"/>
        <w:rPr>
          <w:bCs/>
          <w:sz w:val="22"/>
          <w:szCs w:val="22"/>
        </w:rPr>
      </w:pPr>
      <w:r w:rsidRPr="009013C9">
        <w:rPr>
          <w:b/>
          <w:sz w:val="22"/>
          <w:szCs w:val="22"/>
        </w:rPr>
        <w:lastRenderedPageBreak/>
        <w:t>Usluge zbrinjavanja mulja s UPOV</w:t>
      </w:r>
      <w:r w:rsidRPr="009013C9">
        <w:rPr>
          <w:bCs/>
          <w:sz w:val="22"/>
          <w:szCs w:val="22"/>
        </w:rPr>
        <w:t>-a Rugvica – E-11-MV-U-22, objava u EOJN RH pod brojem 2022/S 0F5-0039283 dana 6.10.2022.; ugovor je sklopljen dana 21.2.2023. godine s ponuditeljem KEMOKOP d.o.o. na iznos od 38.064,90 EUR bez PDV-a</w:t>
      </w:r>
    </w:p>
    <w:p w14:paraId="02FCE9AA" w14:textId="77777777" w:rsidR="005E4ADA" w:rsidRPr="009013C9" w:rsidRDefault="005E4ADA" w:rsidP="00B94B12">
      <w:pPr>
        <w:numPr>
          <w:ilvl w:val="0"/>
          <w:numId w:val="8"/>
        </w:numPr>
        <w:ind w:left="720"/>
        <w:jc w:val="both"/>
        <w:rPr>
          <w:bCs/>
          <w:sz w:val="22"/>
          <w:szCs w:val="22"/>
        </w:rPr>
      </w:pPr>
      <w:r w:rsidRPr="009013C9">
        <w:rPr>
          <w:b/>
          <w:sz w:val="22"/>
          <w:szCs w:val="22"/>
        </w:rPr>
        <w:t>Usluge popravaka i održavanja vodomjera</w:t>
      </w:r>
      <w:r w:rsidRPr="009013C9">
        <w:rPr>
          <w:sz w:val="22"/>
          <w:szCs w:val="22"/>
        </w:rPr>
        <w:t xml:space="preserve"> – E-19-MV-U-22, objava u EOJN RH pod brojem 2022/S 0F5-0041096 dana 19.10.2022.; ugovor je sklopljen dana 21.12.2022. godine sa zajednicom ponuditelja TOT PROMET d.o.o. i GRABAR d.o.o. na iznos od 497.610,00 kn bez PDV-a</w:t>
      </w:r>
    </w:p>
    <w:p w14:paraId="3B9CC3C6" w14:textId="77777777" w:rsidR="005E4ADA" w:rsidRPr="009013C9" w:rsidRDefault="005E4ADA" w:rsidP="00B94B12">
      <w:pPr>
        <w:rPr>
          <w:bCs/>
          <w:sz w:val="22"/>
          <w:szCs w:val="22"/>
        </w:rPr>
      </w:pPr>
      <w:r w:rsidRPr="009013C9">
        <w:rPr>
          <w:bCs/>
          <w:sz w:val="22"/>
          <w:szCs w:val="22"/>
        </w:rPr>
        <w:t>U gore pobrojanim postupcima javne nabave nije izjavljena žalba ni u jednoj fazi postupka javne nabave.</w:t>
      </w:r>
    </w:p>
    <w:p w14:paraId="080F526F" w14:textId="77777777" w:rsidR="005E4ADA" w:rsidRPr="009013C9" w:rsidRDefault="005E4ADA" w:rsidP="00B94B12">
      <w:pPr>
        <w:rPr>
          <w:bCs/>
          <w:sz w:val="22"/>
          <w:szCs w:val="22"/>
        </w:rPr>
      </w:pPr>
    </w:p>
    <w:p w14:paraId="4EDA2C16" w14:textId="77777777" w:rsidR="005E4ADA" w:rsidRPr="009013C9" w:rsidRDefault="005E4ADA" w:rsidP="00D82514">
      <w:pPr>
        <w:jc w:val="both"/>
        <w:rPr>
          <w:bCs/>
          <w:sz w:val="22"/>
          <w:szCs w:val="22"/>
        </w:rPr>
      </w:pPr>
      <w:r w:rsidRPr="009013C9">
        <w:rPr>
          <w:bCs/>
          <w:sz w:val="22"/>
          <w:szCs w:val="22"/>
        </w:rPr>
        <w:t>U okviru projekata koji se sufinanciraju iz sredstava Europske unije u okviru Operativnog programa „Konkurentnost i kohezija 2014.-2020.“ pokrenuti su sljedeći postupci:</w:t>
      </w:r>
    </w:p>
    <w:p w14:paraId="22DA37F0" w14:textId="77777777" w:rsidR="005E4ADA" w:rsidRPr="009013C9" w:rsidRDefault="005E4ADA" w:rsidP="00B94B12">
      <w:pPr>
        <w:numPr>
          <w:ilvl w:val="0"/>
          <w:numId w:val="8"/>
        </w:numPr>
        <w:ind w:left="720"/>
        <w:jc w:val="both"/>
        <w:rPr>
          <w:bCs/>
          <w:i/>
          <w:sz w:val="22"/>
          <w:szCs w:val="22"/>
          <w:lang w:val="en-US"/>
        </w:rPr>
      </w:pPr>
      <w:r w:rsidRPr="009013C9">
        <w:rPr>
          <w:b/>
          <w:iCs/>
          <w:sz w:val="22"/>
          <w:szCs w:val="22"/>
        </w:rPr>
        <w:t xml:space="preserve">Radovi na rekonstrukciji i izgradnji sustava javne odvodnje za EU projekt „Razvoj </w:t>
      </w:r>
      <w:proofErr w:type="spellStart"/>
      <w:r w:rsidRPr="009013C9">
        <w:rPr>
          <w:b/>
          <w:iCs/>
          <w:sz w:val="22"/>
          <w:szCs w:val="22"/>
        </w:rPr>
        <w:t>vodnokomunalne</w:t>
      </w:r>
      <w:proofErr w:type="spellEnd"/>
      <w:r w:rsidRPr="009013C9">
        <w:rPr>
          <w:b/>
          <w:iCs/>
          <w:sz w:val="22"/>
          <w:szCs w:val="22"/>
        </w:rPr>
        <w:t xml:space="preserve"> infrastrukture aglomeracije Ivanić-Grad“ </w:t>
      </w:r>
      <w:r w:rsidRPr="009013C9">
        <w:rPr>
          <w:bCs/>
          <w:iCs/>
          <w:sz w:val="22"/>
          <w:szCs w:val="22"/>
        </w:rPr>
        <w:t xml:space="preserve">– E-10-VV-RA-21, prethodno savjetovanje je provedeno u trajanju od 7.9.2021. do 17.9.2021. i u razdoblju od 30.12.2021. do 10.1.2022. godine, objava u EOJN RH pod brojem 2022/S 0F5-0002039 dana 20.1.2022. i objava u Službenom listu EU pod brojem 2022/S 015-036204 dana 21.1.2022.; objavljeno je pet obavijesti o izmjenama i dopunama ili dodatnim informacijama tijekom kojih su produživani rokovi za dostavu ponuda; javno otvaranje ponuda je bilo 26.5.2022., u roku za dostavu ponuda zaprimljeno je 6 ponuda. Dana 29.12.2022. godine objavljena je Odluka o odabiru na koju je u roku za izjavljivanje žalbe izjavljena žalba Državnoj komisiji za kontrolu postupaka javne nabave od strane zajednice ponuditelja </w:t>
      </w:r>
      <w:proofErr w:type="spellStart"/>
      <w:r w:rsidRPr="009013C9">
        <w:rPr>
          <w:bCs/>
          <w:iCs/>
          <w:sz w:val="22"/>
          <w:szCs w:val="22"/>
        </w:rPr>
        <w:t>Palir</w:t>
      </w:r>
      <w:proofErr w:type="spellEnd"/>
      <w:r w:rsidRPr="009013C9">
        <w:rPr>
          <w:bCs/>
          <w:iCs/>
          <w:sz w:val="22"/>
          <w:szCs w:val="22"/>
        </w:rPr>
        <w:t xml:space="preserve"> d.o.o., Zagreb, SZABADICS </w:t>
      </w:r>
      <w:proofErr w:type="spellStart"/>
      <w:r w:rsidRPr="009013C9">
        <w:rPr>
          <w:bCs/>
          <w:iCs/>
          <w:sz w:val="22"/>
          <w:szCs w:val="22"/>
        </w:rPr>
        <w:t>Építőipari</w:t>
      </w:r>
      <w:proofErr w:type="spellEnd"/>
      <w:r w:rsidRPr="009013C9">
        <w:rPr>
          <w:bCs/>
          <w:iCs/>
          <w:sz w:val="22"/>
          <w:szCs w:val="22"/>
        </w:rPr>
        <w:t xml:space="preserve"> </w:t>
      </w:r>
      <w:proofErr w:type="spellStart"/>
      <w:r w:rsidRPr="009013C9">
        <w:rPr>
          <w:bCs/>
          <w:iCs/>
          <w:sz w:val="22"/>
          <w:szCs w:val="22"/>
        </w:rPr>
        <w:t>Zrt</w:t>
      </w:r>
      <w:proofErr w:type="spellEnd"/>
      <w:r w:rsidRPr="009013C9">
        <w:rPr>
          <w:bCs/>
          <w:iCs/>
          <w:sz w:val="22"/>
          <w:szCs w:val="22"/>
        </w:rPr>
        <w:t xml:space="preserve">, </w:t>
      </w:r>
      <w:proofErr w:type="spellStart"/>
      <w:r w:rsidRPr="009013C9">
        <w:rPr>
          <w:bCs/>
          <w:iCs/>
          <w:sz w:val="22"/>
          <w:szCs w:val="22"/>
        </w:rPr>
        <w:t>Nagykanizsa</w:t>
      </w:r>
      <w:proofErr w:type="spellEnd"/>
      <w:r w:rsidRPr="009013C9">
        <w:rPr>
          <w:bCs/>
          <w:iCs/>
          <w:sz w:val="22"/>
          <w:szCs w:val="22"/>
        </w:rPr>
        <w:t>, Mađarska i Roco-</w:t>
      </w:r>
      <w:proofErr w:type="spellStart"/>
      <w:r w:rsidRPr="009013C9">
        <w:rPr>
          <w:bCs/>
          <w:iCs/>
          <w:sz w:val="22"/>
          <w:szCs w:val="22"/>
        </w:rPr>
        <w:t>commerce</w:t>
      </w:r>
      <w:proofErr w:type="spellEnd"/>
      <w:r w:rsidRPr="009013C9">
        <w:rPr>
          <w:bCs/>
          <w:iCs/>
          <w:sz w:val="22"/>
          <w:szCs w:val="22"/>
        </w:rPr>
        <w:t xml:space="preserve"> d.o.o., Livno, Bosna i Hercegovina. Državna komisija je dana 7.2.2023. godine donijela Rješenje (KLASA: UP/II-034-02/23-01/10, URBROJ: 354-02/11-23-9) kojim se odbija žalba žalitelja. Rješenje Državne komisije javno je objavljeno dana 14.2.2023. godine. Protiv rješenja Državne komisije zajednica ponuditelja </w:t>
      </w:r>
      <w:proofErr w:type="spellStart"/>
      <w:r w:rsidRPr="009013C9">
        <w:rPr>
          <w:bCs/>
          <w:iCs/>
          <w:sz w:val="22"/>
          <w:szCs w:val="22"/>
        </w:rPr>
        <w:t>Palir</w:t>
      </w:r>
      <w:proofErr w:type="spellEnd"/>
      <w:r w:rsidRPr="009013C9">
        <w:rPr>
          <w:bCs/>
          <w:iCs/>
          <w:sz w:val="22"/>
          <w:szCs w:val="22"/>
        </w:rPr>
        <w:t xml:space="preserve"> d.o.o., Zagreb, SZABADICS </w:t>
      </w:r>
      <w:proofErr w:type="spellStart"/>
      <w:r w:rsidRPr="009013C9">
        <w:rPr>
          <w:bCs/>
          <w:iCs/>
          <w:sz w:val="22"/>
          <w:szCs w:val="22"/>
        </w:rPr>
        <w:t>Építőipari</w:t>
      </w:r>
      <w:proofErr w:type="spellEnd"/>
      <w:r w:rsidRPr="009013C9">
        <w:rPr>
          <w:bCs/>
          <w:iCs/>
          <w:sz w:val="22"/>
          <w:szCs w:val="22"/>
        </w:rPr>
        <w:t xml:space="preserve"> </w:t>
      </w:r>
      <w:proofErr w:type="spellStart"/>
      <w:r w:rsidRPr="009013C9">
        <w:rPr>
          <w:bCs/>
          <w:iCs/>
          <w:sz w:val="22"/>
          <w:szCs w:val="22"/>
        </w:rPr>
        <w:t>Zrt</w:t>
      </w:r>
      <w:proofErr w:type="spellEnd"/>
      <w:r w:rsidRPr="009013C9">
        <w:rPr>
          <w:bCs/>
          <w:iCs/>
          <w:sz w:val="22"/>
          <w:szCs w:val="22"/>
        </w:rPr>
        <w:t xml:space="preserve">, </w:t>
      </w:r>
      <w:proofErr w:type="spellStart"/>
      <w:r w:rsidRPr="009013C9">
        <w:rPr>
          <w:bCs/>
          <w:iCs/>
          <w:sz w:val="22"/>
          <w:szCs w:val="22"/>
        </w:rPr>
        <w:t>Nagykanizsa</w:t>
      </w:r>
      <w:proofErr w:type="spellEnd"/>
      <w:r w:rsidRPr="009013C9">
        <w:rPr>
          <w:bCs/>
          <w:iCs/>
          <w:sz w:val="22"/>
          <w:szCs w:val="22"/>
        </w:rPr>
        <w:t>, Mađarska i Roco-</w:t>
      </w:r>
      <w:proofErr w:type="spellStart"/>
      <w:r w:rsidRPr="009013C9">
        <w:rPr>
          <w:bCs/>
          <w:iCs/>
          <w:sz w:val="22"/>
          <w:szCs w:val="22"/>
        </w:rPr>
        <w:t>commerce</w:t>
      </w:r>
      <w:proofErr w:type="spellEnd"/>
      <w:r w:rsidRPr="009013C9">
        <w:rPr>
          <w:bCs/>
          <w:iCs/>
          <w:sz w:val="22"/>
          <w:szCs w:val="22"/>
        </w:rPr>
        <w:t xml:space="preserve"> d.o.o., Livno, Bosna i Hercegovina pokrenula je upravni spor pred Visokim upravnim sudom Republike Hrvatske. Visoki upravni sud donio je presudu pod poslovnim brojem UsII-31/23-8 dana 29.3.2023. godine kojom se odbija tužbeni zahtjev tužitelja (gore navedene zajednice ponuditelja) za poništenje rješenja Državne komisije. Ugovor o javnoj nabavi za radove sklopljen je dana 11.4.2023. godine s odabranom zajednicom ponuditelja GEORAD d.o.o. i TIGRA d.o.o. na iznos od 36.442.163,21 EUR bez PDV-a. Nadzorni odbor društva dao je suglasnost na sklapanje ugovora dana 6.3.2023. godine. </w:t>
      </w:r>
    </w:p>
    <w:p w14:paraId="28A0B3E7" w14:textId="77777777" w:rsidR="005E4ADA" w:rsidRPr="009013C9" w:rsidRDefault="005E4ADA" w:rsidP="00B94B12">
      <w:pPr>
        <w:numPr>
          <w:ilvl w:val="0"/>
          <w:numId w:val="8"/>
        </w:numPr>
        <w:ind w:left="720"/>
        <w:jc w:val="both"/>
        <w:rPr>
          <w:bCs/>
          <w:i/>
          <w:sz w:val="22"/>
          <w:szCs w:val="22"/>
          <w:lang w:val="en-US"/>
        </w:rPr>
      </w:pPr>
      <w:r w:rsidRPr="009013C9">
        <w:rPr>
          <w:b/>
          <w:iCs/>
          <w:sz w:val="22"/>
          <w:szCs w:val="22"/>
        </w:rPr>
        <w:t xml:space="preserve">Usluge nadzora radova i kontrolnih ispitivanja materijala i radova za EU projekt „Razvoj </w:t>
      </w:r>
      <w:proofErr w:type="spellStart"/>
      <w:r w:rsidRPr="009013C9">
        <w:rPr>
          <w:b/>
          <w:iCs/>
          <w:sz w:val="22"/>
          <w:szCs w:val="22"/>
        </w:rPr>
        <w:t>vodnokomunalne</w:t>
      </w:r>
      <w:proofErr w:type="spellEnd"/>
      <w:r w:rsidRPr="009013C9">
        <w:rPr>
          <w:b/>
          <w:iCs/>
          <w:sz w:val="22"/>
          <w:szCs w:val="22"/>
        </w:rPr>
        <w:t xml:space="preserve"> infrastrukture aglomeracije Ivanić-Grad“, </w:t>
      </w:r>
      <w:r w:rsidRPr="009013C9">
        <w:rPr>
          <w:bCs/>
          <w:iCs/>
          <w:sz w:val="22"/>
          <w:szCs w:val="22"/>
        </w:rPr>
        <w:t>E-12-VV-U-21, prethodno savjetovanje je provedeno u trajanju od 23.9.2021. do 1.10.2021., objava u EOJN RH pod brojem 2022/S 0F5-0003343 dana 28.1.2022. i u Službenom listu EU pod brojem 2022/S 015-036204 dana 28.1.2022., objavljene su dvije obavijesti o izmjenama i dopunama ili dodatnim informacijama uslijed kojih je produžen rok za dostavu ponuda; javno otvaranje ponuda je bilo 11.4.2022., u roku za dostavu ponuda zaprimljeno je 7 ponuda, postupak pregleda i ocjene ponuda nije završen do kraja 2022. godine.</w:t>
      </w:r>
    </w:p>
    <w:p w14:paraId="382263DC" w14:textId="77777777" w:rsidR="005E4ADA" w:rsidRPr="009013C9" w:rsidRDefault="005E4ADA" w:rsidP="00B94B12">
      <w:pPr>
        <w:numPr>
          <w:ilvl w:val="0"/>
          <w:numId w:val="8"/>
        </w:numPr>
        <w:ind w:left="720"/>
        <w:jc w:val="both"/>
        <w:rPr>
          <w:bCs/>
          <w:iCs/>
          <w:sz w:val="22"/>
          <w:szCs w:val="22"/>
        </w:rPr>
      </w:pPr>
      <w:r w:rsidRPr="009013C9">
        <w:rPr>
          <w:b/>
          <w:iCs/>
          <w:sz w:val="22"/>
          <w:szCs w:val="22"/>
        </w:rPr>
        <w:t xml:space="preserve">Nabava opreme za EU projekt „Projekt prikupljanja, odvodnje i pročišćavanja otpadnih voda na području aglomeracije Vrbovec“, </w:t>
      </w:r>
      <w:r w:rsidRPr="009013C9">
        <w:rPr>
          <w:bCs/>
          <w:iCs/>
          <w:sz w:val="22"/>
          <w:szCs w:val="22"/>
        </w:rPr>
        <w:t xml:space="preserve">E-2-VV-RO-22, izrađena je dokumentacija o nabavi; proveden je postupak prethodnog savjetovanja u trajanju od 26.5.2022. do 10.6.2022. godine. Izvješće o provedenom prethodnom savjetovanju sa zainteresiranim gospodarskim subjektima objavljeno je 4.11.2022. godine. </w:t>
      </w:r>
    </w:p>
    <w:p w14:paraId="1A5DB894" w14:textId="77777777" w:rsidR="005E4ADA" w:rsidRPr="009013C9" w:rsidRDefault="005E4ADA" w:rsidP="00B94B12">
      <w:pPr>
        <w:ind w:left="360"/>
        <w:rPr>
          <w:bCs/>
          <w:iCs/>
          <w:sz w:val="22"/>
          <w:szCs w:val="22"/>
        </w:rPr>
      </w:pPr>
    </w:p>
    <w:p w14:paraId="187ECE73" w14:textId="77777777" w:rsidR="005E4ADA" w:rsidRPr="009013C9" w:rsidRDefault="005E4ADA" w:rsidP="006F734E">
      <w:pPr>
        <w:ind w:left="360"/>
        <w:jc w:val="both"/>
        <w:rPr>
          <w:bCs/>
          <w:iCs/>
          <w:sz w:val="22"/>
          <w:szCs w:val="22"/>
        </w:rPr>
      </w:pPr>
      <w:r w:rsidRPr="009013C9">
        <w:rPr>
          <w:bCs/>
          <w:iCs/>
          <w:sz w:val="22"/>
          <w:szCs w:val="22"/>
        </w:rPr>
        <w:t>U izvještajnom razdoblju provedene su aktivnosti na postupcima javne nabave u okviru EU projekata koji su započeli u 2021. godini kako slijedi:</w:t>
      </w:r>
    </w:p>
    <w:p w14:paraId="53C2CC98" w14:textId="77777777" w:rsidR="005E4ADA" w:rsidRPr="009013C9" w:rsidRDefault="005E4ADA" w:rsidP="00B94B12">
      <w:pPr>
        <w:numPr>
          <w:ilvl w:val="0"/>
          <w:numId w:val="8"/>
        </w:numPr>
        <w:ind w:left="720"/>
        <w:jc w:val="both"/>
        <w:rPr>
          <w:bCs/>
          <w:sz w:val="22"/>
          <w:szCs w:val="22"/>
        </w:rPr>
      </w:pPr>
      <w:r w:rsidRPr="009013C9">
        <w:rPr>
          <w:b/>
          <w:sz w:val="22"/>
          <w:szCs w:val="22"/>
        </w:rPr>
        <w:t xml:space="preserve">Izgradnja UPOV-a Vrbovec III. stupnja pročišćavanja s uređajem za solarno sušenje mulja, </w:t>
      </w:r>
      <w:r w:rsidRPr="009013C9">
        <w:rPr>
          <w:bCs/>
          <w:sz w:val="22"/>
          <w:szCs w:val="22"/>
        </w:rPr>
        <w:t>E-8-MV-RA-21, prethodno savjetovanje je provedeno u trajanju od 13.4.2021. do 21.4.2021., Izvješće o provedenom prethodnom savjetovanju je objavljeno dana 10.5.2021., te prethodno savjetovanje u trajanju od 1.7.2021. do 9.7.2021., Izvješće o provedenom prethodnom savjetovanju je objavljeno 21.7.2021., objava u EOJN RH pod brojem 2021/S 0F5-</w:t>
      </w:r>
      <w:r w:rsidRPr="009013C9">
        <w:rPr>
          <w:bCs/>
          <w:sz w:val="22"/>
          <w:szCs w:val="22"/>
        </w:rPr>
        <w:lastRenderedPageBreak/>
        <w:t>0027656 dana 26.7.2021. i u Službenom listu EU pod brojem 2021/S 144-384021 dana 28.7.2021.. Dana 17.12.2021. godine Državnoj komisiji za kontrolu postupaka javne nabave izjavljena je žalba na dokumentaciju o nabavi od strane zainteresiranog gospodarskog subjekta MAGNUM SUPRA d.o.o.. Državna komisije za kontrolu postupaka javne nabave donijela je 19.1.2022. godine Rješenje, KLASA: UP/II-034-02/21-01/1117, URBROJ: 354-02/12-22-7, kojim se poništava dio izmjene dokumentacije o nabavi. Rješenje je javno objavljeno dana 26.1.2022. godine. Na temelju Rješenja DKOM-a naručitelj je nadoknadio troškove žalbenog postupka žalitelju MAGNUM SUPRA d.o.o. u iznosu od 5.000,00 kn. Postupak je nastavljen u 2022. godini. U roku za dostavu ponuda (15.3.2022.) zaprimljene su 3 ponude. Cijene svih zaprimljenih ponuda prelaze iznos procijenjene vrijednosti nabave. Odluka u predmetnom postupku javne nabave nije donesena do kraja 2022. godine.</w:t>
      </w:r>
    </w:p>
    <w:p w14:paraId="732FD39C" w14:textId="77777777" w:rsidR="005E4ADA" w:rsidRPr="009013C9" w:rsidRDefault="005E4ADA" w:rsidP="00B94B12">
      <w:pPr>
        <w:numPr>
          <w:ilvl w:val="0"/>
          <w:numId w:val="8"/>
        </w:numPr>
        <w:ind w:left="720"/>
        <w:jc w:val="both"/>
        <w:rPr>
          <w:bCs/>
          <w:sz w:val="22"/>
          <w:szCs w:val="22"/>
        </w:rPr>
      </w:pPr>
      <w:r w:rsidRPr="009013C9">
        <w:rPr>
          <w:b/>
          <w:sz w:val="22"/>
          <w:szCs w:val="22"/>
        </w:rPr>
        <w:t xml:space="preserve">Usluge upravljanja projektom-vanjska podrška za projekt „Razvoj </w:t>
      </w:r>
      <w:proofErr w:type="spellStart"/>
      <w:r w:rsidRPr="009013C9">
        <w:rPr>
          <w:b/>
          <w:sz w:val="22"/>
          <w:szCs w:val="22"/>
        </w:rPr>
        <w:t>vodnokomunalne</w:t>
      </w:r>
      <w:proofErr w:type="spellEnd"/>
      <w:r w:rsidRPr="009013C9">
        <w:rPr>
          <w:b/>
          <w:sz w:val="22"/>
          <w:szCs w:val="22"/>
        </w:rPr>
        <w:t xml:space="preserve"> infrastrukture aglomeracije Ivanić-Grad, </w:t>
      </w:r>
      <w:r w:rsidRPr="009013C9">
        <w:rPr>
          <w:bCs/>
          <w:sz w:val="22"/>
          <w:szCs w:val="22"/>
        </w:rPr>
        <w:t>E-13-VV-U-21, postupak prethodno savjetovanja proveden je u razdoblju od 16.6.2021. do 25.6.2021., Izvješće o provedenom postupku prethodnog savjetovanja objavljeno je 6.7.2021.; dokumentacija o nabavi dostavljena je na ex-</w:t>
      </w:r>
      <w:proofErr w:type="spellStart"/>
      <w:r w:rsidRPr="009013C9">
        <w:rPr>
          <w:bCs/>
          <w:sz w:val="22"/>
          <w:szCs w:val="22"/>
        </w:rPr>
        <w:t>ante</w:t>
      </w:r>
      <w:proofErr w:type="spellEnd"/>
      <w:r w:rsidRPr="009013C9">
        <w:rPr>
          <w:bCs/>
          <w:sz w:val="22"/>
          <w:szCs w:val="22"/>
        </w:rPr>
        <w:t xml:space="preserve"> provjeru 6.7.2021., a Središnja agencija za financiranje i ugovaranje (SAFU) je dana 26.7.2021. dostavila komentare i preporuke za doradu dokumentacije o nabavi, postupak je objavljen u EOJN RH pod brojem 2021/S 0F5-0032996 dana 13.9.2021. i u SL EU pod brojem 2021/S 178-464726 dana 14.9.2021.; u roku za dostavu ponuda (26.10.2021.) zaprimljene su 4 ponude, odluka o odabiru donesena je 16.5.2022. godine; na odluku o odabiru ponuditelj TRAMES d.o.o. izjavio je žalbu Državnoj komisiji za kontrolu postupaka javne nabave; žalba je odbijena Rješenjem Državne komisije, KLASA: UP/II-034-02/22-01/358, URBROJ: 354-02/14-22-12, dana 1.7.2022. godine (javna objava 12.7.2022.), ugovor je sklopljen dana 22.7.2022. godine na iznos od 1.763.691,52 kn bez PDV-a s odabranim ponuditeljem ERNST &amp; YOUNG SAVJETOVANJE d.o.o.</w:t>
      </w:r>
    </w:p>
    <w:p w14:paraId="0CD5F333" w14:textId="77777777" w:rsidR="005E4ADA" w:rsidRPr="009013C9" w:rsidRDefault="005E4ADA" w:rsidP="00B94B12">
      <w:pPr>
        <w:rPr>
          <w:sz w:val="22"/>
          <w:szCs w:val="22"/>
        </w:rPr>
      </w:pPr>
    </w:p>
    <w:p w14:paraId="06DF91D2" w14:textId="77777777" w:rsidR="005E4ADA" w:rsidRDefault="005E4ADA" w:rsidP="005E4ADA">
      <w:pPr>
        <w:jc w:val="center"/>
        <w:rPr>
          <w:b/>
          <w:bCs/>
        </w:rPr>
      </w:pPr>
      <w:r>
        <w:rPr>
          <w:b/>
          <w:bCs/>
        </w:rPr>
        <w:br w:type="page"/>
      </w:r>
    </w:p>
    <w:p w14:paraId="49E9D1CC" w14:textId="77777777" w:rsidR="005E4ADA" w:rsidRPr="00DC2C5C" w:rsidRDefault="005E4ADA" w:rsidP="005E4ADA">
      <w:pPr>
        <w:rPr>
          <w:b/>
          <w:bCs/>
        </w:rPr>
      </w:pPr>
    </w:p>
    <w:p w14:paraId="021FFAF0" w14:textId="21B2C892" w:rsidR="005E4ADA" w:rsidRPr="00674BB1" w:rsidRDefault="005E4ADA" w:rsidP="00674BB1">
      <w:pPr>
        <w:pStyle w:val="ListParagraph"/>
        <w:numPr>
          <w:ilvl w:val="0"/>
          <w:numId w:val="7"/>
        </w:numPr>
        <w:jc w:val="both"/>
        <w:rPr>
          <w:rFonts w:ascii="Times New Roman" w:hAnsi="Times New Roman"/>
          <w:b/>
          <w:bCs/>
        </w:rPr>
      </w:pPr>
      <w:r w:rsidRPr="00674BB1">
        <w:rPr>
          <w:rFonts w:ascii="Times New Roman" w:hAnsi="Times New Roman"/>
          <w:b/>
          <w:bCs/>
        </w:rPr>
        <w:t>REALIZACIJA PO UGOVORIMA O SUFINANCIRANJU SKLOPLJENIM S HRVATSKIM VODAMA</w:t>
      </w:r>
    </w:p>
    <w:p w14:paraId="1FEA7493" w14:textId="77777777" w:rsidR="005E4ADA" w:rsidRPr="00674BB1" w:rsidRDefault="005E4ADA" w:rsidP="00674BB1">
      <w:pPr>
        <w:jc w:val="both"/>
      </w:pPr>
    </w:p>
    <w:p w14:paraId="0086E567" w14:textId="2F6B5A79" w:rsidR="005E4ADA" w:rsidRPr="00674BB1" w:rsidRDefault="005E4ADA" w:rsidP="00963B86">
      <w:pPr>
        <w:pStyle w:val="ListParagraph"/>
        <w:ind w:left="502"/>
        <w:rPr>
          <w:rFonts w:ascii="Times New Roman" w:hAnsi="Times New Roman"/>
          <w:b/>
          <w:bCs/>
          <w:u w:val="single"/>
        </w:rPr>
      </w:pPr>
      <w:r w:rsidRPr="00674BB1">
        <w:rPr>
          <w:rFonts w:ascii="Times New Roman" w:hAnsi="Times New Roman"/>
          <w:b/>
          <w:bCs/>
          <w:u w:val="single"/>
        </w:rPr>
        <w:t>PROJEKTNA I STUDIJSKA DOKUMENTACIJA</w:t>
      </w:r>
    </w:p>
    <w:p w14:paraId="521B5B29" w14:textId="77777777" w:rsidR="005E4ADA" w:rsidRPr="00DC2C5C" w:rsidRDefault="005E4ADA" w:rsidP="005E4ADA"/>
    <w:p w14:paraId="7E851D51" w14:textId="77777777" w:rsidR="005E4ADA" w:rsidRPr="00B94B12" w:rsidRDefault="005E4ADA" w:rsidP="00B94B12">
      <w:pPr>
        <w:pStyle w:val="ListParagraph"/>
        <w:numPr>
          <w:ilvl w:val="0"/>
          <w:numId w:val="14"/>
        </w:numPr>
        <w:spacing w:line="276" w:lineRule="auto"/>
        <w:jc w:val="both"/>
        <w:rPr>
          <w:rFonts w:ascii="Times New Roman" w:hAnsi="Times New Roman"/>
          <w:szCs w:val="24"/>
        </w:rPr>
      </w:pPr>
      <w:r w:rsidRPr="00B94B12">
        <w:rPr>
          <w:rFonts w:ascii="Times New Roman" w:hAnsi="Times New Roman"/>
          <w:b/>
          <w:bCs/>
          <w:szCs w:val="24"/>
        </w:rPr>
        <w:t>Ugovor o sufinanciranju projektne dokumentacije na području aglomeracije Ivanić-Grad</w:t>
      </w:r>
      <w:r w:rsidRPr="00B94B12">
        <w:rPr>
          <w:rFonts w:ascii="Times New Roman" w:hAnsi="Times New Roman"/>
          <w:szCs w:val="24"/>
        </w:rPr>
        <w:t xml:space="preserve">, Klasa: 325-04/22-05/10, </w:t>
      </w:r>
      <w:proofErr w:type="spellStart"/>
      <w:r w:rsidRPr="00B94B12">
        <w:rPr>
          <w:rFonts w:ascii="Times New Roman" w:hAnsi="Times New Roman"/>
          <w:szCs w:val="24"/>
        </w:rPr>
        <w:t>Urbroj</w:t>
      </w:r>
      <w:proofErr w:type="spellEnd"/>
      <w:r w:rsidRPr="00B94B12">
        <w:rPr>
          <w:rFonts w:ascii="Times New Roman" w:hAnsi="Times New Roman"/>
          <w:szCs w:val="24"/>
        </w:rPr>
        <w:t>: 374-21-9-22-1  na iznos od 175.200,00 kn, od čega udio u sufinanciranju Hrvatskih voda iznosi 148.920,00 kn (85 %), a Vodoopskrbe i odvodnje Zagrebačke županije d.o.o. iznosi 26.280,00 kn (15 %)</w:t>
      </w:r>
    </w:p>
    <w:p w14:paraId="53C2A788" w14:textId="77777777" w:rsidR="005E4ADA" w:rsidRPr="00B94B12" w:rsidRDefault="005E4ADA" w:rsidP="00B94B12">
      <w:pPr>
        <w:pStyle w:val="ListParagraph"/>
        <w:jc w:val="both"/>
        <w:rPr>
          <w:rFonts w:ascii="Times New Roman" w:hAnsi="Times New Roman"/>
          <w:szCs w:val="24"/>
        </w:rPr>
      </w:pPr>
    </w:p>
    <w:p w14:paraId="6DA1F707" w14:textId="77777777" w:rsidR="005E4ADA" w:rsidRPr="00B94B12" w:rsidRDefault="005E4ADA" w:rsidP="00B94B12">
      <w:pPr>
        <w:pStyle w:val="ListParagraph"/>
        <w:jc w:val="both"/>
        <w:rPr>
          <w:rFonts w:ascii="Times New Roman" w:hAnsi="Times New Roman"/>
          <w:szCs w:val="24"/>
        </w:rPr>
      </w:pPr>
      <w:r w:rsidRPr="00B94B12">
        <w:rPr>
          <w:rFonts w:ascii="Times New Roman" w:hAnsi="Times New Roman"/>
          <w:szCs w:val="24"/>
        </w:rPr>
        <w:t>U 2022. godini podnesena su dva zahtjeva za doznaku sredstava na ukupan iznos od 148.000,00 kn. Prvi zahtjev podnesen je 28.3.2022. godine na iznos od 98.000,00 kn, a odnosi se na usluge izrade dokumentacije o nabavi za usluge upravljanja projektom – vanjska podrška (javna objava i otvaranje ponuda) i za usluge nadzora radova (prethodno savjetovanje) u okviru projekta aglomeracije Ivanić-Grad. Drugi zahtjev podnesen je 28.11.2022. godine na iznos od 50.000,00 kn, a odnosi se na usluge izrade dokumentacije o nabavi za usluge upravljanja projektom – vanjska podrška (donošenje odluke o odabiru) i izradu dokumentacije o nabavi za usluge nadzora radova (javna objava i otvaranje ponuda) te na usluge izrade dokumentacije o nabavi za radove na rekonstrukciji i izgradnji sustava odvodnje (javna objava i otvaranje ponuda). Hrvatske vode doznačile su sredstva temeljem podnesenih zahtjeva u ukupnom iznosu od 125.800,00 kn na račun Društva u 2022. godini.</w:t>
      </w:r>
    </w:p>
    <w:p w14:paraId="798EB396" w14:textId="77777777" w:rsidR="005E4ADA" w:rsidRPr="00B94B12" w:rsidRDefault="005E4ADA" w:rsidP="00B94B12">
      <w:pPr>
        <w:pStyle w:val="ListParagraph"/>
        <w:jc w:val="both"/>
        <w:rPr>
          <w:rFonts w:ascii="Times New Roman" w:hAnsi="Times New Roman"/>
          <w:szCs w:val="24"/>
        </w:rPr>
      </w:pPr>
    </w:p>
    <w:p w14:paraId="728C7EFF" w14:textId="77777777" w:rsidR="005E4ADA" w:rsidRPr="00B94B12" w:rsidRDefault="005E4ADA" w:rsidP="00B94B12">
      <w:pPr>
        <w:pStyle w:val="ListParagraph"/>
        <w:numPr>
          <w:ilvl w:val="0"/>
          <w:numId w:val="14"/>
        </w:numPr>
        <w:spacing w:line="276" w:lineRule="auto"/>
        <w:jc w:val="both"/>
        <w:rPr>
          <w:rFonts w:ascii="Times New Roman" w:hAnsi="Times New Roman"/>
          <w:szCs w:val="24"/>
        </w:rPr>
      </w:pPr>
      <w:r w:rsidRPr="00B94B12">
        <w:rPr>
          <w:rFonts w:ascii="Times New Roman" w:hAnsi="Times New Roman"/>
          <w:b/>
          <w:bCs/>
          <w:szCs w:val="24"/>
        </w:rPr>
        <w:t>Ugovor o sufinanciranju projektne dokumentacije na području aglomeracije Rugvica-Dugo Selo (EU projekt Rugvica-Dugo Selo)</w:t>
      </w:r>
      <w:r w:rsidRPr="00B94B12">
        <w:rPr>
          <w:rFonts w:ascii="Times New Roman" w:hAnsi="Times New Roman"/>
          <w:szCs w:val="24"/>
        </w:rPr>
        <w:t xml:space="preserve">, Klasa: 325-04/22-05/0019, </w:t>
      </w:r>
      <w:proofErr w:type="spellStart"/>
      <w:r w:rsidRPr="00B94B12">
        <w:rPr>
          <w:rFonts w:ascii="Times New Roman" w:hAnsi="Times New Roman"/>
          <w:szCs w:val="24"/>
        </w:rPr>
        <w:t>Urbroj</w:t>
      </w:r>
      <w:proofErr w:type="spellEnd"/>
      <w:r w:rsidRPr="00B94B12">
        <w:rPr>
          <w:rFonts w:ascii="Times New Roman" w:hAnsi="Times New Roman"/>
          <w:szCs w:val="24"/>
        </w:rPr>
        <w:t xml:space="preserve">: 374-25-10-22-1, na iznos od 81.200,00 kn, od čega udio u sufinanciranju Hrvatskih voda iznosi 69.020,00 kn (85 %), a Vodoopskrbe i odvodnje Zagrebačke županije d.o.o. iznosi 12.180,00 kn (15 %). </w:t>
      </w:r>
    </w:p>
    <w:p w14:paraId="12F0E012" w14:textId="77777777" w:rsidR="005E4ADA" w:rsidRPr="00B94B12" w:rsidRDefault="005E4ADA" w:rsidP="00B94B12">
      <w:pPr>
        <w:pStyle w:val="ListParagraph"/>
        <w:jc w:val="both"/>
        <w:rPr>
          <w:rFonts w:ascii="Times New Roman" w:hAnsi="Times New Roman"/>
          <w:szCs w:val="24"/>
        </w:rPr>
      </w:pPr>
      <w:r w:rsidRPr="00B94B12">
        <w:rPr>
          <w:rFonts w:ascii="Times New Roman" w:hAnsi="Times New Roman"/>
          <w:szCs w:val="24"/>
        </w:rPr>
        <w:t>U 2022. godini nije bilo povlačenja sredstava po Ugovoru o sufinanciranju.</w:t>
      </w:r>
    </w:p>
    <w:p w14:paraId="3DD0C784" w14:textId="77777777" w:rsidR="005E4ADA" w:rsidRPr="00B94B12" w:rsidRDefault="005E4ADA" w:rsidP="00B94B12">
      <w:pPr>
        <w:pStyle w:val="ListParagraph"/>
        <w:jc w:val="both"/>
        <w:rPr>
          <w:rFonts w:ascii="Times New Roman" w:hAnsi="Times New Roman"/>
          <w:szCs w:val="24"/>
        </w:rPr>
      </w:pPr>
    </w:p>
    <w:p w14:paraId="0D82D68B" w14:textId="77777777" w:rsidR="005E4ADA" w:rsidRPr="00B94B12" w:rsidRDefault="005E4ADA" w:rsidP="00B94B12">
      <w:pPr>
        <w:pStyle w:val="ListParagraph"/>
        <w:numPr>
          <w:ilvl w:val="0"/>
          <w:numId w:val="14"/>
        </w:numPr>
        <w:spacing w:line="276" w:lineRule="auto"/>
        <w:jc w:val="both"/>
        <w:rPr>
          <w:rFonts w:ascii="Times New Roman" w:hAnsi="Times New Roman"/>
          <w:szCs w:val="24"/>
        </w:rPr>
      </w:pPr>
      <w:r w:rsidRPr="00B94B12">
        <w:rPr>
          <w:rFonts w:ascii="Times New Roman" w:hAnsi="Times New Roman"/>
          <w:b/>
          <w:bCs/>
          <w:szCs w:val="24"/>
        </w:rPr>
        <w:t xml:space="preserve">Ugovor o sufinanciranju projektne dokumentacije na području aglomeracije Brckovljani, Sveti Ivan Zelina, </w:t>
      </w:r>
      <w:proofErr w:type="spellStart"/>
      <w:r w:rsidRPr="00B94B12">
        <w:rPr>
          <w:rFonts w:ascii="Times New Roman" w:hAnsi="Times New Roman"/>
          <w:b/>
          <w:bCs/>
          <w:szCs w:val="24"/>
        </w:rPr>
        <w:t>Polonje</w:t>
      </w:r>
      <w:proofErr w:type="spellEnd"/>
      <w:r w:rsidRPr="00B94B12">
        <w:rPr>
          <w:rFonts w:ascii="Times New Roman" w:hAnsi="Times New Roman"/>
          <w:b/>
          <w:bCs/>
          <w:szCs w:val="24"/>
        </w:rPr>
        <w:t xml:space="preserve">, </w:t>
      </w:r>
      <w:proofErr w:type="spellStart"/>
      <w:r w:rsidRPr="00B94B12">
        <w:rPr>
          <w:rFonts w:ascii="Times New Roman" w:hAnsi="Times New Roman"/>
          <w:b/>
          <w:bCs/>
          <w:szCs w:val="24"/>
        </w:rPr>
        <w:t>Paukovec</w:t>
      </w:r>
      <w:proofErr w:type="spellEnd"/>
      <w:r w:rsidRPr="00B94B12">
        <w:rPr>
          <w:rFonts w:ascii="Times New Roman" w:hAnsi="Times New Roman"/>
          <w:b/>
          <w:bCs/>
          <w:szCs w:val="24"/>
        </w:rPr>
        <w:t xml:space="preserve"> i Bedenica (EU projekt Sveti Ivan Zelina-Brckovljani)</w:t>
      </w:r>
      <w:r w:rsidRPr="00B94B12">
        <w:rPr>
          <w:rFonts w:ascii="Times New Roman" w:hAnsi="Times New Roman"/>
          <w:szCs w:val="24"/>
        </w:rPr>
        <w:t xml:space="preserve">, Klasa: 325-04/22-05/0022, </w:t>
      </w:r>
      <w:proofErr w:type="spellStart"/>
      <w:r w:rsidRPr="00B94B12">
        <w:rPr>
          <w:rFonts w:ascii="Times New Roman" w:hAnsi="Times New Roman"/>
          <w:szCs w:val="24"/>
        </w:rPr>
        <w:t>Urbroj</w:t>
      </w:r>
      <w:proofErr w:type="spellEnd"/>
      <w:r w:rsidRPr="00B94B12">
        <w:rPr>
          <w:rFonts w:ascii="Times New Roman" w:hAnsi="Times New Roman"/>
          <w:szCs w:val="24"/>
        </w:rPr>
        <w:t>: 374-25-10-22-1, na iznos od 236.574,25 kn, od čega udio u sufinanciranju Hrvatskih voda iznosi 201.088,11 kn (85 %), a Vodoopskrbe i odvodnje Zagrebačke županije d.o.o. iznosi 35.486,14 kn (15 %).</w:t>
      </w:r>
    </w:p>
    <w:p w14:paraId="6F6D3FD3" w14:textId="77777777" w:rsidR="005E4ADA" w:rsidRPr="00B94B12" w:rsidRDefault="005E4ADA" w:rsidP="00B94B12">
      <w:pPr>
        <w:pStyle w:val="ListParagraph"/>
        <w:jc w:val="both"/>
        <w:rPr>
          <w:rFonts w:ascii="Times New Roman" w:hAnsi="Times New Roman"/>
          <w:szCs w:val="24"/>
        </w:rPr>
      </w:pPr>
      <w:r w:rsidRPr="00B94B12">
        <w:rPr>
          <w:rFonts w:ascii="Times New Roman" w:hAnsi="Times New Roman"/>
          <w:szCs w:val="24"/>
        </w:rPr>
        <w:t>U 2022. godini nije bilo povlačenja sredstava po Ugovoru o sufinanciranju.</w:t>
      </w:r>
    </w:p>
    <w:p w14:paraId="4D367DBC" w14:textId="77777777" w:rsidR="005E4ADA" w:rsidRPr="00B94B12" w:rsidRDefault="005E4ADA" w:rsidP="00B94B12">
      <w:pPr>
        <w:pStyle w:val="ListParagraph"/>
        <w:jc w:val="both"/>
        <w:rPr>
          <w:rFonts w:ascii="Times New Roman" w:hAnsi="Times New Roman"/>
          <w:szCs w:val="24"/>
        </w:rPr>
      </w:pPr>
    </w:p>
    <w:p w14:paraId="3E826758" w14:textId="77777777" w:rsidR="005E4ADA" w:rsidRPr="00B94B12" w:rsidRDefault="005E4ADA" w:rsidP="00B94B12">
      <w:pPr>
        <w:pStyle w:val="ListParagraph"/>
        <w:numPr>
          <w:ilvl w:val="0"/>
          <w:numId w:val="14"/>
        </w:numPr>
        <w:spacing w:line="276" w:lineRule="auto"/>
        <w:jc w:val="both"/>
        <w:rPr>
          <w:rFonts w:ascii="Times New Roman" w:hAnsi="Times New Roman"/>
          <w:szCs w:val="24"/>
        </w:rPr>
      </w:pPr>
      <w:bookmarkStart w:id="2" w:name="_Hlk42521384"/>
      <w:r w:rsidRPr="00B94B12">
        <w:rPr>
          <w:rFonts w:ascii="Times New Roman" w:hAnsi="Times New Roman"/>
          <w:b/>
          <w:bCs/>
          <w:szCs w:val="24"/>
        </w:rPr>
        <w:t>Ugovor o sufinanciranju projektne dokumentacije za EU projekt na području aglomeracije Vrbovec</w:t>
      </w:r>
      <w:r w:rsidRPr="00B94B12">
        <w:rPr>
          <w:rFonts w:ascii="Times New Roman" w:hAnsi="Times New Roman"/>
          <w:szCs w:val="24"/>
        </w:rPr>
        <w:t xml:space="preserve">, Klasa: 325-04/22-05/0020, </w:t>
      </w:r>
      <w:proofErr w:type="spellStart"/>
      <w:r w:rsidRPr="00B94B12">
        <w:rPr>
          <w:rFonts w:ascii="Times New Roman" w:hAnsi="Times New Roman"/>
          <w:szCs w:val="24"/>
        </w:rPr>
        <w:t>Urbroj</w:t>
      </w:r>
      <w:proofErr w:type="spellEnd"/>
      <w:r w:rsidRPr="00B94B12">
        <w:rPr>
          <w:rFonts w:ascii="Times New Roman" w:hAnsi="Times New Roman"/>
          <w:szCs w:val="24"/>
        </w:rPr>
        <w:t xml:space="preserve">: 374-25-10-22-1, na iznos od 167.231,60 kn, od čega udio u sufinanciranju Hrvatskih voda iznosi 142.146,86 kn (85 %), a Vodoopskrbe i odvodnje Zagrebačke županije d.o.o. iznosi 25.084.74 kn (15 %). </w:t>
      </w:r>
    </w:p>
    <w:bookmarkEnd w:id="2"/>
    <w:p w14:paraId="2BC370D7" w14:textId="77777777" w:rsidR="005E4ADA" w:rsidRPr="00B94B12" w:rsidRDefault="005E4ADA" w:rsidP="00B94B12">
      <w:pPr>
        <w:pStyle w:val="ListParagraph"/>
        <w:jc w:val="both"/>
        <w:rPr>
          <w:rFonts w:ascii="Times New Roman" w:hAnsi="Times New Roman"/>
          <w:szCs w:val="24"/>
        </w:rPr>
      </w:pPr>
      <w:r w:rsidRPr="00B94B12">
        <w:rPr>
          <w:rFonts w:ascii="Times New Roman" w:hAnsi="Times New Roman"/>
          <w:szCs w:val="24"/>
        </w:rPr>
        <w:t>U 2022. godini podnesen je jedan zahtjev za doznaku sredstava po Ugovoru o sufinanciranju. Zahtjev je podnesen dana 1.12.2022. godine na iznos od 11.764,70 kn. Zahtjev za doznaku sredstva odnosi se na izradu dokumentacije o nabavi za radove na izgradnji odvodnog kolektora od lokacije UPOV-a Vrbovec do ispusta u rijeku Lonju (provedena su dva otvorena postupka javne nabave i oba su poništena sukladno odredbama Zakona o javnoj nabavi). Hrvatske vode doznačile su sredstva temeljem podnesenog zahtjeva na račun Društva dana 9.12.2022. godine.</w:t>
      </w:r>
    </w:p>
    <w:p w14:paraId="03CCA1BB" w14:textId="77777777" w:rsidR="005E4ADA" w:rsidRPr="00B94B12" w:rsidRDefault="005E4ADA" w:rsidP="00B94B12">
      <w:pPr>
        <w:ind w:left="720"/>
        <w:jc w:val="both"/>
      </w:pPr>
    </w:p>
    <w:p w14:paraId="5C652A32" w14:textId="77777777" w:rsidR="005E4ADA" w:rsidRPr="00B94B12" w:rsidRDefault="005E4ADA" w:rsidP="00B94B12">
      <w:pPr>
        <w:pStyle w:val="ListParagraph"/>
        <w:numPr>
          <w:ilvl w:val="0"/>
          <w:numId w:val="14"/>
        </w:numPr>
        <w:spacing w:line="276" w:lineRule="auto"/>
        <w:jc w:val="both"/>
        <w:rPr>
          <w:rFonts w:ascii="Times New Roman" w:hAnsi="Times New Roman"/>
          <w:szCs w:val="24"/>
        </w:rPr>
      </w:pPr>
      <w:r w:rsidRPr="00B94B12">
        <w:rPr>
          <w:rFonts w:ascii="Times New Roman" w:hAnsi="Times New Roman"/>
          <w:b/>
          <w:bCs/>
          <w:szCs w:val="24"/>
        </w:rPr>
        <w:t>Ugovor o sufinanciranju projektne dokumentacije za EU projekt na području regionalnog vodoopskrbnog sustava Zagrebačke županije-Zagreb istok (Vodoopskrbna područja: Dugo Selo, Ivanić-Grad, Sv. Ivan Zelina i Vrbovec)</w:t>
      </w:r>
      <w:r w:rsidRPr="00B94B12">
        <w:rPr>
          <w:rFonts w:ascii="Times New Roman" w:hAnsi="Times New Roman"/>
          <w:szCs w:val="24"/>
        </w:rPr>
        <w:t xml:space="preserve">, Klasa: 325-04/22-05/0023, </w:t>
      </w:r>
      <w:proofErr w:type="spellStart"/>
      <w:r w:rsidRPr="00B94B12">
        <w:rPr>
          <w:rFonts w:ascii="Times New Roman" w:hAnsi="Times New Roman"/>
          <w:szCs w:val="24"/>
        </w:rPr>
        <w:t>Urbroj</w:t>
      </w:r>
      <w:proofErr w:type="spellEnd"/>
      <w:r w:rsidRPr="00B94B12">
        <w:rPr>
          <w:rFonts w:ascii="Times New Roman" w:hAnsi="Times New Roman"/>
          <w:szCs w:val="24"/>
        </w:rPr>
        <w:t xml:space="preserve">: 374-25-10-22-1, na iznos od 235.000,00 kn, od čega udio u sufinanciranju Hrvatskih voda iznosi </w:t>
      </w:r>
      <w:r w:rsidRPr="00B94B12">
        <w:rPr>
          <w:rFonts w:ascii="Times New Roman" w:hAnsi="Times New Roman"/>
          <w:szCs w:val="24"/>
        </w:rPr>
        <w:lastRenderedPageBreak/>
        <w:t xml:space="preserve">199.750,00 kn (85 %), a Vodoopskrbe i odvodnje Zagrebačke županije d.o.o. iznosi 35.250,00 kn (15 %). </w:t>
      </w:r>
    </w:p>
    <w:p w14:paraId="3010A0E6" w14:textId="77777777" w:rsidR="005E4ADA" w:rsidRPr="00B94B12" w:rsidRDefault="005E4ADA" w:rsidP="00B94B12">
      <w:pPr>
        <w:pStyle w:val="ListParagraph"/>
        <w:jc w:val="both"/>
        <w:rPr>
          <w:rFonts w:ascii="Times New Roman" w:hAnsi="Times New Roman"/>
          <w:szCs w:val="24"/>
        </w:rPr>
      </w:pPr>
      <w:r w:rsidRPr="00B94B12">
        <w:rPr>
          <w:rFonts w:ascii="Times New Roman" w:hAnsi="Times New Roman"/>
          <w:szCs w:val="24"/>
        </w:rPr>
        <w:t>U 2022. godini podnesen je jedan zahtjev za doznaku sredstava po Ugovoru o sufinanciranju. Zahtjev je podnesen dana 28.11.2022. godine na ukupan iznos od 126.000,00 kn, a odnosi se na izradu projektne dokumentacije za projekt nadzorno-upravljačkog sustava u okviru projekta „Regionalni vodoopskrbni sustav Zagrebačke županije – Zagreb istok“. Hrvatske vode doznačile su sredstva temeljem podnesenog zahtjeva (107.100,00 kn) na račun Društva dana 12.12.2022. godine.</w:t>
      </w:r>
    </w:p>
    <w:p w14:paraId="08F95E24" w14:textId="77777777" w:rsidR="005E4ADA" w:rsidRPr="00B94B12" w:rsidRDefault="005E4ADA" w:rsidP="00B94B12">
      <w:pPr>
        <w:pStyle w:val="ListParagraph"/>
        <w:jc w:val="both"/>
        <w:rPr>
          <w:rFonts w:ascii="Times New Roman" w:hAnsi="Times New Roman"/>
          <w:szCs w:val="24"/>
        </w:rPr>
      </w:pPr>
    </w:p>
    <w:p w14:paraId="619D4299" w14:textId="77777777" w:rsidR="005E4ADA" w:rsidRPr="00B94B12" w:rsidRDefault="005E4ADA" w:rsidP="00B94B12">
      <w:pPr>
        <w:pStyle w:val="ListParagraph"/>
        <w:numPr>
          <w:ilvl w:val="0"/>
          <w:numId w:val="14"/>
        </w:numPr>
        <w:spacing w:line="276" w:lineRule="auto"/>
        <w:jc w:val="both"/>
        <w:rPr>
          <w:rFonts w:ascii="Times New Roman" w:hAnsi="Times New Roman"/>
          <w:szCs w:val="24"/>
        </w:rPr>
      </w:pPr>
      <w:r w:rsidRPr="00B94B12">
        <w:rPr>
          <w:rFonts w:ascii="Times New Roman" w:hAnsi="Times New Roman"/>
          <w:b/>
          <w:bCs/>
          <w:szCs w:val="24"/>
        </w:rPr>
        <w:t>Ugovor o sufinanciranju projektne dokumentacije na području aglomeracija Križ, Novoselec, Dubrava, Lipovec Lonjski i Gradec,</w:t>
      </w:r>
      <w:r w:rsidRPr="00B94B12">
        <w:rPr>
          <w:rFonts w:ascii="Times New Roman" w:hAnsi="Times New Roman"/>
          <w:szCs w:val="24"/>
        </w:rPr>
        <w:t xml:space="preserve"> Klasa: 325-04/22-05/92, </w:t>
      </w:r>
      <w:proofErr w:type="spellStart"/>
      <w:r w:rsidRPr="00B94B12">
        <w:rPr>
          <w:rFonts w:ascii="Times New Roman" w:hAnsi="Times New Roman"/>
          <w:szCs w:val="24"/>
        </w:rPr>
        <w:t>Urbroj</w:t>
      </w:r>
      <w:proofErr w:type="spellEnd"/>
      <w:r w:rsidRPr="00B94B12">
        <w:rPr>
          <w:rFonts w:ascii="Times New Roman" w:hAnsi="Times New Roman"/>
          <w:szCs w:val="24"/>
        </w:rPr>
        <w:t>: 374-21-9-22-1, na iznos od 58.823,53 kn, od čega udio u sufinanciranju Hrvatskih voda iznosi 50.000,00 kn (85 %), a udio Vodoopskrbe i odvodnje Zagrebačke županije d.o.o. iznosi 8.823,53 kn (15 %).</w:t>
      </w:r>
    </w:p>
    <w:p w14:paraId="6910D846" w14:textId="77777777" w:rsidR="005E4ADA" w:rsidRPr="00B94B12" w:rsidRDefault="005E4ADA" w:rsidP="00B94B12">
      <w:pPr>
        <w:pStyle w:val="ListParagraph"/>
        <w:jc w:val="both"/>
        <w:rPr>
          <w:rFonts w:ascii="Times New Roman" w:hAnsi="Times New Roman"/>
          <w:szCs w:val="24"/>
        </w:rPr>
      </w:pPr>
      <w:r w:rsidRPr="00B94B12">
        <w:rPr>
          <w:rFonts w:ascii="Times New Roman" w:hAnsi="Times New Roman"/>
          <w:szCs w:val="24"/>
        </w:rPr>
        <w:t>U 2022. godini nije bilo povlačenja sredstava po Ugovoru o sufinanciranju.</w:t>
      </w:r>
    </w:p>
    <w:p w14:paraId="4645D676" w14:textId="77777777" w:rsidR="005E4ADA" w:rsidRPr="00B94B12" w:rsidRDefault="005E4ADA" w:rsidP="00B94B12">
      <w:pPr>
        <w:pStyle w:val="ListParagraph"/>
        <w:jc w:val="both"/>
        <w:rPr>
          <w:rFonts w:ascii="Times New Roman" w:hAnsi="Times New Roman"/>
          <w:szCs w:val="24"/>
        </w:rPr>
      </w:pPr>
    </w:p>
    <w:p w14:paraId="00414F54" w14:textId="77777777" w:rsidR="005E4ADA" w:rsidRPr="00B94B12" w:rsidRDefault="005E4ADA" w:rsidP="00B94B12">
      <w:pPr>
        <w:pStyle w:val="ListParagraph"/>
        <w:numPr>
          <w:ilvl w:val="0"/>
          <w:numId w:val="14"/>
        </w:numPr>
        <w:spacing w:line="276" w:lineRule="auto"/>
        <w:jc w:val="both"/>
        <w:rPr>
          <w:rFonts w:ascii="Times New Roman" w:hAnsi="Times New Roman"/>
          <w:szCs w:val="24"/>
        </w:rPr>
      </w:pPr>
      <w:r w:rsidRPr="00B94B12">
        <w:rPr>
          <w:rFonts w:ascii="Times New Roman" w:hAnsi="Times New Roman"/>
          <w:b/>
          <w:bCs/>
          <w:szCs w:val="24"/>
        </w:rPr>
        <w:t>Ugovor o sufinanciranju programa smanjenja gubitaka u vodoopskrbnim sustavima u Republici Hrvatskoj, područje vodoopskrbnog sustava RVS Zagreb-istok</w:t>
      </w:r>
      <w:r w:rsidRPr="00B94B12">
        <w:rPr>
          <w:rFonts w:ascii="Times New Roman" w:hAnsi="Times New Roman"/>
          <w:szCs w:val="24"/>
        </w:rPr>
        <w:t xml:space="preserve">, Klasa: 325-05/22-04/0000288, </w:t>
      </w:r>
      <w:proofErr w:type="spellStart"/>
      <w:r w:rsidRPr="00B94B12">
        <w:rPr>
          <w:rFonts w:ascii="Times New Roman" w:hAnsi="Times New Roman"/>
          <w:szCs w:val="24"/>
        </w:rPr>
        <w:t>Urbroj</w:t>
      </w:r>
      <w:proofErr w:type="spellEnd"/>
      <w:r w:rsidRPr="00B94B12">
        <w:rPr>
          <w:rFonts w:ascii="Times New Roman" w:hAnsi="Times New Roman"/>
          <w:szCs w:val="24"/>
        </w:rPr>
        <w:t>: 374-25-2-22-1, na iznos od 375.000,00 kn, od čega udio u sufinanciranju Hrvatskih voda iznosi 300.000,00 kn (80 %), a Vodoopskrbe i odvodnje Zagrebačke županije d.o.o. iznosi 75.000,00 kn (20 %).</w:t>
      </w:r>
    </w:p>
    <w:p w14:paraId="648CF08D" w14:textId="77777777" w:rsidR="005E4ADA" w:rsidRPr="00B94B12" w:rsidRDefault="005E4ADA" w:rsidP="00B94B12">
      <w:pPr>
        <w:pStyle w:val="ListParagraph"/>
        <w:jc w:val="both"/>
        <w:rPr>
          <w:rFonts w:ascii="Times New Roman" w:hAnsi="Times New Roman"/>
          <w:szCs w:val="24"/>
        </w:rPr>
      </w:pPr>
      <w:r w:rsidRPr="00B94B12">
        <w:rPr>
          <w:rFonts w:ascii="Times New Roman" w:hAnsi="Times New Roman"/>
          <w:szCs w:val="24"/>
        </w:rPr>
        <w:t>U 2022. godini nije bilo povlačenja sredstava po Ugovoru o sufinanciranju.</w:t>
      </w:r>
    </w:p>
    <w:p w14:paraId="19965EAF" w14:textId="77777777" w:rsidR="00A8171A" w:rsidRPr="002C4520" w:rsidRDefault="00A8171A" w:rsidP="00B94B12">
      <w:pPr>
        <w:pStyle w:val="ListParagraph"/>
        <w:jc w:val="both"/>
        <w:rPr>
          <w:rFonts w:ascii="Times New Roman" w:hAnsi="Times New Roman"/>
        </w:rPr>
      </w:pPr>
    </w:p>
    <w:p w14:paraId="2A146291" w14:textId="77777777" w:rsidR="00186632" w:rsidRPr="002C4520" w:rsidRDefault="00186632" w:rsidP="00186632">
      <w:pPr>
        <w:pStyle w:val="NoSpacing"/>
        <w:rPr>
          <w:lang w:val="hr-HR"/>
        </w:rPr>
      </w:pPr>
      <w:bookmarkStart w:id="3" w:name="_Toc446076181"/>
      <w:bookmarkStart w:id="4" w:name="_Toc446076182"/>
      <w:bookmarkEnd w:id="0"/>
    </w:p>
    <w:p w14:paraId="4AF2F7B6" w14:textId="77777777" w:rsidR="002C4520" w:rsidRPr="002C4520" w:rsidRDefault="002C4520" w:rsidP="00186632">
      <w:pPr>
        <w:pStyle w:val="NoSpacing"/>
        <w:rPr>
          <w:lang w:val="hr-HR"/>
        </w:rPr>
      </w:pPr>
    </w:p>
    <w:p w14:paraId="46F669C6" w14:textId="27E70D1C" w:rsidR="00466290" w:rsidRPr="002C4520" w:rsidRDefault="00466290" w:rsidP="001D04A2">
      <w:pPr>
        <w:pStyle w:val="Heading2"/>
        <w:numPr>
          <w:ilvl w:val="0"/>
          <w:numId w:val="7"/>
        </w:numPr>
        <w:rPr>
          <w:rFonts w:ascii="Times New Roman" w:hAnsi="Times New Roman" w:cs="Times New Roman"/>
          <w:b/>
          <w:bCs/>
          <w:color w:val="auto"/>
          <w:sz w:val="22"/>
          <w:szCs w:val="22"/>
        </w:rPr>
      </w:pPr>
      <w:r w:rsidRPr="002C4520">
        <w:rPr>
          <w:rStyle w:val="Heading1Char"/>
          <w:rFonts w:ascii="Times New Roman" w:hAnsi="Times New Roman" w:cs="Times New Roman"/>
          <w:b/>
          <w:bCs/>
          <w:color w:val="auto"/>
          <w:sz w:val="22"/>
          <w:szCs w:val="22"/>
        </w:rPr>
        <w:t xml:space="preserve">REALIZACIJA PLANA </w:t>
      </w:r>
      <w:r w:rsidR="002168EF" w:rsidRPr="002C4520">
        <w:rPr>
          <w:rStyle w:val="Heading1Char"/>
          <w:rFonts w:ascii="Times New Roman" w:hAnsi="Times New Roman" w:cs="Times New Roman"/>
          <w:b/>
          <w:bCs/>
          <w:color w:val="auto"/>
          <w:sz w:val="22"/>
          <w:szCs w:val="22"/>
        </w:rPr>
        <w:t xml:space="preserve"> PRIHODA I RASHODA U 20</w:t>
      </w:r>
      <w:r w:rsidR="00D32482" w:rsidRPr="002C4520">
        <w:rPr>
          <w:rStyle w:val="Heading1Char"/>
          <w:rFonts w:ascii="Times New Roman" w:hAnsi="Times New Roman" w:cs="Times New Roman"/>
          <w:b/>
          <w:bCs/>
          <w:color w:val="auto"/>
          <w:sz w:val="22"/>
          <w:szCs w:val="22"/>
        </w:rPr>
        <w:t>2</w:t>
      </w:r>
      <w:r w:rsidR="005C4E01" w:rsidRPr="002C4520">
        <w:rPr>
          <w:rStyle w:val="Heading1Char"/>
          <w:rFonts w:ascii="Times New Roman" w:hAnsi="Times New Roman" w:cs="Times New Roman"/>
          <w:b/>
          <w:bCs/>
          <w:color w:val="auto"/>
          <w:sz w:val="22"/>
          <w:szCs w:val="22"/>
        </w:rPr>
        <w:t>2</w:t>
      </w:r>
      <w:r w:rsidRPr="002C4520">
        <w:rPr>
          <w:rStyle w:val="Heading1Char"/>
          <w:rFonts w:ascii="Times New Roman" w:hAnsi="Times New Roman" w:cs="Times New Roman"/>
          <w:b/>
          <w:bCs/>
          <w:color w:val="auto"/>
          <w:sz w:val="22"/>
          <w:szCs w:val="22"/>
        </w:rPr>
        <w:t>. GODINI</w:t>
      </w:r>
      <w:bookmarkEnd w:id="3"/>
    </w:p>
    <w:p w14:paraId="7644A020" w14:textId="77777777" w:rsidR="00466290" w:rsidRPr="00CC25A9" w:rsidRDefault="00466290" w:rsidP="00466290">
      <w:pPr>
        <w:pStyle w:val="NoSpacing"/>
        <w:rPr>
          <w:rFonts w:ascii="Times New Roman" w:hAnsi="Times New Roman"/>
        </w:rPr>
      </w:pPr>
    </w:p>
    <w:p w14:paraId="41BFEB9A" w14:textId="4FF25BA6" w:rsidR="00466290" w:rsidRPr="00CC25A9" w:rsidRDefault="00466290" w:rsidP="00146CB1">
      <w:pPr>
        <w:pStyle w:val="NoSpacing"/>
        <w:numPr>
          <w:ilvl w:val="0"/>
          <w:numId w:val="1"/>
        </w:numPr>
        <w:rPr>
          <w:rFonts w:ascii="Times New Roman" w:hAnsi="Times New Roman"/>
          <w:b/>
        </w:rPr>
      </w:pPr>
      <w:proofErr w:type="spellStart"/>
      <w:r w:rsidRPr="00CC25A9">
        <w:rPr>
          <w:rFonts w:ascii="Times New Roman" w:hAnsi="Times New Roman"/>
          <w:b/>
        </w:rPr>
        <w:t>Realizacija</w:t>
      </w:r>
      <w:proofErr w:type="spellEnd"/>
      <w:r w:rsidRPr="00CC25A9">
        <w:rPr>
          <w:rFonts w:ascii="Times New Roman" w:hAnsi="Times New Roman"/>
          <w:b/>
        </w:rPr>
        <w:t xml:space="preserve"> </w:t>
      </w:r>
      <w:proofErr w:type="spellStart"/>
      <w:r w:rsidR="008A12C1" w:rsidRPr="00CC25A9">
        <w:rPr>
          <w:rFonts w:ascii="Times New Roman" w:hAnsi="Times New Roman"/>
          <w:b/>
        </w:rPr>
        <w:t>ukupnih</w:t>
      </w:r>
      <w:proofErr w:type="spellEnd"/>
      <w:r w:rsidRPr="00CC25A9">
        <w:rPr>
          <w:rFonts w:ascii="Times New Roman" w:hAnsi="Times New Roman"/>
          <w:b/>
        </w:rPr>
        <w:t xml:space="preserve"> </w:t>
      </w:r>
      <w:proofErr w:type="spellStart"/>
      <w:r w:rsidRPr="00CC25A9">
        <w:rPr>
          <w:rFonts w:ascii="Times New Roman" w:hAnsi="Times New Roman"/>
          <w:b/>
        </w:rPr>
        <w:t>priho</w:t>
      </w:r>
      <w:r w:rsidR="0063507D" w:rsidRPr="00CC25A9">
        <w:rPr>
          <w:rFonts w:ascii="Times New Roman" w:hAnsi="Times New Roman"/>
          <w:b/>
        </w:rPr>
        <w:t>da</w:t>
      </w:r>
      <w:proofErr w:type="spellEnd"/>
      <w:r w:rsidR="0063507D" w:rsidRPr="00CC25A9">
        <w:rPr>
          <w:rFonts w:ascii="Times New Roman" w:hAnsi="Times New Roman"/>
          <w:b/>
        </w:rPr>
        <w:t xml:space="preserve"> u </w:t>
      </w:r>
      <w:proofErr w:type="spellStart"/>
      <w:r w:rsidR="0063507D" w:rsidRPr="00CC25A9">
        <w:rPr>
          <w:rFonts w:ascii="Times New Roman" w:hAnsi="Times New Roman"/>
          <w:b/>
        </w:rPr>
        <w:t>razdoblju</w:t>
      </w:r>
      <w:proofErr w:type="spellEnd"/>
      <w:r w:rsidR="0063507D" w:rsidRPr="00CC25A9">
        <w:rPr>
          <w:rFonts w:ascii="Times New Roman" w:hAnsi="Times New Roman"/>
          <w:b/>
        </w:rPr>
        <w:t xml:space="preserve"> 1.1.</w:t>
      </w:r>
      <w:r w:rsidR="005C4E01">
        <w:rPr>
          <w:rFonts w:ascii="Times New Roman" w:hAnsi="Times New Roman"/>
          <w:b/>
        </w:rPr>
        <w:t>2022.</w:t>
      </w:r>
      <w:r w:rsidR="0063507D" w:rsidRPr="00CC25A9">
        <w:rPr>
          <w:rFonts w:ascii="Times New Roman" w:hAnsi="Times New Roman"/>
          <w:b/>
        </w:rPr>
        <w:t xml:space="preserve"> – 31.12.20</w:t>
      </w:r>
      <w:r w:rsidR="00CA0A7C">
        <w:rPr>
          <w:rFonts w:ascii="Times New Roman" w:hAnsi="Times New Roman"/>
          <w:b/>
        </w:rPr>
        <w:t>2</w:t>
      </w:r>
      <w:r w:rsidR="005C4E01">
        <w:rPr>
          <w:rFonts w:ascii="Times New Roman" w:hAnsi="Times New Roman"/>
          <w:b/>
        </w:rPr>
        <w:t>2.</w:t>
      </w:r>
    </w:p>
    <w:p w14:paraId="03BCFFD5" w14:textId="77777777" w:rsidR="0006229F" w:rsidRPr="00CC25A9" w:rsidRDefault="0006229F" w:rsidP="0006229F">
      <w:pPr>
        <w:pStyle w:val="NoSpacing"/>
        <w:ind w:left="720"/>
        <w:rPr>
          <w:rFonts w:ascii="Times New Roman" w:hAnsi="Times New Roman"/>
          <w:b/>
        </w:rPr>
      </w:pPr>
    </w:p>
    <w:tbl>
      <w:tblPr>
        <w:tblStyle w:val="GridTable4-Accent1"/>
        <w:tblW w:w="9634" w:type="dxa"/>
        <w:tblLook w:val="05A0" w:firstRow="1" w:lastRow="0" w:firstColumn="1" w:lastColumn="1" w:noHBand="0" w:noVBand="1"/>
      </w:tblPr>
      <w:tblGrid>
        <w:gridCol w:w="2689"/>
        <w:gridCol w:w="1881"/>
        <w:gridCol w:w="1251"/>
        <w:gridCol w:w="1251"/>
        <w:gridCol w:w="1251"/>
        <w:gridCol w:w="1417"/>
      </w:tblGrid>
      <w:tr w:rsidR="00A72028" w:rsidRPr="00CC25A9" w14:paraId="4D0B297E" w14:textId="77777777" w:rsidTr="00A72028">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ABE5612" w14:textId="77777777" w:rsidR="00A72028" w:rsidRPr="00CC25A9" w:rsidRDefault="00A72028" w:rsidP="00B77125">
            <w:pPr>
              <w:jc w:val="center"/>
              <w:rPr>
                <w:rFonts w:ascii="Times New Roman" w:eastAsia="Times New Roman" w:hAnsi="Times New Roman" w:cs="Times New Roman"/>
                <w:color w:val="FFFFFF"/>
                <w:sz w:val="18"/>
                <w:szCs w:val="18"/>
              </w:rPr>
            </w:pPr>
            <w:r w:rsidRPr="00CC25A9">
              <w:rPr>
                <w:rFonts w:ascii="Times New Roman" w:eastAsia="Times New Roman" w:hAnsi="Times New Roman" w:cs="Times New Roman"/>
                <w:color w:val="FFFFFF"/>
                <w:sz w:val="18"/>
                <w:szCs w:val="18"/>
              </w:rPr>
              <w:t>VRSTA PRIHODA</w:t>
            </w:r>
          </w:p>
        </w:tc>
        <w:tc>
          <w:tcPr>
            <w:tcW w:w="1881" w:type="dxa"/>
            <w:vAlign w:val="center"/>
            <w:hideMark/>
          </w:tcPr>
          <w:p w14:paraId="3B797D54" w14:textId="3EC9E1E6" w:rsidR="00A72028" w:rsidRDefault="00A72028" w:rsidP="00E905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Pr>
                <w:rFonts w:ascii="Times New Roman" w:eastAsia="Times New Roman" w:hAnsi="Times New Roman" w:cs="Times New Roman"/>
                <w:color w:val="FFFFFF"/>
                <w:sz w:val="18"/>
                <w:szCs w:val="18"/>
              </w:rPr>
              <w:t>Ostvareno</w:t>
            </w:r>
          </w:p>
          <w:p w14:paraId="72F8FCA7" w14:textId="2A813FCE" w:rsidR="00A72028" w:rsidRPr="00CC25A9" w:rsidRDefault="00A72028" w:rsidP="00E905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31.12.2020.</w:t>
            </w:r>
          </w:p>
        </w:tc>
        <w:tc>
          <w:tcPr>
            <w:tcW w:w="1329" w:type="dxa"/>
          </w:tcPr>
          <w:p w14:paraId="35088BDC" w14:textId="77777777" w:rsidR="00A72028" w:rsidRDefault="00A72028" w:rsidP="00E905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18"/>
                <w:szCs w:val="18"/>
              </w:rPr>
            </w:pPr>
          </w:p>
          <w:p w14:paraId="7BF7DB96" w14:textId="61EBFAFC" w:rsidR="00A72028" w:rsidRPr="00CC25A9" w:rsidRDefault="00A72028" w:rsidP="00E905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18"/>
                <w:szCs w:val="18"/>
              </w:rPr>
            </w:pPr>
            <w:r>
              <w:rPr>
                <w:rFonts w:ascii="Times New Roman" w:hAnsi="Times New Roman" w:cs="Times New Roman"/>
                <w:color w:val="FFFFFF"/>
                <w:sz w:val="18"/>
                <w:szCs w:val="18"/>
              </w:rPr>
              <w:t>Ostvareno 31.12.2021.</w:t>
            </w:r>
          </w:p>
        </w:tc>
        <w:tc>
          <w:tcPr>
            <w:tcW w:w="1184" w:type="dxa"/>
          </w:tcPr>
          <w:p w14:paraId="49C3E983" w14:textId="77777777" w:rsidR="00A72028" w:rsidRDefault="00A72028" w:rsidP="00B77125">
            <w:pPr>
              <w:jc w:val="center"/>
              <w:cnfStyle w:val="100000000000" w:firstRow="1" w:lastRow="0" w:firstColumn="0" w:lastColumn="0" w:oddVBand="0" w:evenVBand="0" w:oddHBand="0" w:evenHBand="0" w:firstRowFirstColumn="0" w:firstRowLastColumn="0" w:lastRowFirstColumn="0" w:lastRowLastColumn="0"/>
              <w:rPr>
                <w:b w:val="0"/>
                <w:bCs w:val="0"/>
                <w:color w:val="FFFFFF"/>
                <w:sz w:val="18"/>
                <w:szCs w:val="18"/>
              </w:rPr>
            </w:pPr>
          </w:p>
          <w:p w14:paraId="5CBCE47F" w14:textId="77777777" w:rsidR="0040595C" w:rsidRDefault="0040595C" w:rsidP="00B771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18"/>
                <w:szCs w:val="18"/>
              </w:rPr>
            </w:pPr>
            <w:r>
              <w:rPr>
                <w:rFonts w:ascii="Times New Roman" w:hAnsi="Times New Roman" w:cs="Times New Roman"/>
                <w:color w:val="FFFFFF"/>
                <w:sz w:val="18"/>
                <w:szCs w:val="18"/>
              </w:rPr>
              <w:t>Plan</w:t>
            </w:r>
          </w:p>
          <w:p w14:paraId="7C006A07" w14:textId="34E24CEC" w:rsidR="0040595C" w:rsidRPr="0040595C" w:rsidRDefault="0040595C" w:rsidP="00B771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18"/>
                <w:szCs w:val="18"/>
              </w:rPr>
            </w:pPr>
            <w:r>
              <w:rPr>
                <w:rFonts w:ascii="Times New Roman" w:hAnsi="Times New Roman" w:cs="Times New Roman"/>
                <w:color w:val="FFFFFF"/>
                <w:sz w:val="18"/>
                <w:szCs w:val="18"/>
              </w:rPr>
              <w:t>2022.</w:t>
            </w:r>
          </w:p>
        </w:tc>
        <w:tc>
          <w:tcPr>
            <w:tcW w:w="1134" w:type="dxa"/>
            <w:vAlign w:val="center"/>
          </w:tcPr>
          <w:p w14:paraId="2DC3A08B" w14:textId="2ABBA6F2" w:rsidR="00A72028" w:rsidRPr="00CC25A9" w:rsidRDefault="00A72028" w:rsidP="00B7712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Ostvareno</w:t>
            </w:r>
            <w:r w:rsidRPr="00CC25A9">
              <w:rPr>
                <w:rFonts w:ascii="Times New Roman" w:eastAsia="Times New Roman" w:hAnsi="Times New Roman" w:cs="Times New Roman"/>
                <w:color w:val="FFFFFF"/>
                <w:sz w:val="18"/>
                <w:szCs w:val="18"/>
              </w:rPr>
              <w:t xml:space="preserve"> 31.12.20</w:t>
            </w:r>
            <w:r>
              <w:rPr>
                <w:rFonts w:ascii="Times New Roman" w:eastAsia="Times New Roman" w:hAnsi="Times New Roman" w:cs="Times New Roman"/>
                <w:color w:val="FFFFFF"/>
                <w:sz w:val="18"/>
                <w:szCs w:val="18"/>
              </w:rPr>
              <w:t>22</w:t>
            </w:r>
            <w:r w:rsidRPr="00CC25A9">
              <w:rPr>
                <w:rFonts w:ascii="Times New Roman" w:eastAsia="Times New Roman" w:hAnsi="Times New Roman" w:cs="Times New Roman"/>
                <w:color w:val="FFFFFF"/>
                <w:sz w:val="18"/>
                <w:szCs w:val="18"/>
              </w:rPr>
              <w:t>.</w:t>
            </w:r>
          </w:p>
        </w:tc>
        <w:tc>
          <w:tcPr>
            <w:cnfStyle w:val="000100000000" w:firstRow="0" w:lastRow="0" w:firstColumn="0" w:lastColumn="1" w:oddVBand="0" w:evenVBand="0" w:oddHBand="0" w:evenHBand="0" w:firstRowFirstColumn="0" w:firstRowLastColumn="0" w:lastRowFirstColumn="0" w:lastRowLastColumn="0"/>
            <w:tcW w:w="1417" w:type="dxa"/>
            <w:vAlign w:val="center"/>
          </w:tcPr>
          <w:p w14:paraId="12860AB7" w14:textId="34E9A2E1" w:rsidR="00A72028" w:rsidRPr="00CC25A9" w:rsidRDefault="00A72028" w:rsidP="00B77125">
            <w:pPr>
              <w:jc w:val="center"/>
              <w:rPr>
                <w:rFonts w:ascii="Times New Roman" w:eastAsia="Times New Roman" w:hAnsi="Times New Roman" w:cs="Times New Roman"/>
                <w:b w:val="0"/>
                <w:bCs w:val="0"/>
                <w:color w:val="FFFFFF"/>
                <w:sz w:val="18"/>
                <w:szCs w:val="18"/>
              </w:rPr>
            </w:pPr>
            <w:r w:rsidRPr="00CC25A9">
              <w:rPr>
                <w:rFonts w:ascii="Times New Roman" w:eastAsia="Times New Roman" w:hAnsi="Times New Roman" w:cs="Times New Roman"/>
                <w:color w:val="FFFFFF"/>
                <w:sz w:val="18"/>
                <w:szCs w:val="18"/>
              </w:rPr>
              <w:t>Indeks</w:t>
            </w:r>
          </w:p>
          <w:p w14:paraId="16942990" w14:textId="79B75199" w:rsidR="00A72028" w:rsidRPr="00CC25A9" w:rsidRDefault="00A72028" w:rsidP="00B77125">
            <w:pPr>
              <w:jc w:val="cente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ostvareno</w:t>
            </w:r>
            <w:r w:rsidRPr="00CC25A9">
              <w:rPr>
                <w:rFonts w:ascii="Times New Roman" w:eastAsia="Times New Roman" w:hAnsi="Times New Roman" w:cs="Times New Roman"/>
                <w:color w:val="FFFFFF"/>
                <w:sz w:val="18"/>
                <w:szCs w:val="18"/>
              </w:rPr>
              <w:t>/plan</w:t>
            </w:r>
          </w:p>
        </w:tc>
      </w:tr>
      <w:tr w:rsidR="00A72028" w:rsidRPr="00CC25A9" w14:paraId="281EE05C" w14:textId="77777777" w:rsidTr="00A72028">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04398BF" w14:textId="77777777" w:rsidR="00A72028" w:rsidRPr="00CC25A9" w:rsidRDefault="00A72028" w:rsidP="005E2ADD">
            <w:pPr>
              <w:jc w:val="center"/>
              <w:rPr>
                <w:rFonts w:ascii="Times New Roman" w:hAnsi="Times New Roman" w:cs="Times New Roman"/>
                <w:color w:val="000000"/>
                <w:sz w:val="14"/>
                <w:szCs w:val="14"/>
              </w:rPr>
            </w:pPr>
            <w:r w:rsidRPr="00CC25A9">
              <w:rPr>
                <w:rFonts w:ascii="Times New Roman" w:hAnsi="Times New Roman" w:cs="Times New Roman"/>
                <w:color w:val="000000"/>
                <w:sz w:val="14"/>
                <w:szCs w:val="14"/>
              </w:rPr>
              <w:t>0</w:t>
            </w:r>
          </w:p>
        </w:tc>
        <w:tc>
          <w:tcPr>
            <w:tcW w:w="1881" w:type="dxa"/>
            <w:noWrap/>
            <w:vAlign w:val="center"/>
          </w:tcPr>
          <w:p w14:paraId="7C47A648" w14:textId="77777777" w:rsidR="00A72028" w:rsidRPr="00CC25A9" w:rsidRDefault="00A72028" w:rsidP="005E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CC25A9">
              <w:rPr>
                <w:rFonts w:ascii="Times New Roman" w:hAnsi="Times New Roman" w:cs="Times New Roman"/>
                <w:color w:val="000000"/>
                <w:sz w:val="14"/>
                <w:szCs w:val="14"/>
              </w:rPr>
              <w:t>1</w:t>
            </w:r>
          </w:p>
        </w:tc>
        <w:tc>
          <w:tcPr>
            <w:tcW w:w="1329" w:type="dxa"/>
          </w:tcPr>
          <w:p w14:paraId="71CCEADB" w14:textId="51A25747" w:rsidR="00A72028" w:rsidRPr="00CC25A9" w:rsidRDefault="007B5C97" w:rsidP="005E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w:t>
            </w:r>
          </w:p>
        </w:tc>
        <w:tc>
          <w:tcPr>
            <w:tcW w:w="1184" w:type="dxa"/>
          </w:tcPr>
          <w:p w14:paraId="682FD07D" w14:textId="5BFB114A" w:rsidR="00A72028" w:rsidRPr="00CC25A9" w:rsidRDefault="007B5C97" w:rsidP="005E2ADD">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3</w:t>
            </w:r>
          </w:p>
        </w:tc>
        <w:tc>
          <w:tcPr>
            <w:tcW w:w="1134" w:type="dxa"/>
            <w:vAlign w:val="center"/>
          </w:tcPr>
          <w:p w14:paraId="2F514421" w14:textId="4313F4C9" w:rsidR="00A72028" w:rsidRPr="00CC25A9" w:rsidRDefault="007B5C97" w:rsidP="005E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4</w:t>
            </w:r>
          </w:p>
        </w:tc>
        <w:tc>
          <w:tcPr>
            <w:cnfStyle w:val="000100000000" w:firstRow="0" w:lastRow="0" w:firstColumn="0" w:lastColumn="1" w:oddVBand="0" w:evenVBand="0" w:oddHBand="0" w:evenHBand="0" w:firstRowFirstColumn="0" w:firstRowLastColumn="0" w:lastRowFirstColumn="0" w:lastRowLastColumn="0"/>
            <w:tcW w:w="1417" w:type="dxa"/>
            <w:noWrap/>
            <w:vAlign w:val="center"/>
          </w:tcPr>
          <w:p w14:paraId="76FB775B" w14:textId="6FA292E4" w:rsidR="00A72028" w:rsidRPr="00CC25A9" w:rsidRDefault="007B5C97" w:rsidP="005E2ADD">
            <w:pPr>
              <w:jc w:val="center"/>
              <w:rPr>
                <w:rFonts w:ascii="Times New Roman" w:hAnsi="Times New Roman" w:cs="Times New Roman"/>
                <w:color w:val="000000"/>
                <w:sz w:val="14"/>
                <w:szCs w:val="14"/>
              </w:rPr>
            </w:pPr>
            <w:r>
              <w:rPr>
                <w:rFonts w:ascii="Times New Roman" w:hAnsi="Times New Roman" w:cs="Times New Roman"/>
                <w:color w:val="000000"/>
                <w:sz w:val="14"/>
                <w:szCs w:val="14"/>
              </w:rPr>
              <w:t>5</w:t>
            </w:r>
          </w:p>
        </w:tc>
      </w:tr>
      <w:tr w:rsidR="00A72028" w:rsidRPr="00CC25A9" w14:paraId="47B0E680" w14:textId="77777777" w:rsidTr="00A72028">
        <w:trPr>
          <w:trHeight w:val="68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391FE77" w14:textId="77777777" w:rsidR="00A72028" w:rsidRPr="00CC25A9" w:rsidRDefault="00A72028" w:rsidP="008C4488">
            <w:pPr>
              <w:rPr>
                <w:rFonts w:ascii="Times New Roman" w:eastAsia="Times New Roman" w:hAnsi="Times New Roman" w:cs="Times New Roman"/>
                <w:color w:val="000000"/>
                <w:sz w:val="18"/>
                <w:szCs w:val="18"/>
              </w:rPr>
            </w:pPr>
            <w:r w:rsidRPr="00CC25A9">
              <w:rPr>
                <w:rFonts w:ascii="Times New Roman" w:eastAsia="Times New Roman" w:hAnsi="Times New Roman" w:cs="Times New Roman"/>
                <w:color w:val="000000"/>
                <w:sz w:val="18"/>
                <w:szCs w:val="18"/>
              </w:rPr>
              <w:t>Prihodi od prodaje</w:t>
            </w:r>
          </w:p>
        </w:tc>
        <w:tc>
          <w:tcPr>
            <w:tcW w:w="1881" w:type="dxa"/>
            <w:noWrap/>
            <w:vAlign w:val="center"/>
          </w:tcPr>
          <w:p w14:paraId="52DBFB4A" w14:textId="0DF1F67A" w:rsidR="00A72028" w:rsidRPr="00CC25A9" w:rsidRDefault="00A72028" w:rsidP="002C452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37.463.009,78</w:t>
            </w:r>
          </w:p>
        </w:tc>
        <w:tc>
          <w:tcPr>
            <w:tcW w:w="1329" w:type="dxa"/>
          </w:tcPr>
          <w:p w14:paraId="71FE8AAA" w14:textId="77777777" w:rsidR="00A72028" w:rsidRDefault="00A72028" w:rsidP="002C452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D78543E" w14:textId="15600F30" w:rsidR="00A72028" w:rsidRPr="00CC25A9" w:rsidRDefault="00A72028" w:rsidP="002C452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38.925.849,91</w:t>
            </w:r>
          </w:p>
        </w:tc>
        <w:tc>
          <w:tcPr>
            <w:tcW w:w="1184" w:type="dxa"/>
          </w:tcPr>
          <w:p w14:paraId="1F4C8BF4" w14:textId="77777777" w:rsidR="00A72028" w:rsidRDefault="00A72028" w:rsidP="002C452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B22DE9B" w14:textId="39EEACB9" w:rsidR="0040595C" w:rsidRPr="0040595C" w:rsidRDefault="00DD4081" w:rsidP="002C452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40.298.465,92</w:t>
            </w:r>
          </w:p>
        </w:tc>
        <w:tc>
          <w:tcPr>
            <w:tcW w:w="1134" w:type="dxa"/>
            <w:vAlign w:val="center"/>
          </w:tcPr>
          <w:p w14:paraId="46E77405" w14:textId="5450E12E" w:rsidR="00A72028" w:rsidRPr="0040595C" w:rsidRDefault="00644413" w:rsidP="002C452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41.518.81</w:t>
            </w:r>
            <w:r w:rsidR="00A81D98">
              <w:rPr>
                <w:rFonts w:ascii="Times New Roman" w:eastAsia="Times New Roman" w:hAnsi="Times New Roman" w:cs="Times New Roman"/>
                <w:sz w:val="18"/>
                <w:szCs w:val="18"/>
              </w:rPr>
              <w:t>5,34</w:t>
            </w:r>
          </w:p>
        </w:tc>
        <w:tc>
          <w:tcPr>
            <w:cnfStyle w:val="000100000000" w:firstRow="0" w:lastRow="0" w:firstColumn="0" w:lastColumn="1" w:oddVBand="0" w:evenVBand="0" w:oddHBand="0" w:evenHBand="0" w:firstRowFirstColumn="0" w:firstRowLastColumn="0" w:lastRowFirstColumn="0" w:lastRowLastColumn="0"/>
            <w:tcW w:w="1417" w:type="dxa"/>
            <w:noWrap/>
            <w:vAlign w:val="center"/>
          </w:tcPr>
          <w:p w14:paraId="0C80E3D4" w14:textId="2743122D" w:rsidR="00A72028" w:rsidRPr="00CC25A9" w:rsidRDefault="00A72028" w:rsidP="008C4488">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B069B0">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w:t>
            </w:r>
          </w:p>
        </w:tc>
      </w:tr>
      <w:tr w:rsidR="00A72028" w:rsidRPr="00CC25A9" w14:paraId="690AB472" w14:textId="77777777" w:rsidTr="00A7202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88795F6" w14:textId="77777777" w:rsidR="00A72028" w:rsidRPr="00CC25A9" w:rsidRDefault="00A72028" w:rsidP="008C4488">
            <w:pPr>
              <w:rPr>
                <w:rFonts w:ascii="Times New Roman" w:eastAsia="Times New Roman" w:hAnsi="Times New Roman" w:cs="Times New Roman"/>
                <w:color w:val="000000"/>
                <w:sz w:val="18"/>
                <w:szCs w:val="18"/>
              </w:rPr>
            </w:pPr>
            <w:r w:rsidRPr="00CC25A9">
              <w:rPr>
                <w:rFonts w:ascii="Times New Roman" w:eastAsia="Times New Roman" w:hAnsi="Times New Roman" w:cs="Times New Roman"/>
                <w:color w:val="000000"/>
                <w:sz w:val="18"/>
                <w:szCs w:val="18"/>
              </w:rPr>
              <w:t>Prihodi od potpora i subvencija</w:t>
            </w:r>
          </w:p>
        </w:tc>
        <w:tc>
          <w:tcPr>
            <w:tcW w:w="1881" w:type="dxa"/>
            <w:noWrap/>
            <w:vAlign w:val="center"/>
          </w:tcPr>
          <w:p w14:paraId="3490F9ED" w14:textId="168950E2" w:rsidR="00A72028" w:rsidRPr="00CC25A9" w:rsidRDefault="00A72028" w:rsidP="002C452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17.108.280,50</w:t>
            </w:r>
          </w:p>
        </w:tc>
        <w:tc>
          <w:tcPr>
            <w:tcW w:w="1329" w:type="dxa"/>
          </w:tcPr>
          <w:p w14:paraId="7F357479" w14:textId="77777777" w:rsidR="00A72028" w:rsidRDefault="00A72028" w:rsidP="002C452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p w14:paraId="467F2A1C" w14:textId="72AD2C88" w:rsidR="00A72028" w:rsidRPr="00CC25A9" w:rsidRDefault="00A72028" w:rsidP="002C452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18.635.547,22</w:t>
            </w:r>
          </w:p>
        </w:tc>
        <w:tc>
          <w:tcPr>
            <w:tcW w:w="1184" w:type="dxa"/>
          </w:tcPr>
          <w:p w14:paraId="2512BF01" w14:textId="77777777" w:rsidR="00A72028" w:rsidRDefault="00A72028" w:rsidP="002C452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p w14:paraId="6BB8AD92" w14:textId="2A702EE9" w:rsidR="00171E85" w:rsidRPr="00171E85" w:rsidRDefault="00171E85" w:rsidP="002C452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20.300.000,00</w:t>
            </w:r>
          </w:p>
        </w:tc>
        <w:tc>
          <w:tcPr>
            <w:tcW w:w="1134" w:type="dxa"/>
            <w:vAlign w:val="center"/>
          </w:tcPr>
          <w:p w14:paraId="116CB905" w14:textId="68954007" w:rsidR="00A72028" w:rsidRPr="0040595C" w:rsidRDefault="002D10D2" w:rsidP="002C452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r w:rsidR="00E2417F">
              <w:rPr>
                <w:rFonts w:ascii="Times New Roman" w:eastAsia="Times New Roman" w:hAnsi="Times New Roman" w:cs="Times New Roman"/>
                <w:color w:val="000000"/>
                <w:sz w:val="18"/>
                <w:szCs w:val="18"/>
              </w:rPr>
              <w:t>888.630,52</w:t>
            </w:r>
          </w:p>
        </w:tc>
        <w:tc>
          <w:tcPr>
            <w:cnfStyle w:val="000100000000" w:firstRow="0" w:lastRow="0" w:firstColumn="0" w:lastColumn="1" w:oddVBand="0" w:evenVBand="0" w:oddHBand="0" w:evenHBand="0" w:firstRowFirstColumn="0" w:firstRowLastColumn="0" w:lastRowFirstColumn="0" w:lastRowLastColumn="0"/>
            <w:tcW w:w="1417" w:type="dxa"/>
            <w:noWrap/>
            <w:vAlign w:val="center"/>
          </w:tcPr>
          <w:p w14:paraId="67A611EE" w14:textId="2BB4BB84" w:rsidR="00A72028" w:rsidRPr="00CC25A9" w:rsidRDefault="00A72028" w:rsidP="008C4488">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94%</w:t>
            </w:r>
          </w:p>
        </w:tc>
      </w:tr>
      <w:tr w:rsidR="00A72028" w:rsidRPr="00CC25A9" w14:paraId="70BB2B3D" w14:textId="77777777" w:rsidTr="00A72028">
        <w:trPr>
          <w:trHeight w:val="68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AB96336" w14:textId="77777777" w:rsidR="00A72028" w:rsidRPr="00CC25A9" w:rsidRDefault="00A72028" w:rsidP="008C4488">
            <w:pPr>
              <w:rPr>
                <w:rFonts w:ascii="Times New Roman" w:eastAsia="Times New Roman" w:hAnsi="Times New Roman" w:cs="Times New Roman"/>
                <w:color w:val="000000"/>
                <w:sz w:val="18"/>
                <w:szCs w:val="18"/>
              </w:rPr>
            </w:pPr>
            <w:r w:rsidRPr="00CC25A9">
              <w:rPr>
                <w:rFonts w:ascii="Times New Roman" w:eastAsia="Times New Roman" w:hAnsi="Times New Roman" w:cs="Times New Roman"/>
                <w:color w:val="000000"/>
                <w:sz w:val="18"/>
                <w:szCs w:val="18"/>
              </w:rPr>
              <w:t>Ostali prihodi</w:t>
            </w:r>
          </w:p>
        </w:tc>
        <w:tc>
          <w:tcPr>
            <w:tcW w:w="1881" w:type="dxa"/>
            <w:noWrap/>
            <w:vAlign w:val="center"/>
          </w:tcPr>
          <w:p w14:paraId="151FFABE" w14:textId="2CF0A82C" w:rsidR="00A72028" w:rsidRPr="00CC25A9" w:rsidRDefault="00A72028" w:rsidP="002C4520">
            <w:pPr>
              <w:pStyle w:val="ListParagraph"/>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Times New Roman" w:hAnsi="Times New Roman" w:cs="Times New Roman"/>
                <w:color w:val="000000"/>
                <w:sz w:val="18"/>
                <w:szCs w:val="18"/>
              </w:rPr>
              <w:t>2.622.261,72</w:t>
            </w:r>
          </w:p>
        </w:tc>
        <w:tc>
          <w:tcPr>
            <w:tcW w:w="1329" w:type="dxa"/>
          </w:tcPr>
          <w:p w14:paraId="7869404C" w14:textId="77777777" w:rsidR="00A72028" w:rsidRDefault="00A72028" w:rsidP="002C452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p w14:paraId="079ED4C3" w14:textId="795A2570" w:rsidR="00A72028" w:rsidRPr="00CC25A9" w:rsidRDefault="00A72028" w:rsidP="002C452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2.480.261,61</w:t>
            </w:r>
          </w:p>
        </w:tc>
        <w:tc>
          <w:tcPr>
            <w:tcW w:w="1184" w:type="dxa"/>
          </w:tcPr>
          <w:p w14:paraId="788F05D3" w14:textId="77777777" w:rsidR="00900E49" w:rsidRDefault="00900E49" w:rsidP="002C452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p w14:paraId="0DB50B40" w14:textId="60214CE0" w:rsidR="00A72028" w:rsidRPr="0040595C" w:rsidRDefault="00900E49" w:rsidP="002C452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3.288.000,00</w:t>
            </w:r>
          </w:p>
        </w:tc>
        <w:tc>
          <w:tcPr>
            <w:tcW w:w="1134" w:type="dxa"/>
            <w:vAlign w:val="center"/>
          </w:tcPr>
          <w:p w14:paraId="48556F41" w14:textId="4E3FBE6C" w:rsidR="00A72028" w:rsidRPr="0040595C" w:rsidRDefault="00A36EA8" w:rsidP="002C452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542.409,73</w:t>
            </w:r>
          </w:p>
        </w:tc>
        <w:tc>
          <w:tcPr>
            <w:cnfStyle w:val="000100000000" w:firstRow="0" w:lastRow="0" w:firstColumn="0" w:lastColumn="1" w:oddVBand="0" w:evenVBand="0" w:oddHBand="0" w:evenHBand="0" w:firstRowFirstColumn="0" w:firstRowLastColumn="0" w:lastRowFirstColumn="0" w:lastRowLastColumn="0"/>
            <w:tcW w:w="1417" w:type="dxa"/>
            <w:noWrap/>
            <w:vAlign w:val="center"/>
          </w:tcPr>
          <w:p w14:paraId="795FF15B" w14:textId="42A39E62" w:rsidR="00A72028" w:rsidRPr="00CC25A9" w:rsidRDefault="00EF14CB" w:rsidP="008C4488">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r w:rsidR="00A72028">
              <w:rPr>
                <w:rFonts w:ascii="Times New Roman" w:eastAsia="Times New Roman" w:hAnsi="Times New Roman" w:cs="Times New Roman"/>
                <w:color w:val="000000"/>
                <w:sz w:val="18"/>
                <w:szCs w:val="18"/>
              </w:rPr>
              <w:t>%</w:t>
            </w:r>
          </w:p>
        </w:tc>
      </w:tr>
      <w:tr w:rsidR="00A72028" w:rsidRPr="00CC25A9" w14:paraId="07A35C47" w14:textId="77777777" w:rsidTr="00057A1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776B4AD" w14:textId="77777777" w:rsidR="00A72028" w:rsidRPr="00CC25A9" w:rsidRDefault="00A72028" w:rsidP="008C4488">
            <w:pPr>
              <w:rPr>
                <w:rFonts w:ascii="Times New Roman" w:eastAsia="Times New Roman" w:hAnsi="Times New Roman" w:cs="Times New Roman"/>
                <w:color w:val="000000"/>
                <w:sz w:val="18"/>
                <w:szCs w:val="18"/>
              </w:rPr>
            </w:pPr>
            <w:r w:rsidRPr="00CC25A9">
              <w:rPr>
                <w:rFonts w:ascii="Times New Roman" w:eastAsia="Times New Roman" w:hAnsi="Times New Roman" w:cs="Times New Roman"/>
                <w:color w:val="000000"/>
                <w:sz w:val="18"/>
                <w:szCs w:val="18"/>
              </w:rPr>
              <w:t>Financijski prihodi</w:t>
            </w:r>
          </w:p>
        </w:tc>
        <w:tc>
          <w:tcPr>
            <w:tcW w:w="1881" w:type="dxa"/>
            <w:noWrap/>
            <w:vAlign w:val="center"/>
          </w:tcPr>
          <w:p w14:paraId="7FFE31E0" w14:textId="2770710F" w:rsidR="00A72028" w:rsidRPr="00CC25A9" w:rsidRDefault="00A72028" w:rsidP="002C452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138.133,93</w:t>
            </w:r>
          </w:p>
        </w:tc>
        <w:tc>
          <w:tcPr>
            <w:tcW w:w="1329" w:type="dxa"/>
            <w:vAlign w:val="center"/>
          </w:tcPr>
          <w:p w14:paraId="1A2A20E8" w14:textId="38E51C2C" w:rsidR="00A72028" w:rsidRPr="00CC25A9" w:rsidRDefault="00A72028" w:rsidP="002C452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104.827,00</w:t>
            </w:r>
          </w:p>
        </w:tc>
        <w:tc>
          <w:tcPr>
            <w:tcW w:w="1184" w:type="dxa"/>
          </w:tcPr>
          <w:p w14:paraId="0026B939" w14:textId="77777777" w:rsidR="00100C7B" w:rsidRDefault="00100C7B" w:rsidP="002C452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p w14:paraId="141F2DE5" w14:textId="4E21C245" w:rsidR="00A72028" w:rsidRPr="0040595C" w:rsidRDefault="001A0A59" w:rsidP="002C452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300.000,00</w:t>
            </w:r>
          </w:p>
        </w:tc>
        <w:tc>
          <w:tcPr>
            <w:tcW w:w="1134" w:type="dxa"/>
            <w:vAlign w:val="center"/>
          </w:tcPr>
          <w:p w14:paraId="68DF8F97" w14:textId="35595040" w:rsidR="00A72028" w:rsidRPr="0040595C" w:rsidRDefault="005E60F7" w:rsidP="002C452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00843E01">
              <w:rPr>
                <w:rFonts w:ascii="Times New Roman" w:eastAsia="Times New Roman" w:hAnsi="Times New Roman" w:cs="Times New Roman"/>
                <w:color w:val="000000"/>
                <w:sz w:val="18"/>
                <w:szCs w:val="18"/>
              </w:rPr>
              <w:t>8.603,40</w:t>
            </w:r>
          </w:p>
        </w:tc>
        <w:tc>
          <w:tcPr>
            <w:cnfStyle w:val="000100000000" w:firstRow="0" w:lastRow="0" w:firstColumn="0" w:lastColumn="1" w:oddVBand="0" w:evenVBand="0" w:oddHBand="0" w:evenHBand="0" w:firstRowFirstColumn="0" w:firstRowLastColumn="0" w:lastRowFirstColumn="0" w:lastRowLastColumn="0"/>
            <w:tcW w:w="1417" w:type="dxa"/>
            <w:noWrap/>
            <w:vAlign w:val="center"/>
          </w:tcPr>
          <w:p w14:paraId="50CDF100" w14:textId="50E0E968" w:rsidR="00A72028" w:rsidRPr="00CC25A9" w:rsidRDefault="008B73C3" w:rsidP="008C4488">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53</w:t>
            </w:r>
            <w:r w:rsidR="00A72028">
              <w:rPr>
                <w:rFonts w:ascii="Times New Roman" w:eastAsia="Times New Roman" w:hAnsi="Times New Roman" w:cs="Times New Roman"/>
                <w:color w:val="000000"/>
                <w:sz w:val="18"/>
                <w:szCs w:val="18"/>
              </w:rPr>
              <w:t>%</w:t>
            </w:r>
          </w:p>
        </w:tc>
      </w:tr>
      <w:tr w:rsidR="00A72028" w:rsidRPr="00CC25A9" w14:paraId="79284824" w14:textId="77777777" w:rsidTr="00A72028">
        <w:trPr>
          <w:trHeight w:val="33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117CA04" w14:textId="77777777" w:rsidR="00A72028" w:rsidRPr="00CC25A9" w:rsidRDefault="00A72028" w:rsidP="008C4488">
            <w:pPr>
              <w:rPr>
                <w:rFonts w:ascii="Times New Roman" w:eastAsia="Times New Roman" w:hAnsi="Times New Roman" w:cs="Times New Roman"/>
                <w:color w:val="000000"/>
                <w:sz w:val="18"/>
                <w:szCs w:val="18"/>
              </w:rPr>
            </w:pPr>
            <w:r w:rsidRPr="00CC25A9">
              <w:rPr>
                <w:rFonts w:ascii="Times New Roman" w:eastAsia="Times New Roman" w:hAnsi="Times New Roman" w:cs="Times New Roman"/>
                <w:color w:val="000000"/>
                <w:sz w:val="18"/>
                <w:szCs w:val="18"/>
              </w:rPr>
              <w:t>UKUPNO</w:t>
            </w:r>
          </w:p>
        </w:tc>
        <w:tc>
          <w:tcPr>
            <w:tcW w:w="1881" w:type="dxa"/>
            <w:noWrap/>
            <w:vAlign w:val="center"/>
          </w:tcPr>
          <w:p w14:paraId="28ADB41A" w14:textId="1FAE1475" w:rsidR="00A72028" w:rsidRPr="00CC25A9" w:rsidRDefault="00A72028" w:rsidP="002C452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57.331.685,93</w:t>
            </w:r>
          </w:p>
        </w:tc>
        <w:tc>
          <w:tcPr>
            <w:tcW w:w="1329" w:type="dxa"/>
            <w:vAlign w:val="center"/>
          </w:tcPr>
          <w:p w14:paraId="0C43B976" w14:textId="2CFFC9FF" w:rsidR="00A72028" w:rsidRPr="00D00A89" w:rsidRDefault="00A72028" w:rsidP="002C452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D00A89">
              <w:rPr>
                <w:rFonts w:ascii="Times New Roman" w:eastAsia="Times New Roman" w:hAnsi="Times New Roman" w:cs="Times New Roman"/>
                <w:b/>
                <w:bCs/>
                <w:color w:val="000000"/>
                <w:sz w:val="18"/>
                <w:szCs w:val="18"/>
              </w:rPr>
              <w:t>6</w:t>
            </w:r>
            <w:r>
              <w:rPr>
                <w:rFonts w:ascii="Times New Roman" w:eastAsia="Times New Roman" w:hAnsi="Times New Roman" w:cs="Times New Roman"/>
                <w:b/>
                <w:bCs/>
                <w:color w:val="000000"/>
                <w:sz w:val="18"/>
                <w:szCs w:val="18"/>
              </w:rPr>
              <w:t>0.146.485,74</w:t>
            </w:r>
          </w:p>
        </w:tc>
        <w:tc>
          <w:tcPr>
            <w:tcW w:w="1184" w:type="dxa"/>
          </w:tcPr>
          <w:p w14:paraId="6E71EE65" w14:textId="77777777" w:rsidR="00DB6DBC" w:rsidRDefault="00DB6DBC" w:rsidP="00C36A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p w14:paraId="5C1DC0E1" w14:textId="3B158163" w:rsidR="00DB6DBC" w:rsidRDefault="00DB6DBC" w:rsidP="00C36A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64.186.465,92</w:t>
            </w:r>
          </w:p>
          <w:p w14:paraId="663E3D07" w14:textId="55FAB358" w:rsidR="00A72028" w:rsidRPr="0040595C" w:rsidRDefault="00A72028" w:rsidP="00C36A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34" w:type="dxa"/>
            <w:vAlign w:val="center"/>
          </w:tcPr>
          <w:p w14:paraId="0BF7343E" w14:textId="09AC8C7B" w:rsidR="00A72028" w:rsidRPr="0040595C" w:rsidRDefault="00547D57" w:rsidP="002C452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62.108.458,99</w:t>
            </w:r>
          </w:p>
        </w:tc>
        <w:tc>
          <w:tcPr>
            <w:cnfStyle w:val="000100000000" w:firstRow="0" w:lastRow="0" w:firstColumn="0" w:lastColumn="1" w:oddVBand="0" w:evenVBand="0" w:oddHBand="0" w:evenHBand="0" w:firstRowFirstColumn="0" w:firstRowLastColumn="0" w:lastRowFirstColumn="0" w:lastRowLastColumn="0"/>
            <w:tcW w:w="1417" w:type="dxa"/>
            <w:noWrap/>
            <w:vAlign w:val="center"/>
          </w:tcPr>
          <w:p w14:paraId="69F1B7E2" w14:textId="6CA0950D" w:rsidR="00A72028" w:rsidRPr="00CC25A9" w:rsidRDefault="00A72028" w:rsidP="008C4488">
            <w:pPr>
              <w:jc w:val="right"/>
              <w:rPr>
                <w:rFonts w:ascii="Times New Roman" w:eastAsia="Times New Roman" w:hAnsi="Times New Roman" w:cs="Times New Roman"/>
                <w:bCs w:val="0"/>
                <w:color w:val="000000"/>
                <w:sz w:val="18"/>
                <w:szCs w:val="18"/>
              </w:rPr>
            </w:pPr>
            <w:r>
              <w:rPr>
                <w:rFonts w:ascii="Times New Roman" w:eastAsia="Times New Roman" w:hAnsi="Times New Roman" w:cs="Times New Roman"/>
                <w:bCs w:val="0"/>
                <w:color w:val="000000"/>
                <w:sz w:val="18"/>
                <w:szCs w:val="18"/>
              </w:rPr>
              <w:t>97%</w:t>
            </w:r>
          </w:p>
        </w:tc>
      </w:tr>
    </w:tbl>
    <w:p w14:paraId="196494A0" w14:textId="77777777" w:rsidR="00466290" w:rsidRPr="00CC25A9" w:rsidRDefault="00466290" w:rsidP="00466290">
      <w:pPr>
        <w:pStyle w:val="NoSpacing"/>
        <w:rPr>
          <w:rFonts w:ascii="Times New Roman" w:hAnsi="Times New Roman"/>
        </w:rPr>
      </w:pPr>
    </w:p>
    <w:p w14:paraId="7F48D4C8" w14:textId="7D1C748F" w:rsidR="0006229F" w:rsidRPr="00B139B9" w:rsidRDefault="0006229F" w:rsidP="0006229F">
      <w:pPr>
        <w:pStyle w:val="NoSpacing"/>
        <w:spacing w:line="276" w:lineRule="auto"/>
        <w:jc w:val="both"/>
        <w:rPr>
          <w:rFonts w:ascii="Times New Roman" w:hAnsi="Times New Roman"/>
        </w:rPr>
      </w:pPr>
      <w:r w:rsidRPr="00B139B9">
        <w:rPr>
          <w:rFonts w:ascii="Times New Roman" w:hAnsi="Times New Roman"/>
        </w:rPr>
        <w:t>U 20</w:t>
      </w:r>
      <w:r w:rsidR="0077014F" w:rsidRPr="00B139B9">
        <w:rPr>
          <w:rFonts w:ascii="Times New Roman" w:hAnsi="Times New Roman"/>
        </w:rPr>
        <w:t>2</w:t>
      </w:r>
      <w:r w:rsidR="005C446D">
        <w:rPr>
          <w:rFonts w:ascii="Times New Roman" w:hAnsi="Times New Roman"/>
        </w:rPr>
        <w:t>2</w:t>
      </w:r>
      <w:r w:rsidRPr="00B139B9">
        <w:rPr>
          <w:rFonts w:ascii="Times New Roman" w:hAnsi="Times New Roman"/>
        </w:rPr>
        <w:t xml:space="preserve">. </w:t>
      </w:r>
      <w:proofErr w:type="spellStart"/>
      <w:r w:rsidRPr="00B139B9">
        <w:rPr>
          <w:rFonts w:ascii="Times New Roman" w:hAnsi="Times New Roman"/>
        </w:rPr>
        <w:t>godini</w:t>
      </w:r>
      <w:proofErr w:type="spellEnd"/>
      <w:r w:rsidRPr="00B139B9">
        <w:rPr>
          <w:rFonts w:ascii="Times New Roman" w:hAnsi="Times New Roman"/>
        </w:rPr>
        <w:t xml:space="preserve"> </w:t>
      </w:r>
      <w:proofErr w:type="spellStart"/>
      <w:r w:rsidRPr="00B139B9">
        <w:rPr>
          <w:rFonts w:ascii="Times New Roman" w:hAnsi="Times New Roman"/>
        </w:rPr>
        <w:t>ukupni</w:t>
      </w:r>
      <w:proofErr w:type="spellEnd"/>
      <w:r w:rsidRPr="00B139B9">
        <w:rPr>
          <w:rFonts w:ascii="Times New Roman" w:hAnsi="Times New Roman"/>
        </w:rPr>
        <w:t xml:space="preserve"> </w:t>
      </w:r>
      <w:proofErr w:type="spellStart"/>
      <w:r w:rsidRPr="00B139B9">
        <w:rPr>
          <w:rFonts w:ascii="Times New Roman" w:hAnsi="Times New Roman"/>
        </w:rPr>
        <w:t>prihodi</w:t>
      </w:r>
      <w:proofErr w:type="spellEnd"/>
      <w:r w:rsidRPr="00B139B9">
        <w:rPr>
          <w:rFonts w:ascii="Times New Roman" w:hAnsi="Times New Roman"/>
        </w:rPr>
        <w:t xml:space="preserve"> </w:t>
      </w:r>
      <w:r w:rsidR="00E36017" w:rsidRPr="00B139B9">
        <w:rPr>
          <w:rFonts w:ascii="Times New Roman" w:hAnsi="Times New Roman"/>
        </w:rPr>
        <w:t xml:space="preserve"> </w:t>
      </w:r>
      <w:r w:rsidRPr="00B139B9">
        <w:rPr>
          <w:rFonts w:ascii="Times New Roman" w:hAnsi="Times New Roman"/>
        </w:rPr>
        <w:t xml:space="preserve"> </w:t>
      </w:r>
      <w:proofErr w:type="spellStart"/>
      <w:r w:rsidRPr="00B139B9">
        <w:rPr>
          <w:rFonts w:ascii="Times New Roman" w:hAnsi="Times New Roman"/>
        </w:rPr>
        <w:t>realizirani</w:t>
      </w:r>
      <w:proofErr w:type="spellEnd"/>
      <w:r w:rsidR="00BA5D7F" w:rsidRPr="00B139B9">
        <w:rPr>
          <w:rFonts w:ascii="Times New Roman" w:hAnsi="Times New Roman"/>
        </w:rPr>
        <w:t xml:space="preserve"> </w:t>
      </w:r>
      <w:proofErr w:type="spellStart"/>
      <w:r w:rsidR="00BA5D7F" w:rsidRPr="00B139B9">
        <w:rPr>
          <w:rFonts w:ascii="Times New Roman" w:hAnsi="Times New Roman"/>
        </w:rPr>
        <w:t>su</w:t>
      </w:r>
      <w:proofErr w:type="spellEnd"/>
      <w:r w:rsidRPr="00B139B9">
        <w:rPr>
          <w:rFonts w:ascii="Times New Roman" w:hAnsi="Times New Roman"/>
        </w:rPr>
        <w:t xml:space="preserve"> u </w:t>
      </w:r>
      <w:proofErr w:type="spellStart"/>
      <w:r w:rsidR="00D67A82">
        <w:rPr>
          <w:rFonts w:ascii="Times New Roman" w:hAnsi="Times New Roman"/>
        </w:rPr>
        <w:t>iznosu</w:t>
      </w:r>
      <w:proofErr w:type="spellEnd"/>
      <w:r w:rsidR="00D67A82">
        <w:rPr>
          <w:rFonts w:ascii="Times New Roman" w:hAnsi="Times New Roman"/>
        </w:rPr>
        <w:t xml:space="preserve"> od 62.108.458,99</w:t>
      </w:r>
      <w:r w:rsidR="00D96058" w:rsidRPr="00B139B9">
        <w:rPr>
          <w:rFonts w:ascii="Times New Roman" w:hAnsi="Times New Roman"/>
        </w:rPr>
        <w:t xml:space="preserve"> </w:t>
      </w:r>
      <w:proofErr w:type="spellStart"/>
      <w:r w:rsidR="00D96058" w:rsidRPr="00B139B9">
        <w:rPr>
          <w:rFonts w:ascii="Times New Roman" w:hAnsi="Times New Roman"/>
        </w:rPr>
        <w:t>kn</w:t>
      </w:r>
      <w:proofErr w:type="spellEnd"/>
      <w:r w:rsidRPr="00B139B9">
        <w:rPr>
          <w:rFonts w:ascii="Times New Roman" w:hAnsi="Times New Roman"/>
        </w:rPr>
        <w:t xml:space="preserve"> </w:t>
      </w:r>
      <w:proofErr w:type="spellStart"/>
      <w:r w:rsidRPr="00B139B9">
        <w:rPr>
          <w:rFonts w:ascii="Times New Roman" w:hAnsi="Times New Roman"/>
        </w:rPr>
        <w:t>što</w:t>
      </w:r>
      <w:proofErr w:type="spellEnd"/>
      <w:r w:rsidRPr="00B139B9">
        <w:rPr>
          <w:rFonts w:ascii="Times New Roman" w:hAnsi="Times New Roman"/>
        </w:rPr>
        <w:t xml:space="preserve"> </w:t>
      </w:r>
      <w:proofErr w:type="spellStart"/>
      <w:r w:rsidRPr="00B139B9">
        <w:rPr>
          <w:rFonts w:ascii="Times New Roman" w:hAnsi="Times New Roman"/>
        </w:rPr>
        <w:t>predstavlja</w:t>
      </w:r>
      <w:proofErr w:type="spellEnd"/>
      <w:r w:rsidRPr="00B139B9">
        <w:rPr>
          <w:rFonts w:ascii="Times New Roman" w:hAnsi="Times New Roman"/>
        </w:rPr>
        <w:t xml:space="preserve"> 9</w:t>
      </w:r>
      <w:r w:rsidR="0047264C" w:rsidRPr="00B139B9">
        <w:rPr>
          <w:rFonts w:ascii="Times New Roman" w:hAnsi="Times New Roman"/>
        </w:rPr>
        <w:t>7</w:t>
      </w:r>
      <w:r w:rsidRPr="00B139B9">
        <w:rPr>
          <w:rFonts w:ascii="Times New Roman" w:hAnsi="Times New Roman"/>
        </w:rPr>
        <w:t xml:space="preserve">% u </w:t>
      </w:r>
      <w:proofErr w:type="spellStart"/>
      <w:r w:rsidRPr="00B139B9">
        <w:rPr>
          <w:rFonts w:ascii="Times New Roman" w:hAnsi="Times New Roman"/>
        </w:rPr>
        <w:t>odnosu</w:t>
      </w:r>
      <w:proofErr w:type="spellEnd"/>
      <w:r w:rsidRPr="00B139B9">
        <w:rPr>
          <w:rFonts w:ascii="Times New Roman" w:hAnsi="Times New Roman"/>
        </w:rPr>
        <w:t xml:space="preserve"> </w:t>
      </w:r>
      <w:proofErr w:type="spellStart"/>
      <w:r w:rsidRPr="00B139B9">
        <w:rPr>
          <w:rFonts w:ascii="Times New Roman" w:hAnsi="Times New Roman"/>
        </w:rPr>
        <w:t>na</w:t>
      </w:r>
      <w:proofErr w:type="spellEnd"/>
      <w:r w:rsidRPr="00B139B9">
        <w:rPr>
          <w:rFonts w:ascii="Times New Roman" w:hAnsi="Times New Roman"/>
        </w:rPr>
        <w:t xml:space="preserve"> </w:t>
      </w:r>
      <w:proofErr w:type="spellStart"/>
      <w:r w:rsidRPr="00B139B9">
        <w:rPr>
          <w:rFonts w:ascii="Times New Roman" w:hAnsi="Times New Roman"/>
        </w:rPr>
        <w:t>planirane</w:t>
      </w:r>
      <w:proofErr w:type="spellEnd"/>
      <w:r w:rsidRPr="00B139B9">
        <w:rPr>
          <w:rFonts w:ascii="Times New Roman" w:hAnsi="Times New Roman"/>
        </w:rPr>
        <w:t xml:space="preserve"> </w:t>
      </w:r>
      <w:proofErr w:type="spellStart"/>
      <w:r w:rsidRPr="00B139B9">
        <w:rPr>
          <w:rFonts w:ascii="Times New Roman" w:hAnsi="Times New Roman"/>
        </w:rPr>
        <w:t>prihode</w:t>
      </w:r>
      <w:proofErr w:type="spellEnd"/>
      <w:r w:rsidRPr="00B139B9">
        <w:rPr>
          <w:rFonts w:ascii="Times New Roman" w:hAnsi="Times New Roman"/>
        </w:rPr>
        <w:t xml:space="preserve"> Plana </w:t>
      </w:r>
      <w:proofErr w:type="spellStart"/>
      <w:r w:rsidRPr="00B139B9">
        <w:rPr>
          <w:rFonts w:ascii="Times New Roman" w:hAnsi="Times New Roman"/>
        </w:rPr>
        <w:t>poslovanja</w:t>
      </w:r>
      <w:bookmarkStart w:id="5" w:name="_Hlk485123110"/>
      <w:proofErr w:type="spellEnd"/>
      <w:r w:rsidR="00D339CA" w:rsidRPr="00B139B9">
        <w:rPr>
          <w:rFonts w:ascii="Times New Roman" w:hAnsi="Times New Roman"/>
        </w:rPr>
        <w:t xml:space="preserve"> za 20</w:t>
      </w:r>
      <w:r w:rsidR="0077014F" w:rsidRPr="00B139B9">
        <w:rPr>
          <w:rFonts w:ascii="Times New Roman" w:hAnsi="Times New Roman"/>
        </w:rPr>
        <w:t>2</w:t>
      </w:r>
      <w:r w:rsidR="009C7764">
        <w:rPr>
          <w:rFonts w:ascii="Times New Roman" w:hAnsi="Times New Roman"/>
        </w:rPr>
        <w:t>2</w:t>
      </w:r>
      <w:r w:rsidR="00D339CA" w:rsidRPr="00B139B9">
        <w:rPr>
          <w:rFonts w:ascii="Times New Roman" w:hAnsi="Times New Roman"/>
        </w:rPr>
        <w:t xml:space="preserve">. </w:t>
      </w:r>
      <w:proofErr w:type="spellStart"/>
      <w:r w:rsidR="00D339CA" w:rsidRPr="00B139B9">
        <w:rPr>
          <w:rFonts w:ascii="Times New Roman" w:hAnsi="Times New Roman"/>
        </w:rPr>
        <w:t>godinu</w:t>
      </w:r>
      <w:proofErr w:type="spellEnd"/>
      <w:r w:rsidR="00D339CA" w:rsidRPr="00B139B9">
        <w:rPr>
          <w:rFonts w:ascii="Times New Roman" w:hAnsi="Times New Roman"/>
        </w:rPr>
        <w:t>.</w:t>
      </w:r>
    </w:p>
    <w:p w14:paraId="1E0A3FD8" w14:textId="357AA978" w:rsidR="00EB2E12" w:rsidRDefault="0006229F" w:rsidP="0006229F">
      <w:pPr>
        <w:pStyle w:val="NoSpacing"/>
        <w:spacing w:line="276" w:lineRule="auto"/>
        <w:jc w:val="both"/>
        <w:rPr>
          <w:rFonts w:ascii="Times New Roman" w:hAnsi="Times New Roman"/>
        </w:rPr>
      </w:pPr>
      <w:proofErr w:type="spellStart"/>
      <w:r w:rsidRPr="00B139B9">
        <w:rPr>
          <w:rFonts w:ascii="Times New Roman" w:hAnsi="Times New Roman"/>
        </w:rPr>
        <w:t>Prihodi</w:t>
      </w:r>
      <w:proofErr w:type="spellEnd"/>
      <w:r w:rsidRPr="00B139B9">
        <w:rPr>
          <w:rFonts w:ascii="Times New Roman" w:hAnsi="Times New Roman"/>
        </w:rPr>
        <w:t xml:space="preserve"> od </w:t>
      </w:r>
      <w:proofErr w:type="spellStart"/>
      <w:r w:rsidRPr="00B139B9">
        <w:rPr>
          <w:rFonts w:ascii="Times New Roman" w:hAnsi="Times New Roman"/>
        </w:rPr>
        <w:t>prodaje</w:t>
      </w:r>
      <w:proofErr w:type="spellEnd"/>
      <w:r w:rsidRPr="00B139B9">
        <w:rPr>
          <w:rFonts w:ascii="Times New Roman" w:hAnsi="Times New Roman"/>
        </w:rPr>
        <w:t xml:space="preserve"> </w:t>
      </w:r>
      <w:proofErr w:type="spellStart"/>
      <w:r w:rsidRPr="00B139B9">
        <w:rPr>
          <w:rFonts w:ascii="Times New Roman" w:hAnsi="Times New Roman"/>
        </w:rPr>
        <w:t>procijenjeni</w:t>
      </w:r>
      <w:proofErr w:type="spellEnd"/>
      <w:r w:rsidRPr="00B139B9">
        <w:rPr>
          <w:rFonts w:ascii="Times New Roman" w:hAnsi="Times New Roman"/>
        </w:rPr>
        <w:t xml:space="preserve"> </w:t>
      </w:r>
      <w:proofErr w:type="spellStart"/>
      <w:r w:rsidR="006765F5" w:rsidRPr="00B139B9">
        <w:rPr>
          <w:rFonts w:ascii="Times New Roman" w:hAnsi="Times New Roman"/>
        </w:rPr>
        <w:t>su</w:t>
      </w:r>
      <w:proofErr w:type="spellEnd"/>
      <w:r w:rsidR="006765F5" w:rsidRPr="00B139B9">
        <w:rPr>
          <w:rFonts w:ascii="Times New Roman" w:hAnsi="Times New Roman"/>
        </w:rPr>
        <w:t xml:space="preserve"> </w:t>
      </w:r>
      <w:proofErr w:type="spellStart"/>
      <w:r w:rsidRPr="00B139B9">
        <w:rPr>
          <w:rFonts w:ascii="Times New Roman" w:hAnsi="Times New Roman"/>
        </w:rPr>
        <w:t>na</w:t>
      </w:r>
      <w:proofErr w:type="spellEnd"/>
      <w:r w:rsidRPr="00B139B9">
        <w:rPr>
          <w:rFonts w:ascii="Times New Roman" w:hAnsi="Times New Roman"/>
        </w:rPr>
        <w:t xml:space="preserve"> </w:t>
      </w:r>
      <w:r w:rsidR="009C7764">
        <w:rPr>
          <w:rFonts w:ascii="Times New Roman" w:hAnsi="Times New Roman"/>
        </w:rPr>
        <w:t>40.298.465,92</w:t>
      </w:r>
      <w:r w:rsidRPr="00B139B9">
        <w:rPr>
          <w:rFonts w:ascii="Times New Roman" w:hAnsi="Times New Roman"/>
        </w:rPr>
        <w:t xml:space="preserve"> </w:t>
      </w:r>
      <w:proofErr w:type="spellStart"/>
      <w:r w:rsidRPr="00B139B9">
        <w:rPr>
          <w:rFonts w:ascii="Times New Roman" w:hAnsi="Times New Roman"/>
        </w:rPr>
        <w:t>kn</w:t>
      </w:r>
      <w:proofErr w:type="spellEnd"/>
      <w:r w:rsidRPr="00B139B9">
        <w:rPr>
          <w:rFonts w:ascii="Times New Roman" w:hAnsi="Times New Roman"/>
        </w:rPr>
        <w:t xml:space="preserve">, </w:t>
      </w:r>
      <w:proofErr w:type="spellStart"/>
      <w:r w:rsidRPr="00B139B9">
        <w:rPr>
          <w:rFonts w:ascii="Times New Roman" w:hAnsi="Times New Roman"/>
        </w:rPr>
        <w:t>ostvareni</w:t>
      </w:r>
      <w:proofErr w:type="spellEnd"/>
      <w:r w:rsidRPr="00B139B9">
        <w:rPr>
          <w:rFonts w:ascii="Times New Roman" w:hAnsi="Times New Roman"/>
        </w:rPr>
        <w:t xml:space="preserve"> </w:t>
      </w:r>
      <w:proofErr w:type="spellStart"/>
      <w:r w:rsidRPr="00B139B9">
        <w:rPr>
          <w:rFonts w:ascii="Times New Roman" w:hAnsi="Times New Roman"/>
        </w:rPr>
        <w:t>su</w:t>
      </w:r>
      <w:proofErr w:type="spellEnd"/>
      <w:r w:rsidRPr="00B139B9">
        <w:rPr>
          <w:rFonts w:ascii="Times New Roman" w:hAnsi="Times New Roman"/>
        </w:rPr>
        <w:t xml:space="preserve"> u </w:t>
      </w:r>
      <w:proofErr w:type="spellStart"/>
      <w:r w:rsidRPr="00B139B9">
        <w:rPr>
          <w:rFonts w:ascii="Times New Roman" w:hAnsi="Times New Roman"/>
        </w:rPr>
        <w:t>iznosu</w:t>
      </w:r>
      <w:proofErr w:type="spellEnd"/>
      <w:r w:rsidRPr="00B139B9">
        <w:rPr>
          <w:rFonts w:ascii="Times New Roman" w:hAnsi="Times New Roman"/>
        </w:rPr>
        <w:t xml:space="preserve"> od </w:t>
      </w:r>
      <w:r w:rsidR="009C7764">
        <w:rPr>
          <w:rFonts w:ascii="Times New Roman" w:hAnsi="Times New Roman"/>
        </w:rPr>
        <w:t>41.518.815,34</w:t>
      </w:r>
      <w:r w:rsidRPr="00B139B9">
        <w:rPr>
          <w:rFonts w:ascii="Times New Roman" w:hAnsi="Times New Roman"/>
        </w:rPr>
        <w:t xml:space="preserve"> </w:t>
      </w:r>
      <w:proofErr w:type="spellStart"/>
      <w:r w:rsidRPr="00B139B9">
        <w:rPr>
          <w:rFonts w:ascii="Times New Roman" w:hAnsi="Times New Roman"/>
        </w:rPr>
        <w:t>kn</w:t>
      </w:r>
      <w:proofErr w:type="spellEnd"/>
      <w:r w:rsidRPr="00B139B9">
        <w:rPr>
          <w:rFonts w:ascii="Times New Roman" w:hAnsi="Times New Roman"/>
        </w:rPr>
        <w:t xml:space="preserve"> </w:t>
      </w:r>
      <w:proofErr w:type="spellStart"/>
      <w:r w:rsidRPr="00B139B9">
        <w:rPr>
          <w:rFonts w:ascii="Times New Roman" w:hAnsi="Times New Roman"/>
        </w:rPr>
        <w:t>što</w:t>
      </w:r>
      <w:proofErr w:type="spellEnd"/>
      <w:r w:rsidRPr="00B139B9">
        <w:rPr>
          <w:rFonts w:ascii="Times New Roman" w:hAnsi="Times New Roman"/>
        </w:rPr>
        <w:t xml:space="preserve"> je za </w:t>
      </w:r>
      <w:r w:rsidR="005C4E01">
        <w:rPr>
          <w:rFonts w:ascii="Times New Roman" w:hAnsi="Times New Roman"/>
        </w:rPr>
        <w:t>1.220.349,42</w:t>
      </w:r>
      <w:r w:rsidRPr="00B139B9">
        <w:rPr>
          <w:rFonts w:ascii="Times New Roman" w:hAnsi="Times New Roman"/>
        </w:rPr>
        <w:t xml:space="preserve"> </w:t>
      </w:r>
      <w:proofErr w:type="spellStart"/>
      <w:r w:rsidRPr="00B139B9">
        <w:rPr>
          <w:rFonts w:ascii="Times New Roman" w:hAnsi="Times New Roman"/>
        </w:rPr>
        <w:t>kn</w:t>
      </w:r>
      <w:proofErr w:type="spellEnd"/>
      <w:r w:rsidRPr="00B139B9">
        <w:rPr>
          <w:rFonts w:ascii="Times New Roman" w:hAnsi="Times New Roman"/>
        </w:rPr>
        <w:t xml:space="preserve"> </w:t>
      </w:r>
      <w:proofErr w:type="spellStart"/>
      <w:r w:rsidR="006261DA" w:rsidRPr="00B139B9">
        <w:rPr>
          <w:rFonts w:ascii="Times New Roman" w:hAnsi="Times New Roman"/>
        </w:rPr>
        <w:t>više</w:t>
      </w:r>
      <w:proofErr w:type="spellEnd"/>
      <w:r w:rsidR="006261DA" w:rsidRPr="00B139B9">
        <w:rPr>
          <w:rFonts w:ascii="Times New Roman" w:hAnsi="Times New Roman"/>
        </w:rPr>
        <w:t xml:space="preserve"> </w:t>
      </w:r>
      <w:proofErr w:type="spellStart"/>
      <w:r w:rsidRPr="00B139B9">
        <w:rPr>
          <w:rFonts w:ascii="Times New Roman" w:hAnsi="Times New Roman"/>
        </w:rPr>
        <w:t>od</w:t>
      </w:r>
      <w:proofErr w:type="spellEnd"/>
      <w:r w:rsidRPr="00B139B9">
        <w:rPr>
          <w:rFonts w:ascii="Times New Roman" w:hAnsi="Times New Roman"/>
        </w:rPr>
        <w:t xml:space="preserve"> </w:t>
      </w:r>
      <w:proofErr w:type="spellStart"/>
      <w:r w:rsidRPr="00B139B9">
        <w:rPr>
          <w:rFonts w:ascii="Times New Roman" w:hAnsi="Times New Roman"/>
        </w:rPr>
        <w:t>procjene</w:t>
      </w:r>
      <w:proofErr w:type="spellEnd"/>
      <w:r w:rsidR="005722B6" w:rsidRPr="00B139B9">
        <w:rPr>
          <w:rFonts w:ascii="Times New Roman" w:hAnsi="Times New Roman"/>
        </w:rPr>
        <w:t>.</w:t>
      </w:r>
      <w:bookmarkEnd w:id="5"/>
    </w:p>
    <w:p w14:paraId="7718840A" w14:textId="0EF082CB" w:rsidR="00B139B9" w:rsidRDefault="006402A3" w:rsidP="0006229F">
      <w:pPr>
        <w:pStyle w:val="NoSpacing"/>
        <w:spacing w:line="276" w:lineRule="auto"/>
        <w:jc w:val="both"/>
        <w:rPr>
          <w:rFonts w:ascii="Times New Roman" w:hAnsi="Times New Roman"/>
        </w:rPr>
      </w:pPr>
      <w:proofErr w:type="spellStart"/>
      <w:r>
        <w:rPr>
          <w:rFonts w:ascii="Times New Roman" w:hAnsi="Times New Roman"/>
        </w:rPr>
        <w:lastRenderedPageBreak/>
        <w:t>Prihodi</w:t>
      </w:r>
      <w:proofErr w:type="spellEnd"/>
      <w:r>
        <w:rPr>
          <w:rFonts w:ascii="Times New Roman" w:hAnsi="Times New Roman"/>
        </w:rPr>
        <w:t xml:space="preserve"> od </w:t>
      </w:r>
      <w:proofErr w:type="spellStart"/>
      <w:r>
        <w:rPr>
          <w:rFonts w:ascii="Times New Roman" w:hAnsi="Times New Roman"/>
        </w:rPr>
        <w:t>prodaje</w:t>
      </w:r>
      <w:proofErr w:type="spellEnd"/>
      <w:r>
        <w:rPr>
          <w:rFonts w:ascii="Times New Roman" w:hAnsi="Times New Roman"/>
        </w:rPr>
        <w:t xml:space="preserve"> </w:t>
      </w:r>
      <w:proofErr w:type="spellStart"/>
      <w:r>
        <w:rPr>
          <w:rFonts w:ascii="Times New Roman" w:hAnsi="Times New Roman"/>
        </w:rPr>
        <w:t>vode</w:t>
      </w:r>
      <w:proofErr w:type="spellEnd"/>
      <w:r>
        <w:rPr>
          <w:rFonts w:ascii="Times New Roman" w:hAnsi="Times New Roman"/>
        </w:rPr>
        <w:t xml:space="preserve"> </w:t>
      </w:r>
      <w:proofErr w:type="spellStart"/>
      <w:r>
        <w:rPr>
          <w:rFonts w:ascii="Times New Roman" w:hAnsi="Times New Roman"/>
        </w:rPr>
        <w:t>građanima</w:t>
      </w:r>
      <w:proofErr w:type="spellEnd"/>
      <w:r>
        <w:rPr>
          <w:rFonts w:ascii="Times New Roman" w:hAnsi="Times New Roman"/>
        </w:rPr>
        <w:t xml:space="preserve"> </w:t>
      </w:r>
      <w:proofErr w:type="spellStart"/>
      <w:r w:rsidR="00302ED7">
        <w:rPr>
          <w:rFonts w:ascii="Times New Roman" w:hAnsi="Times New Roman"/>
        </w:rPr>
        <w:t>p</w:t>
      </w:r>
      <w:r w:rsidR="009E6FA1">
        <w:rPr>
          <w:rFonts w:ascii="Times New Roman" w:hAnsi="Times New Roman"/>
        </w:rPr>
        <w:t>lanirani</w:t>
      </w:r>
      <w:proofErr w:type="spellEnd"/>
      <w:r w:rsidR="00302ED7">
        <w:rPr>
          <w:rFonts w:ascii="Times New Roman" w:hAnsi="Times New Roman"/>
        </w:rPr>
        <w:t xml:space="preserve"> </w:t>
      </w:r>
      <w:proofErr w:type="spellStart"/>
      <w:r w:rsidR="00302ED7">
        <w:rPr>
          <w:rFonts w:ascii="Times New Roman" w:hAnsi="Times New Roman"/>
        </w:rPr>
        <w:t>su</w:t>
      </w:r>
      <w:proofErr w:type="spellEnd"/>
      <w:r w:rsidR="00302ED7">
        <w:rPr>
          <w:rFonts w:ascii="Times New Roman" w:hAnsi="Times New Roman"/>
        </w:rPr>
        <w:t xml:space="preserve"> </w:t>
      </w:r>
      <w:proofErr w:type="spellStart"/>
      <w:r w:rsidR="00302ED7">
        <w:rPr>
          <w:rFonts w:ascii="Times New Roman" w:hAnsi="Times New Roman"/>
        </w:rPr>
        <w:t>na</w:t>
      </w:r>
      <w:proofErr w:type="spellEnd"/>
      <w:r w:rsidR="00302ED7">
        <w:rPr>
          <w:rFonts w:ascii="Times New Roman" w:hAnsi="Times New Roman"/>
        </w:rPr>
        <w:t xml:space="preserve"> </w:t>
      </w:r>
      <w:r w:rsidR="00882B73">
        <w:rPr>
          <w:rFonts w:ascii="Times New Roman" w:hAnsi="Times New Roman"/>
        </w:rPr>
        <w:t>16.116.647,04</w:t>
      </w:r>
      <w:r w:rsidR="00302ED7">
        <w:rPr>
          <w:rFonts w:ascii="Times New Roman" w:hAnsi="Times New Roman"/>
        </w:rPr>
        <w:t xml:space="preserve"> </w:t>
      </w:r>
      <w:proofErr w:type="spellStart"/>
      <w:r w:rsidR="00302ED7">
        <w:rPr>
          <w:rFonts w:ascii="Times New Roman" w:hAnsi="Times New Roman"/>
        </w:rPr>
        <w:t>kn</w:t>
      </w:r>
      <w:proofErr w:type="spellEnd"/>
      <w:r w:rsidR="00302ED7">
        <w:rPr>
          <w:rFonts w:ascii="Times New Roman" w:hAnsi="Times New Roman"/>
        </w:rPr>
        <w:t xml:space="preserve">, a </w:t>
      </w:r>
      <w:proofErr w:type="spellStart"/>
      <w:r w:rsidR="00302ED7">
        <w:rPr>
          <w:rFonts w:ascii="Times New Roman" w:hAnsi="Times New Roman"/>
        </w:rPr>
        <w:t>ostvareni</w:t>
      </w:r>
      <w:proofErr w:type="spellEnd"/>
      <w:r w:rsidR="00302ED7">
        <w:rPr>
          <w:rFonts w:ascii="Times New Roman" w:hAnsi="Times New Roman"/>
        </w:rPr>
        <w:t xml:space="preserve"> </w:t>
      </w:r>
      <w:proofErr w:type="spellStart"/>
      <w:r w:rsidR="00302ED7">
        <w:rPr>
          <w:rFonts w:ascii="Times New Roman" w:hAnsi="Times New Roman"/>
        </w:rPr>
        <w:t>su</w:t>
      </w:r>
      <w:proofErr w:type="spellEnd"/>
      <w:r w:rsidR="00302ED7">
        <w:rPr>
          <w:rFonts w:ascii="Times New Roman" w:hAnsi="Times New Roman"/>
        </w:rPr>
        <w:t xml:space="preserve"> u </w:t>
      </w:r>
      <w:proofErr w:type="spellStart"/>
      <w:r w:rsidR="00302ED7">
        <w:rPr>
          <w:rFonts w:ascii="Times New Roman" w:hAnsi="Times New Roman"/>
        </w:rPr>
        <w:t>iznosu</w:t>
      </w:r>
      <w:proofErr w:type="spellEnd"/>
      <w:r w:rsidR="00302ED7">
        <w:rPr>
          <w:rFonts w:ascii="Times New Roman" w:hAnsi="Times New Roman"/>
        </w:rPr>
        <w:t xml:space="preserve"> od 1</w:t>
      </w:r>
      <w:r w:rsidR="00B41BFC">
        <w:rPr>
          <w:rFonts w:ascii="Times New Roman" w:hAnsi="Times New Roman"/>
        </w:rPr>
        <w:t>4.952.027,95</w:t>
      </w:r>
      <w:r w:rsidR="00302ED7">
        <w:rPr>
          <w:rFonts w:ascii="Times New Roman" w:hAnsi="Times New Roman"/>
        </w:rPr>
        <w:t xml:space="preserve"> </w:t>
      </w:r>
      <w:proofErr w:type="spellStart"/>
      <w:r w:rsidR="00302ED7">
        <w:rPr>
          <w:rFonts w:ascii="Times New Roman" w:hAnsi="Times New Roman"/>
        </w:rPr>
        <w:t>kn</w:t>
      </w:r>
      <w:proofErr w:type="spellEnd"/>
      <w:r w:rsidR="00302ED7">
        <w:rPr>
          <w:rFonts w:ascii="Times New Roman" w:hAnsi="Times New Roman"/>
        </w:rPr>
        <w:t xml:space="preserve">, </w:t>
      </w:r>
      <w:proofErr w:type="spellStart"/>
      <w:r w:rsidR="00302ED7">
        <w:rPr>
          <w:rFonts w:ascii="Times New Roman" w:hAnsi="Times New Roman"/>
        </w:rPr>
        <w:t>što</w:t>
      </w:r>
      <w:proofErr w:type="spellEnd"/>
      <w:r w:rsidR="00302ED7">
        <w:rPr>
          <w:rFonts w:ascii="Times New Roman" w:hAnsi="Times New Roman"/>
        </w:rPr>
        <w:t xml:space="preserve"> je </w:t>
      </w:r>
      <w:proofErr w:type="spellStart"/>
      <w:r w:rsidR="00302ED7">
        <w:rPr>
          <w:rFonts w:ascii="Times New Roman" w:hAnsi="Times New Roman"/>
        </w:rPr>
        <w:t>manje</w:t>
      </w:r>
      <w:proofErr w:type="spellEnd"/>
      <w:r w:rsidR="00302ED7">
        <w:rPr>
          <w:rFonts w:ascii="Times New Roman" w:hAnsi="Times New Roman"/>
        </w:rPr>
        <w:t xml:space="preserve"> za </w:t>
      </w:r>
      <w:r w:rsidR="00B41BFC">
        <w:rPr>
          <w:rFonts w:ascii="Times New Roman" w:hAnsi="Times New Roman"/>
        </w:rPr>
        <w:t>1.164.</w:t>
      </w:r>
      <w:r w:rsidR="00162561">
        <w:rPr>
          <w:rFonts w:ascii="Times New Roman" w:hAnsi="Times New Roman"/>
        </w:rPr>
        <w:t>619,09</w:t>
      </w:r>
      <w:r w:rsidR="0089060C">
        <w:rPr>
          <w:rFonts w:ascii="Times New Roman" w:hAnsi="Times New Roman"/>
        </w:rPr>
        <w:t xml:space="preserve"> </w:t>
      </w:r>
      <w:proofErr w:type="spellStart"/>
      <w:r w:rsidR="0089060C">
        <w:rPr>
          <w:rFonts w:ascii="Times New Roman" w:hAnsi="Times New Roman"/>
        </w:rPr>
        <w:t>kn</w:t>
      </w:r>
      <w:proofErr w:type="spellEnd"/>
      <w:r w:rsidR="00244FFD">
        <w:rPr>
          <w:rFonts w:ascii="Times New Roman" w:hAnsi="Times New Roman"/>
        </w:rPr>
        <w:t xml:space="preserve"> (</w:t>
      </w:r>
      <w:proofErr w:type="spellStart"/>
      <w:r w:rsidR="00244FFD">
        <w:rPr>
          <w:rFonts w:ascii="Times New Roman" w:hAnsi="Times New Roman"/>
        </w:rPr>
        <w:t>izgrađeni</w:t>
      </w:r>
      <w:proofErr w:type="spellEnd"/>
      <w:r w:rsidR="00244FFD">
        <w:rPr>
          <w:rFonts w:ascii="Times New Roman" w:hAnsi="Times New Roman"/>
        </w:rPr>
        <w:t xml:space="preserve"> </w:t>
      </w:r>
      <w:proofErr w:type="spellStart"/>
      <w:r w:rsidR="00244FFD">
        <w:rPr>
          <w:rFonts w:ascii="Times New Roman" w:hAnsi="Times New Roman"/>
        </w:rPr>
        <w:t>vodovodni</w:t>
      </w:r>
      <w:proofErr w:type="spellEnd"/>
      <w:r w:rsidR="00244FFD">
        <w:rPr>
          <w:rFonts w:ascii="Times New Roman" w:hAnsi="Times New Roman"/>
        </w:rPr>
        <w:t xml:space="preserve"> </w:t>
      </w:r>
      <w:proofErr w:type="spellStart"/>
      <w:r w:rsidR="00244FFD">
        <w:rPr>
          <w:rFonts w:ascii="Times New Roman" w:hAnsi="Times New Roman"/>
        </w:rPr>
        <w:t>priključci</w:t>
      </w:r>
      <w:proofErr w:type="spellEnd"/>
      <w:r w:rsidR="00244FFD">
        <w:rPr>
          <w:rFonts w:ascii="Times New Roman" w:hAnsi="Times New Roman"/>
        </w:rPr>
        <w:t xml:space="preserve"> </w:t>
      </w:r>
      <w:r w:rsidR="008641EC">
        <w:rPr>
          <w:rFonts w:ascii="Times New Roman" w:hAnsi="Times New Roman"/>
        </w:rPr>
        <w:t xml:space="preserve">koji </w:t>
      </w:r>
      <w:proofErr w:type="spellStart"/>
      <w:r w:rsidR="008641EC">
        <w:rPr>
          <w:rFonts w:ascii="Times New Roman" w:hAnsi="Times New Roman"/>
        </w:rPr>
        <w:t>su</w:t>
      </w:r>
      <w:proofErr w:type="spellEnd"/>
      <w:r w:rsidR="008641EC">
        <w:rPr>
          <w:rFonts w:ascii="Times New Roman" w:hAnsi="Times New Roman"/>
        </w:rPr>
        <w:t xml:space="preserve"> </w:t>
      </w:r>
      <w:proofErr w:type="spellStart"/>
      <w:r w:rsidR="008641EC">
        <w:rPr>
          <w:rFonts w:ascii="Times New Roman" w:hAnsi="Times New Roman"/>
        </w:rPr>
        <w:t>preuzeti</w:t>
      </w:r>
      <w:proofErr w:type="spellEnd"/>
      <w:r w:rsidR="008641EC">
        <w:rPr>
          <w:rFonts w:ascii="Times New Roman" w:hAnsi="Times New Roman"/>
        </w:rPr>
        <w:t xml:space="preserve"> od </w:t>
      </w:r>
      <w:proofErr w:type="spellStart"/>
      <w:r w:rsidR="008641EC">
        <w:rPr>
          <w:rFonts w:ascii="Times New Roman" w:hAnsi="Times New Roman"/>
        </w:rPr>
        <w:t>stane</w:t>
      </w:r>
      <w:proofErr w:type="spellEnd"/>
      <w:r w:rsidR="008641EC">
        <w:rPr>
          <w:rFonts w:ascii="Times New Roman" w:hAnsi="Times New Roman"/>
        </w:rPr>
        <w:t xml:space="preserve"> </w:t>
      </w:r>
      <w:proofErr w:type="spellStart"/>
      <w:r w:rsidR="008641EC">
        <w:rPr>
          <w:rFonts w:ascii="Times New Roman" w:hAnsi="Times New Roman"/>
        </w:rPr>
        <w:t>Izvođača</w:t>
      </w:r>
      <w:proofErr w:type="spellEnd"/>
      <w:r w:rsidR="008641EC">
        <w:rPr>
          <w:rFonts w:ascii="Times New Roman" w:hAnsi="Times New Roman"/>
        </w:rPr>
        <w:t xml:space="preserve"> </w:t>
      </w:r>
      <w:proofErr w:type="spellStart"/>
      <w:r w:rsidR="008641EC">
        <w:rPr>
          <w:rFonts w:ascii="Times New Roman" w:hAnsi="Times New Roman"/>
        </w:rPr>
        <w:t>radova</w:t>
      </w:r>
      <w:proofErr w:type="spellEnd"/>
      <w:r w:rsidR="008641EC">
        <w:rPr>
          <w:rFonts w:ascii="Times New Roman" w:hAnsi="Times New Roman"/>
        </w:rPr>
        <w:t xml:space="preserve"> </w:t>
      </w:r>
      <w:proofErr w:type="spellStart"/>
      <w:r w:rsidR="008641EC">
        <w:rPr>
          <w:rFonts w:ascii="Times New Roman" w:hAnsi="Times New Roman"/>
        </w:rPr>
        <w:t>nisu</w:t>
      </w:r>
      <w:proofErr w:type="spellEnd"/>
      <w:r w:rsidR="008641EC">
        <w:rPr>
          <w:rFonts w:ascii="Times New Roman" w:hAnsi="Times New Roman"/>
        </w:rPr>
        <w:t xml:space="preserve"> </w:t>
      </w:r>
      <w:proofErr w:type="spellStart"/>
      <w:r w:rsidR="008641EC">
        <w:rPr>
          <w:rFonts w:ascii="Times New Roman" w:hAnsi="Times New Roman"/>
        </w:rPr>
        <w:t>ostvarili</w:t>
      </w:r>
      <w:proofErr w:type="spellEnd"/>
      <w:r w:rsidR="008641EC">
        <w:rPr>
          <w:rFonts w:ascii="Times New Roman" w:hAnsi="Times New Roman"/>
        </w:rPr>
        <w:t xml:space="preserve"> </w:t>
      </w:r>
      <w:proofErr w:type="spellStart"/>
      <w:r w:rsidR="008641EC">
        <w:rPr>
          <w:rFonts w:ascii="Times New Roman" w:hAnsi="Times New Roman"/>
        </w:rPr>
        <w:t>procijenjenu</w:t>
      </w:r>
      <w:proofErr w:type="spellEnd"/>
      <w:r w:rsidR="008641EC">
        <w:rPr>
          <w:rFonts w:ascii="Times New Roman" w:hAnsi="Times New Roman"/>
        </w:rPr>
        <w:t xml:space="preserve"> </w:t>
      </w:r>
      <w:proofErr w:type="spellStart"/>
      <w:r w:rsidR="008641EC">
        <w:rPr>
          <w:rFonts w:ascii="Times New Roman" w:hAnsi="Times New Roman"/>
        </w:rPr>
        <w:t>potrošnju</w:t>
      </w:r>
      <w:proofErr w:type="spellEnd"/>
      <w:r w:rsidR="008641EC">
        <w:rPr>
          <w:rFonts w:ascii="Times New Roman" w:hAnsi="Times New Roman"/>
        </w:rPr>
        <w:t xml:space="preserve"> </w:t>
      </w:r>
      <w:proofErr w:type="spellStart"/>
      <w:r w:rsidR="008641EC">
        <w:rPr>
          <w:rFonts w:ascii="Times New Roman" w:hAnsi="Times New Roman"/>
        </w:rPr>
        <w:t>vod</w:t>
      </w:r>
      <w:r w:rsidR="009341E0">
        <w:rPr>
          <w:rFonts w:ascii="Times New Roman" w:hAnsi="Times New Roman"/>
        </w:rPr>
        <w:t>e</w:t>
      </w:r>
      <w:proofErr w:type="spellEnd"/>
      <w:r w:rsidR="009341E0">
        <w:rPr>
          <w:rFonts w:ascii="Times New Roman" w:hAnsi="Times New Roman"/>
        </w:rPr>
        <w:t>)</w:t>
      </w:r>
      <w:r w:rsidR="0089060C">
        <w:rPr>
          <w:rFonts w:ascii="Times New Roman" w:hAnsi="Times New Roman"/>
        </w:rPr>
        <w:t xml:space="preserve">, </w:t>
      </w:r>
      <w:proofErr w:type="spellStart"/>
      <w:r w:rsidR="0089060C">
        <w:rPr>
          <w:rFonts w:ascii="Times New Roman" w:hAnsi="Times New Roman"/>
        </w:rPr>
        <w:t>prihodi</w:t>
      </w:r>
      <w:proofErr w:type="spellEnd"/>
      <w:r w:rsidR="0089060C">
        <w:rPr>
          <w:rFonts w:ascii="Times New Roman" w:hAnsi="Times New Roman"/>
        </w:rPr>
        <w:t xml:space="preserve"> od </w:t>
      </w:r>
      <w:proofErr w:type="spellStart"/>
      <w:r w:rsidR="0089060C">
        <w:rPr>
          <w:rFonts w:ascii="Times New Roman" w:hAnsi="Times New Roman"/>
        </w:rPr>
        <w:t>prodaje</w:t>
      </w:r>
      <w:proofErr w:type="spellEnd"/>
      <w:r w:rsidR="0089060C">
        <w:rPr>
          <w:rFonts w:ascii="Times New Roman" w:hAnsi="Times New Roman"/>
        </w:rPr>
        <w:t xml:space="preserve"> </w:t>
      </w:r>
      <w:proofErr w:type="spellStart"/>
      <w:r w:rsidR="0089060C">
        <w:rPr>
          <w:rFonts w:ascii="Times New Roman" w:hAnsi="Times New Roman"/>
        </w:rPr>
        <w:t>vode</w:t>
      </w:r>
      <w:proofErr w:type="spellEnd"/>
      <w:r w:rsidR="0089060C">
        <w:rPr>
          <w:rFonts w:ascii="Times New Roman" w:hAnsi="Times New Roman"/>
        </w:rPr>
        <w:t xml:space="preserve"> </w:t>
      </w:r>
      <w:proofErr w:type="spellStart"/>
      <w:r w:rsidR="0089060C">
        <w:rPr>
          <w:rFonts w:ascii="Times New Roman" w:hAnsi="Times New Roman"/>
        </w:rPr>
        <w:t>poslovnim</w:t>
      </w:r>
      <w:proofErr w:type="spellEnd"/>
      <w:r w:rsidR="0089060C">
        <w:rPr>
          <w:rFonts w:ascii="Times New Roman" w:hAnsi="Times New Roman"/>
        </w:rPr>
        <w:t xml:space="preserve"> </w:t>
      </w:r>
      <w:proofErr w:type="spellStart"/>
      <w:r w:rsidR="0089060C">
        <w:rPr>
          <w:rFonts w:ascii="Times New Roman" w:hAnsi="Times New Roman"/>
        </w:rPr>
        <w:t>subjektima</w:t>
      </w:r>
      <w:proofErr w:type="spellEnd"/>
      <w:r w:rsidR="0089060C">
        <w:rPr>
          <w:rFonts w:ascii="Times New Roman" w:hAnsi="Times New Roman"/>
        </w:rPr>
        <w:t xml:space="preserve"> </w:t>
      </w:r>
      <w:proofErr w:type="spellStart"/>
      <w:r w:rsidR="00EE7ECB">
        <w:rPr>
          <w:rFonts w:ascii="Times New Roman" w:hAnsi="Times New Roman"/>
        </w:rPr>
        <w:t>manji</w:t>
      </w:r>
      <w:proofErr w:type="spellEnd"/>
      <w:r w:rsidR="00EE7ECB">
        <w:rPr>
          <w:rFonts w:ascii="Times New Roman" w:hAnsi="Times New Roman"/>
        </w:rPr>
        <w:t xml:space="preserve"> </w:t>
      </w:r>
      <w:proofErr w:type="spellStart"/>
      <w:r w:rsidR="00EE7ECB">
        <w:rPr>
          <w:rFonts w:ascii="Times New Roman" w:hAnsi="Times New Roman"/>
        </w:rPr>
        <w:t>su</w:t>
      </w:r>
      <w:proofErr w:type="spellEnd"/>
      <w:r w:rsidR="00EE7ECB">
        <w:rPr>
          <w:rFonts w:ascii="Times New Roman" w:hAnsi="Times New Roman"/>
        </w:rPr>
        <w:t xml:space="preserve"> od </w:t>
      </w:r>
      <w:proofErr w:type="spellStart"/>
      <w:r w:rsidR="00EE7ECB">
        <w:rPr>
          <w:rFonts w:ascii="Times New Roman" w:hAnsi="Times New Roman"/>
        </w:rPr>
        <w:t>planiranih</w:t>
      </w:r>
      <w:proofErr w:type="spellEnd"/>
      <w:r w:rsidR="00EE7ECB">
        <w:rPr>
          <w:rFonts w:ascii="Times New Roman" w:hAnsi="Times New Roman"/>
        </w:rPr>
        <w:t xml:space="preserve"> za </w:t>
      </w:r>
      <w:r w:rsidR="009C63B9">
        <w:rPr>
          <w:rFonts w:ascii="Times New Roman" w:hAnsi="Times New Roman"/>
        </w:rPr>
        <w:t xml:space="preserve">176.051,30 </w:t>
      </w:r>
      <w:proofErr w:type="spellStart"/>
      <w:r w:rsidR="009C63B9">
        <w:rPr>
          <w:rFonts w:ascii="Times New Roman" w:hAnsi="Times New Roman"/>
        </w:rPr>
        <w:t>kn</w:t>
      </w:r>
      <w:proofErr w:type="spellEnd"/>
      <w:r w:rsidR="0048402A">
        <w:rPr>
          <w:rFonts w:ascii="Times New Roman" w:hAnsi="Times New Roman"/>
        </w:rPr>
        <w:t>,</w:t>
      </w:r>
      <w:r w:rsidR="009C63B9">
        <w:rPr>
          <w:rFonts w:ascii="Times New Roman" w:hAnsi="Times New Roman"/>
        </w:rPr>
        <w:t xml:space="preserve"> </w:t>
      </w:r>
      <w:proofErr w:type="spellStart"/>
      <w:r w:rsidR="009C63B9">
        <w:rPr>
          <w:rFonts w:ascii="Times New Roman" w:hAnsi="Times New Roman"/>
        </w:rPr>
        <w:t>dok</w:t>
      </w:r>
      <w:proofErr w:type="spellEnd"/>
      <w:r w:rsidR="009C63B9">
        <w:rPr>
          <w:rFonts w:ascii="Times New Roman" w:hAnsi="Times New Roman"/>
        </w:rPr>
        <w:t xml:space="preserve"> </w:t>
      </w:r>
      <w:proofErr w:type="spellStart"/>
      <w:r w:rsidR="009C63B9">
        <w:rPr>
          <w:rFonts w:ascii="Times New Roman" w:hAnsi="Times New Roman"/>
        </w:rPr>
        <w:t>su</w:t>
      </w:r>
      <w:proofErr w:type="spellEnd"/>
      <w:r w:rsidR="009C63B9">
        <w:rPr>
          <w:rFonts w:ascii="Times New Roman" w:hAnsi="Times New Roman"/>
        </w:rPr>
        <w:t xml:space="preserve"> </w:t>
      </w:r>
      <w:proofErr w:type="spellStart"/>
      <w:r w:rsidR="0048402A">
        <w:rPr>
          <w:rFonts w:ascii="Times New Roman" w:hAnsi="Times New Roman"/>
        </w:rPr>
        <w:t>prihodi</w:t>
      </w:r>
      <w:proofErr w:type="spellEnd"/>
      <w:r w:rsidR="0048402A">
        <w:rPr>
          <w:rFonts w:ascii="Times New Roman" w:hAnsi="Times New Roman"/>
        </w:rPr>
        <w:t xml:space="preserve"> </w:t>
      </w:r>
      <w:proofErr w:type="spellStart"/>
      <w:r w:rsidR="0048402A">
        <w:rPr>
          <w:rFonts w:ascii="Times New Roman" w:hAnsi="Times New Roman"/>
        </w:rPr>
        <w:t>od</w:t>
      </w:r>
      <w:proofErr w:type="spellEnd"/>
      <w:r w:rsidR="0048402A">
        <w:rPr>
          <w:rFonts w:ascii="Times New Roman" w:hAnsi="Times New Roman"/>
        </w:rPr>
        <w:t xml:space="preserve"> </w:t>
      </w:r>
      <w:proofErr w:type="spellStart"/>
      <w:r w:rsidR="0048402A">
        <w:rPr>
          <w:rFonts w:ascii="Times New Roman" w:hAnsi="Times New Roman"/>
        </w:rPr>
        <w:t>fiknog</w:t>
      </w:r>
      <w:proofErr w:type="spellEnd"/>
      <w:r w:rsidR="0048402A">
        <w:rPr>
          <w:rFonts w:ascii="Times New Roman" w:hAnsi="Times New Roman"/>
        </w:rPr>
        <w:t xml:space="preserve"> </w:t>
      </w:r>
      <w:proofErr w:type="spellStart"/>
      <w:r w:rsidR="0048402A">
        <w:rPr>
          <w:rFonts w:ascii="Times New Roman" w:hAnsi="Times New Roman"/>
        </w:rPr>
        <w:t>dijela</w:t>
      </w:r>
      <w:proofErr w:type="spellEnd"/>
      <w:r w:rsidR="0048402A">
        <w:rPr>
          <w:rFonts w:ascii="Times New Roman" w:hAnsi="Times New Roman"/>
        </w:rPr>
        <w:t xml:space="preserve"> </w:t>
      </w:r>
      <w:proofErr w:type="spellStart"/>
      <w:r w:rsidR="0048402A">
        <w:rPr>
          <w:rFonts w:ascii="Times New Roman" w:hAnsi="Times New Roman"/>
        </w:rPr>
        <w:t>cijene</w:t>
      </w:r>
      <w:proofErr w:type="spellEnd"/>
      <w:r w:rsidR="0048402A">
        <w:rPr>
          <w:rFonts w:ascii="Times New Roman" w:hAnsi="Times New Roman"/>
        </w:rPr>
        <w:t xml:space="preserve"> </w:t>
      </w:r>
      <w:proofErr w:type="spellStart"/>
      <w:r w:rsidR="0048402A">
        <w:rPr>
          <w:rFonts w:ascii="Times New Roman" w:hAnsi="Times New Roman"/>
        </w:rPr>
        <w:t>vodnih</w:t>
      </w:r>
      <w:proofErr w:type="spellEnd"/>
      <w:r w:rsidR="0048402A">
        <w:rPr>
          <w:rFonts w:ascii="Times New Roman" w:hAnsi="Times New Roman"/>
        </w:rPr>
        <w:t xml:space="preserve"> </w:t>
      </w:r>
      <w:proofErr w:type="spellStart"/>
      <w:r w:rsidR="0048402A">
        <w:rPr>
          <w:rFonts w:ascii="Times New Roman" w:hAnsi="Times New Roman"/>
        </w:rPr>
        <w:t>usluga</w:t>
      </w:r>
      <w:proofErr w:type="spellEnd"/>
      <w:r w:rsidR="0048402A">
        <w:rPr>
          <w:rFonts w:ascii="Times New Roman" w:hAnsi="Times New Roman"/>
        </w:rPr>
        <w:t xml:space="preserve"> za </w:t>
      </w:r>
      <w:proofErr w:type="spellStart"/>
      <w:r w:rsidR="0048402A">
        <w:rPr>
          <w:rFonts w:ascii="Times New Roman" w:hAnsi="Times New Roman"/>
        </w:rPr>
        <w:t>obje</w:t>
      </w:r>
      <w:proofErr w:type="spellEnd"/>
      <w:r w:rsidR="0048402A">
        <w:rPr>
          <w:rFonts w:ascii="Times New Roman" w:hAnsi="Times New Roman"/>
        </w:rPr>
        <w:t xml:space="preserve"> </w:t>
      </w:r>
      <w:proofErr w:type="spellStart"/>
      <w:r w:rsidR="0048402A">
        <w:rPr>
          <w:rFonts w:ascii="Times New Roman" w:hAnsi="Times New Roman"/>
        </w:rPr>
        <w:t>kategorije</w:t>
      </w:r>
      <w:proofErr w:type="spellEnd"/>
      <w:r w:rsidR="0048402A">
        <w:rPr>
          <w:rFonts w:ascii="Times New Roman" w:hAnsi="Times New Roman"/>
        </w:rPr>
        <w:t xml:space="preserve"> </w:t>
      </w:r>
      <w:proofErr w:type="spellStart"/>
      <w:r w:rsidR="0048402A">
        <w:rPr>
          <w:rFonts w:ascii="Times New Roman" w:hAnsi="Times New Roman"/>
        </w:rPr>
        <w:t>potrošača</w:t>
      </w:r>
      <w:proofErr w:type="spellEnd"/>
      <w:r w:rsidR="0048402A">
        <w:rPr>
          <w:rFonts w:ascii="Times New Roman" w:hAnsi="Times New Roman"/>
        </w:rPr>
        <w:t xml:space="preserve"> </w:t>
      </w:r>
      <w:proofErr w:type="spellStart"/>
      <w:r w:rsidR="0048402A">
        <w:rPr>
          <w:rFonts w:ascii="Times New Roman" w:hAnsi="Times New Roman"/>
        </w:rPr>
        <w:t>veći</w:t>
      </w:r>
      <w:proofErr w:type="spellEnd"/>
      <w:r w:rsidR="0048402A">
        <w:rPr>
          <w:rFonts w:ascii="Times New Roman" w:hAnsi="Times New Roman"/>
        </w:rPr>
        <w:t xml:space="preserve"> </w:t>
      </w:r>
      <w:r w:rsidR="009C63B9">
        <w:rPr>
          <w:rFonts w:ascii="Times New Roman" w:hAnsi="Times New Roman"/>
        </w:rPr>
        <w:t xml:space="preserve">za </w:t>
      </w:r>
      <w:r w:rsidR="00C74ED8">
        <w:rPr>
          <w:rFonts w:ascii="Times New Roman" w:hAnsi="Times New Roman"/>
        </w:rPr>
        <w:t>653.835,78</w:t>
      </w:r>
      <w:r w:rsidR="00EE0BC9">
        <w:rPr>
          <w:rFonts w:ascii="Times New Roman" w:hAnsi="Times New Roman"/>
        </w:rPr>
        <w:t xml:space="preserve"> kn. </w:t>
      </w:r>
      <w:r w:rsidR="001244E7">
        <w:rPr>
          <w:rFonts w:ascii="Times New Roman" w:hAnsi="Times New Roman"/>
        </w:rPr>
        <w:t xml:space="preserve"> </w:t>
      </w:r>
    </w:p>
    <w:p w14:paraId="3F12B2A2" w14:textId="3C9B9EE7" w:rsidR="00300524" w:rsidRDefault="00B94FCE" w:rsidP="0006229F">
      <w:pPr>
        <w:pStyle w:val="NoSpacing"/>
        <w:spacing w:line="276" w:lineRule="auto"/>
        <w:jc w:val="both"/>
        <w:rPr>
          <w:rFonts w:ascii="Times New Roman" w:hAnsi="Times New Roman"/>
        </w:rPr>
      </w:pPr>
      <w:proofErr w:type="spellStart"/>
      <w:r>
        <w:rPr>
          <w:rFonts w:ascii="Times New Roman" w:hAnsi="Times New Roman"/>
        </w:rPr>
        <w:t>Prihodi</w:t>
      </w:r>
      <w:proofErr w:type="spellEnd"/>
      <w:r>
        <w:rPr>
          <w:rFonts w:ascii="Times New Roman" w:hAnsi="Times New Roman"/>
        </w:rPr>
        <w:t xml:space="preserve"> od </w:t>
      </w:r>
      <w:proofErr w:type="spellStart"/>
      <w:r>
        <w:rPr>
          <w:rFonts w:ascii="Times New Roman" w:hAnsi="Times New Roman"/>
        </w:rPr>
        <w:t>odvodnje</w:t>
      </w:r>
      <w:proofErr w:type="spellEnd"/>
      <w:r>
        <w:rPr>
          <w:rFonts w:ascii="Times New Roman" w:hAnsi="Times New Roman"/>
        </w:rPr>
        <w:t xml:space="preserve"> </w:t>
      </w:r>
      <w:proofErr w:type="spellStart"/>
      <w:r>
        <w:rPr>
          <w:rFonts w:ascii="Times New Roman" w:hAnsi="Times New Roman"/>
        </w:rPr>
        <w:t>građana</w:t>
      </w:r>
      <w:proofErr w:type="spellEnd"/>
      <w:r>
        <w:rPr>
          <w:rFonts w:ascii="Times New Roman" w:hAnsi="Times New Roman"/>
        </w:rPr>
        <w:t xml:space="preserve"> </w:t>
      </w:r>
      <w:proofErr w:type="spellStart"/>
      <w:r w:rsidR="00D16E27">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poslovnih</w:t>
      </w:r>
      <w:proofErr w:type="spellEnd"/>
      <w:r>
        <w:rPr>
          <w:rFonts w:ascii="Times New Roman" w:hAnsi="Times New Roman"/>
        </w:rPr>
        <w:t xml:space="preserve"> </w:t>
      </w:r>
      <w:proofErr w:type="spellStart"/>
      <w:r>
        <w:rPr>
          <w:rFonts w:ascii="Times New Roman" w:hAnsi="Times New Roman"/>
        </w:rPr>
        <w:t>subjekata</w:t>
      </w:r>
      <w:proofErr w:type="spellEnd"/>
      <w:r>
        <w:rPr>
          <w:rFonts w:ascii="Times New Roman" w:hAnsi="Times New Roman"/>
        </w:rPr>
        <w:t xml:space="preserve">, </w:t>
      </w:r>
      <w:proofErr w:type="spellStart"/>
      <w:r>
        <w:rPr>
          <w:rFonts w:ascii="Times New Roman" w:hAnsi="Times New Roman"/>
        </w:rPr>
        <w:t>kao</w:t>
      </w:r>
      <w:proofErr w:type="spellEnd"/>
      <w:r>
        <w:rPr>
          <w:rFonts w:ascii="Times New Roman" w:hAnsi="Times New Roman"/>
        </w:rPr>
        <w:t xml:space="preserve"> </w:t>
      </w:r>
      <w:proofErr w:type="spellStart"/>
      <w:r w:rsidR="00D16E27">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fiksnog</w:t>
      </w:r>
      <w:proofErr w:type="spellEnd"/>
      <w:r>
        <w:rPr>
          <w:rFonts w:ascii="Times New Roman" w:hAnsi="Times New Roman"/>
        </w:rPr>
        <w:t xml:space="preserve"> </w:t>
      </w:r>
      <w:proofErr w:type="spellStart"/>
      <w:r>
        <w:rPr>
          <w:rFonts w:ascii="Times New Roman" w:hAnsi="Times New Roman"/>
        </w:rPr>
        <w:t>dijela</w:t>
      </w:r>
      <w:proofErr w:type="spellEnd"/>
      <w:r>
        <w:rPr>
          <w:rFonts w:ascii="Times New Roman" w:hAnsi="Times New Roman"/>
        </w:rPr>
        <w:t xml:space="preserve"> </w:t>
      </w:r>
      <w:proofErr w:type="spellStart"/>
      <w:r>
        <w:rPr>
          <w:rFonts w:ascii="Times New Roman" w:hAnsi="Times New Roman"/>
        </w:rPr>
        <w:t>usluge</w:t>
      </w:r>
      <w:proofErr w:type="spellEnd"/>
      <w:r>
        <w:rPr>
          <w:rFonts w:ascii="Times New Roman" w:hAnsi="Times New Roman"/>
        </w:rPr>
        <w:t xml:space="preserve"> </w:t>
      </w:r>
      <w:proofErr w:type="spellStart"/>
      <w:r>
        <w:rPr>
          <w:rFonts w:ascii="Times New Roman" w:hAnsi="Times New Roman"/>
        </w:rPr>
        <w:t>odvodnje</w:t>
      </w:r>
      <w:proofErr w:type="spellEnd"/>
      <w:r>
        <w:rPr>
          <w:rFonts w:ascii="Times New Roman" w:hAnsi="Times New Roman"/>
        </w:rPr>
        <w:t xml:space="preserve"> </w:t>
      </w:r>
      <w:proofErr w:type="spellStart"/>
      <w:r w:rsidR="006665D0">
        <w:rPr>
          <w:rFonts w:ascii="Times New Roman" w:hAnsi="Times New Roman"/>
        </w:rPr>
        <w:t>manji</w:t>
      </w:r>
      <w:proofErr w:type="spellEnd"/>
      <w:r>
        <w:rPr>
          <w:rFonts w:ascii="Times New Roman" w:hAnsi="Times New Roman"/>
        </w:rPr>
        <w:t xml:space="preserve"> </w:t>
      </w:r>
      <w:proofErr w:type="spellStart"/>
      <w:r>
        <w:rPr>
          <w:rFonts w:ascii="Times New Roman" w:hAnsi="Times New Roman"/>
        </w:rPr>
        <w:t>su</w:t>
      </w:r>
      <w:proofErr w:type="spellEnd"/>
      <w:r>
        <w:rPr>
          <w:rFonts w:ascii="Times New Roman" w:hAnsi="Times New Roman"/>
        </w:rPr>
        <w:t xml:space="preserve"> za </w:t>
      </w:r>
      <w:r w:rsidR="006665D0">
        <w:rPr>
          <w:rFonts w:ascii="Times New Roman" w:hAnsi="Times New Roman"/>
        </w:rPr>
        <w:t>328.</w:t>
      </w:r>
      <w:r w:rsidR="00BC0A49">
        <w:rPr>
          <w:rFonts w:ascii="Times New Roman" w:hAnsi="Times New Roman"/>
        </w:rPr>
        <w:t>025,46</w:t>
      </w:r>
      <w:r w:rsidR="00CA767D">
        <w:rPr>
          <w:rFonts w:ascii="Times New Roman" w:hAnsi="Times New Roman"/>
        </w:rPr>
        <w:t xml:space="preserve"> </w:t>
      </w:r>
      <w:proofErr w:type="spellStart"/>
      <w:r w:rsidR="00CA767D">
        <w:rPr>
          <w:rFonts w:ascii="Times New Roman" w:hAnsi="Times New Roman"/>
        </w:rPr>
        <w:t>kn</w:t>
      </w:r>
      <w:proofErr w:type="spellEnd"/>
      <w:r w:rsidR="00CA767D">
        <w:rPr>
          <w:rFonts w:ascii="Times New Roman" w:hAnsi="Times New Roman"/>
        </w:rPr>
        <w:t xml:space="preserve"> </w:t>
      </w:r>
      <w:proofErr w:type="spellStart"/>
      <w:r w:rsidR="00CA767D">
        <w:rPr>
          <w:rFonts w:ascii="Times New Roman" w:hAnsi="Times New Roman"/>
        </w:rPr>
        <w:t>od</w:t>
      </w:r>
      <w:proofErr w:type="spellEnd"/>
      <w:r w:rsidR="00CA767D">
        <w:rPr>
          <w:rFonts w:ascii="Times New Roman" w:hAnsi="Times New Roman"/>
        </w:rPr>
        <w:t xml:space="preserve"> </w:t>
      </w:r>
      <w:proofErr w:type="spellStart"/>
      <w:r w:rsidR="00CA767D">
        <w:rPr>
          <w:rFonts w:ascii="Times New Roman" w:hAnsi="Times New Roman"/>
        </w:rPr>
        <w:t>planiranih</w:t>
      </w:r>
      <w:proofErr w:type="spellEnd"/>
      <w:r w:rsidR="00CA767D">
        <w:rPr>
          <w:rFonts w:ascii="Times New Roman" w:hAnsi="Times New Roman"/>
        </w:rPr>
        <w:t xml:space="preserve">, </w:t>
      </w:r>
      <w:proofErr w:type="spellStart"/>
      <w:r w:rsidR="00CA767D">
        <w:rPr>
          <w:rFonts w:ascii="Times New Roman" w:hAnsi="Times New Roman"/>
        </w:rPr>
        <w:t>dok</w:t>
      </w:r>
      <w:proofErr w:type="spellEnd"/>
      <w:r w:rsidR="00CA767D">
        <w:rPr>
          <w:rFonts w:ascii="Times New Roman" w:hAnsi="Times New Roman"/>
        </w:rPr>
        <w:t xml:space="preserve"> </w:t>
      </w:r>
      <w:proofErr w:type="spellStart"/>
      <w:r w:rsidR="00CA767D">
        <w:rPr>
          <w:rFonts w:ascii="Times New Roman" w:hAnsi="Times New Roman"/>
        </w:rPr>
        <w:t>su</w:t>
      </w:r>
      <w:proofErr w:type="spellEnd"/>
      <w:r w:rsidR="00CA767D">
        <w:rPr>
          <w:rFonts w:ascii="Times New Roman" w:hAnsi="Times New Roman"/>
        </w:rPr>
        <w:t xml:space="preserve"> </w:t>
      </w:r>
      <w:proofErr w:type="spellStart"/>
      <w:r w:rsidR="00CA767D">
        <w:rPr>
          <w:rFonts w:ascii="Times New Roman" w:hAnsi="Times New Roman"/>
        </w:rPr>
        <w:t>ukupni</w:t>
      </w:r>
      <w:proofErr w:type="spellEnd"/>
      <w:r w:rsidR="00CA767D">
        <w:rPr>
          <w:rFonts w:ascii="Times New Roman" w:hAnsi="Times New Roman"/>
        </w:rPr>
        <w:t xml:space="preserve"> </w:t>
      </w:r>
      <w:proofErr w:type="spellStart"/>
      <w:r w:rsidR="00CA767D">
        <w:rPr>
          <w:rFonts w:ascii="Times New Roman" w:hAnsi="Times New Roman"/>
        </w:rPr>
        <w:t>troškovi</w:t>
      </w:r>
      <w:proofErr w:type="spellEnd"/>
      <w:r w:rsidR="00CA767D">
        <w:rPr>
          <w:rFonts w:ascii="Times New Roman" w:hAnsi="Times New Roman"/>
        </w:rPr>
        <w:t xml:space="preserve"> </w:t>
      </w:r>
      <w:proofErr w:type="spellStart"/>
      <w:r w:rsidR="00CA767D">
        <w:rPr>
          <w:rFonts w:ascii="Times New Roman" w:hAnsi="Times New Roman"/>
        </w:rPr>
        <w:t>usluge</w:t>
      </w:r>
      <w:proofErr w:type="spellEnd"/>
      <w:r w:rsidR="00CA767D">
        <w:rPr>
          <w:rFonts w:ascii="Times New Roman" w:hAnsi="Times New Roman"/>
        </w:rPr>
        <w:t xml:space="preserve"> </w:t>
      </w:r>
      <w:proofErr w:type="spellStart"/>
      <w:r w:rsidR="00CA767D">
        <w:rPr>
          <w:rFonts w:ascii="Times New Roman" w:hAnsi="Times New Roman"/>
        </w:rPr>
        <w:t>pročišćavanja</w:t>
      </w:r>
      <w:proofErr w:type="spellEnd"/>
      <w:r w:rsidR="00CA767D">
        <w:rPr>
          <w:rFonts w:ascii="Times New Roman" w:hAnsi="Times New Roman"/>
        </w:rPr>
        <w:t xml:space="preserve"> (</w:t>
      </w:r>
      <w:proofErr w:type="spellStart"/>
      <w:r w:rsidR="00CA767D">
        <w:rPr>
          <w:rFonts w:ascii="Times New Roman" w:hAnsi="Times New Roman"/>
        </w:rPr>
        <w:t>varijabilni</w:t>
      </w:r>
      <w:proofErr w:type="spellEnd"/>
      <w:r w:rsidR="00CA767D">
        <w:rPr>
          <w:rFonts w:ascii="Times New Roman" w:hAnsi="Times New Roman"/>
        </w:rPr>
        <w:t xml:space="preserve"> </w:t>
      </w:r>
      <w:proofErr w:type="spellStart"/>
      <w:r w:rsidR="0040497A">
        <w:rPr>
          <w:rFonts w:ascii="Times New Roman" w:hAnsi="Times New Roman"/>
        </w:rPr>
        <w:t>i</w:t>
      </w:r>
      <w:proofErr w:type="spellEnd"/>
      <w:r w:rsidR="00CA767D">
        <w:rPr>
          <w:rFonts w:ascii="Times New Roman" w:hAnsi="Times New Roman"/>
        </w:rPr>
        <w:t xml:space="preserve"> </w:t>
      </w:r>
      <w:proofErr w:type="spellStart"/>
      <w:r w:rsidR="00CA767D">
        <w:rPr>
          <w:rFonts w:ascii="Times New Roman" w:hAnsi="Times New Roman"/>
        </w:rPr>
        <w:t>fiksni</w:t>
      </w:r>
      <w:proofErr w:type="spellEnd"/>
      <w:r w:rsidR="00CA767D">
        <w:rPr>
          <w:rFonts w:ascii="Times New Roman" w:hAnsi="Times New Roman"/>
        </w:rPr>
        <w:t xml:space="preserve">) </w:t>
      </w:r>
      <w:proofErr w:type="spellStart"/>
      <w:r w:rsidR="00B02FCA">
        <w:rPr>
          <w:rFonts w:ascii="Times New Roman" w:hAnsi="Times New Roman"/>
        </w:rPr>
        <w:t>veći</w:t>
      </w:r>
      <w:proofErr w:type="spellEnd"/>
      <w:r w:rsidR="00CA767D">
        <w:rPr>
          <w:rFonts w:ascii="Times New Roman" w:hAnsi="Times New Roman"/>
        </w:rPr>
        <w:t xml:space="preserve"> </w:t>
      </w:r>
      <w:proofErr w:type="spellStart"/>
      <w:r w:rsidR="00CA767D">
        <w:rPr>
          <w:rFonts w:ascii="Times New Roman" w:hAnsi="Times New Roman"/>
        </w:rPr>
        <w:t>od</w:t>
      </w:r>
      <w:proofErr w:type="spellEnd"/>
      <w:r w:rsidR="00CA767D">
        <w:rPr>
          <w:rFonts w:ascii="Times New Roman" w:hAnsi="Times New Roman"/>
        </w:rPr>
        <w:t xml:space="preserve"> </w:t>
      </w:r>
      <w:proofErr w:type="spellStart"/>
      <w:r w:rsidR="00CA767D">
        <w:rPr>
          <w:rFonts w:ascii="Times New Roman" w:hAnsi="Times New Roman"/>
        </w:rPr>
        <w:t>procijenjenih</w:t>
      </w:r>
      <w:proofErr w:type="spellEnd"/>
      <w:r w:rsidR="00CA767D">
        <w:rPr>
          <w:rFonts w:ascii="Times New Roman" w:hAnsi="Times New Roman"/>
        </w:rPr>
        <w:t xml:space="preserve"> za </w:t>
      </w:r>
      <w:r w:rsidR="00B02FCA">
        <w:rPr>
          <w:rFonts w:ascii="Times New Roman" w:hAnsi="Times New Roman"/>
        </w:rPr>
        <w:t>71.908,54</w:t>
      </w:r>
      <w:r w:rsidR="00300524">
        <w:rPr>
          <w:rFonts w:ascii="Times New Roman" w:hAnsi="Times New Roman"/>
        </w:rPr>
        <w:t xml:space="preserve"> kn. </w:t>
      </w:r>
    </w:p>
    <w:p w14:paraId="3242E2F6" w14:textId="45ED235C" w:rsidR="00065E7D" w:rsidRPr="00300524" w:rsidRDefault="00300524" w:rsidP="0006229F">
      <w:pPr>
        <w:pStyle w:val="NoSpacing"/>
        <w:spacing w:line="276" w:lineRule="auto"/>
        <w:jc w:val="both"/>
        <w:rPr>
          <w:rFonts w:ascii="Times New Roman" w:hAnsi="Times New Roman"/>
        </w:rPr>
      </w:pPr>
      <w:proofErr w:type="spellStart"/>
      <w:r w:rsidRPr="00151246">
        <w:rPr>
          <w:rFonts w:ascii="Times New Roman" w:hAnsi="Times New Roman"/>
        </w:rPr>
        <w:t>P</w:t>
      </w:r>
      <w:r w:rsidR="00235D82" w:rsidRPr="00151246">
        <w:rPr>
          <w:rFonts w:ascii="Times New Roman" w:hAnsi="Times New Roman"/>
        </w:rPr>
        <w:t>rihod</w:t>
      </w:r>
      <w:r w:rsidR="00C43B1C" w:rsidRPr="00151246">
        <w:rPr>
          <w:rFonts w:ascii="Times New Roman" w:hAnsi="Times New Roman"/>
        </w:rPr>
        <w:t>i</w:t>
      </w:r>
      <w:proofErr w:type="spellEnd"/>
      <w:r w:rsidR="00235D82" w:rsidRPr="00151246">
        <w:rPr>
          <w:rFonts w:ascii="Times New Roman" w:hAnsi="Times New Roman"/>
        </w:rPr>
        <w:t xml:space="preserve"> od </w:t>
      </w:r>
      <w:proofErr w:type="spellStart"/>
      <w:r w:rsidR="0003767F" w:rsidRPr="00151246">
        <w:rPr>
          <w:rFonts w:ascii="Times New Roman" w:hAnsi="Times New Roman"/>
        </w:rPr>
        <w:t>izgradnje</w:t>
      </w:r>
      <w:proofErr w:type="spellEnd"/>
      <w:r w:rsidR="0003767F" w:rsidRPr="00151246">
        <w:rPr>
          <w:rFonts w:ascii="Times New Roman" w:hAnsi="Times New Roman"/>
        </w:rPr>
        <w:t xml:space="preserve"> </w:t>
      </w:r>
      <w:proofErr w:type="spellStart"/>
      <w:r w:rsidR="0003767F" w:rsidRPr="00151246">
        <w:rPr>
          <w:rFonts w:ascii="Times New Roman" w:hAnsi="Times New Roman"/>
        </w:rPr>
        <w:t>vodovodnih</w:t>
      </w:r>
      <w:proofErr w:type="spellEnd"/>
      <w:r w:rsidR="0003767F" w:rsidRPr="00151246">
        <w:rPr>
          <w:rFonts w:ascii="Times New Roman" w:hAnsi="Times New Roman"/>
        </w:rPr>
        <w:t xml:space="preserve"> </w:t>
      </w:r>
      <w:proofErr w:type="spellStart"/>
      <w:r w:rsidR="00E350A6" w:rsidRPr="00151246">
        <w:rPr>
          <w:rFonts w:ascii="Times New Roman" w:hAnsi="Times New Roman"/>
        </w:rPr>
        <w:t>i</w:t>
      </w:r>
      <w:proofErr w:type="spellEnd"/>
      <w:r w:rsidR="0003767F" w:rsidRPr="00151246">
        <w:rPr>
          <w:rFonts w:ascii="Times New Roman" w:hAnsi="Times New Roman"/>
        </w:rPr>
        <w:t xml:space="preserve"> </w:t>
      </w:r>
      <w:proofErr w:type="spellStart"/>
      <w:r w:rsidR="0003767F" w:rsidRPr="00151246">
        <w:rPr>
          <w:rFonts w:ascii="Times New Roman" w:hAnsi="Times New Roman"/>
        </w:rPr>
        <w:t>kanalizacijsk</w:t>
      </w:r>
      <w:r w:rsidR="00E350A6" w:rsidRPr="00151246">
        <w:rPr>
          <w:rFonts w:ascii="Times New Roman" w:hAnsi="Times New Roman"/>
        </w:rPr>
        <w:t>ih</w:t>
      </w:r>
      <w:proofErr w:type="spellEnd"/>
      <w:r w:rsidR="00E350A6" w:rsidRPr="00151246">
        <w:rPr>
          <w:rFonts w:ascii="Times New Roman" w:hAnsi="Times New Roman"/>
        </w:rPr>
        <w:t xml:space="preserve"> </w:t>
      </w:r>
      <w:proofErr w:type="spellStart"/>
      <w:r w:rsidR="00E350A6" w:rsidRPr="00151246">
        <w:rPr>
          <w:rFonts w:ascii="Times New Roman" w:hAnsi="Times New Roman"/>
        </w:rPr>
        <w:t>priključaka</w:t>
      </w:r>
      <w:proofErr w:type="spellEnd"/>
      <w:r w:rsidR="00C43DF3" w:rsidRPr="00151246">
        <w:rPr>
          <w:rFonts w:ascii="Times New Roman" w:hAnsi="Times New Roman"/>
        </w:rPr>
        <w:t xml:space="preserve"> </w:t>
      </w:r>
      <w:proofErr w:type="spellStart"/>
      <w:r w:rsidR="00C43B1C" w:rsidRPr="00151246">
        <w:rPr>
          <w:rFonts w:ascii="Times New Roman" w:hAnsi="Times New Roman"/>
        </w:rPr>
        <w:t>iznose</w:t>
      </w:r>
      <w:proofErr w:type="spellEnd"/>
      <w:r w:rsidR="00C43B1C" w:rsidRPr="00151246">
        <w:rPr>
          <w:rFonts w:ascii="Times New Roman" w:hAnsi="Times New Roman"/>
        </w:rPr>
        <w:t xml:space="preserve"> </w:t>
      </w:r>
      <w:r w:rsidR="00AE4EC1">
        <w:rPr>
          <w:rFonts w:ascii="Times New Roman" w:hAnsi="Times New Roman"/>
        </w:rPr>
        <w:t>1.530.144,23</w:t>
      </w:r>
      <w:r w:rsidR="00C43B1C" w:rsidRPr="00151246">
        <w:rPr>
          <w:rFonts w:ascii="Times New Roman" w:hAnsi="Times New Roman"/>
        </w:rPr>
        <w:t xml:space="preserve"> </w:t>
      </w:r>
      <w:proofErr w:type="spellStart"/>
      <w:r w:rsidR="00C43B1C" w:rsidRPr="00151246">
        <w:rPr>
          <w:rFonts w:ascii="Times New Roman" w:hAnsi="Times New Roman"/>
        </w:rPr>
        <w:t>kn</w:t>
      </w:r>
      <w:proofErr w:type="spellEnd"/>
      <w:r w:rsidR="004D75FE" w:rsidRPr="00151246">
        <w:rPr>
          <w:rFonts w:ascii="Times New Roman" w:hAnsi="Times New Roman"/>
        </w:rPr>
        <w:t>,</w:t>
      </w:r>
      <w:r w:rsidR="00151246" w:rsidRPr="00151246">
        <w:rPr>
          <w:rFonts w:ascii="Times New Roman" w:hAnsi="Times New Roman"/>
        </w:rPr>
        <w:t xml:space="preserve"> </w:t>
      </w:r>
      <w:proofErr w:type="spellStart"/>
      <w:r w:rsidR="00151246" w:rsidRPr="00151246">
        <w:rPr>
          <w:rFonts w:ascii="Times New Roman" w:hAnsi="Times New Roman"/>
        </w:rPr>
        <w:t>što</w:t>
      </w:r>
      <w:proofErr w:type="spellEnd"/>
      <w:r w:rsidR="00151246" w:rsidRPr="00151246">
        <w:rPr>
          <w:rFonts w:ascii="Times New Roman" w:hAnsi="Times New Roman"/>
        </w:rPr>
        <w:t xml:space="preserve"> je za </w:t>
      </w:r>
      <w:r w:rsidR="00AE4EC1">
        <w:rPr>
          <w:rFonts w:ascii="Times New Roman" w:hAnsi="Times New Roman"/>
        </w:rPr>
        <w:t>730.144,23</w:t>
      </w:r>
      <w:r w:rsidR="00151246" w:rsidRPr="00151246">
        <w:rPr>
          <w:rFonts w:ascii="Times New Roman" w:hAnsi="Times New Roman"/>
        </w:rPr>
        <w:t xml:space="preserve"> </w:t>
      </w:r>
      <w:proofErr w:type="spellStart"/>
      <w:r w:rsidR="00151246" w:rsidRPr="00151246">
        <w:rPr>
          <w:rFonts w:ascii="Times New Roman" w:hAnsi="Times New Roman"/>
        </w:rPr>
        <w:t>kn</w:t>
      </w:r>
      <w:proofErr w:type="spellEnd"/>
      <w:r w:rsidR="00151246" w:rsidRPr="00151246">
        <w:rPr>
          <w:rFonts w:ascii="Times New Roman" w:hAnsi="Times New Roman"/>
        </w:rPr>
        <w:t xml:space="preserve"> </w:t>
      </w:r>
      <w:proofErr w:type="spellStart"/>
      <w:r w:rsidR="00151246" w:rsidRPr="00151246">
        <w:rPr>
          <w:rFonts w:ascii="Times New Roman" w:hAnsi="Times New Roman"/>
        </w:rPr>
        <w:t>više</w:t>
      </w:r>
      <w:proofErr w:type="spellEnd"/>
      <w:r w:rsidR="00151246" w:rsidRPr="00151246">
        <w:rPr>
          <w:rFonts w:ascii="Times New Roman" w:hAnsi="Times New Roman"/>
        </w:rPr>
        <w:t xml:space="preserve"> </w:t>
      </w:r>
      <w:proofErr w:type="spellStart"/>
      <w:r w:rsidR="00151246" w:rsidRPr="00151246">
        <w:rPr>
          <w:rFonts w:ascii="Times New Roman" w:hAnsi="Times New Roman"/>
        </w:rPr>
        <w:t>od</w:t>
      </w:r>
      <w:proofErr w:type="spellEnd"/>
      <w:r w:rsidR="00151246" w:rsidRPr="00151246">
        <w:rPr>
          <w:rFonts w:ascii="Times New Roman" w:hAnsi="Times New Roman"/>
        </w:rPr>
        <w:t xml:space="preserve"> </w:t>
      </w:r>
      <w:proofErr w:type="spellStart"/>
      <w:r w:rsidR="00151246" w:rsidRPr="00151246">
        <w:rPr>
          <w:rFonts w:ascii="Times New Roman" w:hAnsi="Times New Roman"/>
        </w:rPr>
        <w:t>procjene</w:t>
      </w:r>
      <w:proofErr w:type="spellEnd"/>
      <w:r w:rsidR="00151246" w:rsidRPr="00151246">
        <w:rPr>
          <w:rFonts w:ascii="Times New Roman" w:hAnsi="Times New Roman"/>
        </w:rPr>
        <w:t xml:space="preserve"> za 202</w:t>
      </w:r>
      <w:r w:rsidR="00AE4EC1">
        <w:rPr>
          <w:rFonts w:ascii="Times New Roman" w:hAnsi="Times New Roman"/>
        </w:rPr>
        <w:t>2</w:t>
      </w:r>
      <w:r w:rsidR="00151246" w:rsidRPr="00151246">
        <w:rPr>
          <w:rFonts w:ascii="Times New Roman" w:hAnsi="Times New Roman"/>
        </w:rPr>
        <w:t xml:space="preserve">. </w:t>
      </w:r>
      <w:proofErr w:type="spellStart"/>
      <w:r w:rsidR="00151246" w:rsidRPr="00151246">
        <w:rPr>
          <w:rFonts w:ascii="Times New Roman" w:hAnsi="Times New Roman"/>
        </w:rPr>
        <w:t>godinu</w:t>
      </w:r>
      <w:proofErr w:type="spellEnd"/>
      <w:r w:rsidR="00151246" w:rsidRPr="00151246">
        <w:rPr>
          <w:rFonts w:ascii="Times New Roman" w:hAnsi="Times New Roman"/>
        </w:rPr>
        <w:t>.</w:t>
      </w:r>
      <w:r w:rsidR="004D75FE" w:rsidRPr="00151246">
        <w:rPr>
          <w:rFonts w:ascii="Times New Roman" w:hAnsi="Times New Roman"/>
        </w:rPr>
        <w:t xml:space="preserve">  </w:t>
      </w:r>
    </w:p>
    <w:p w14:paraId="28180A7F" w14:textId="3D84886F" w:rsidR="0006229F" w:rsidRPr="00F25A2F" w:rsidRDefault="0006229F" w:rsidP="0006229F">
      <w:pPr>
        <w:pStyle w:val="NoSpacing"/>
        <w:spacing w:line="276" w:lineRule="auto"/>
        <w:jc w:val="both"/>
        <w:rPr>
          <w:rFonts w:ascii="Times New Roman" w:hAnsi="Times New Roman"/>
          <w:highlight w:val="lightGray"/>
        </w:rPr>
      </w:pPr>
    </w:p>
    <w:p w14:paraId="55E5A233" w14:textId="48641ABE" w:rsidR="00374D1A" w:rsidRDefault="00374D1A" w:rsidP="0006229F">
      <w:pPr>
        <w:pStyle w:val="NoSpacing"/>
        <w:spacing w:line="276" w:lineRule="auto"/>
        <w:jc w:val="both"/>
        <w:rPr>
          <w:rFonts w:ascii="Times New Roman" w:hAnsi="Times New Roman"/>
        </w:rPr>
      </w:pPr>
      <w:proofErr w:type="spellStart"/>
      <w:r w:rsidRPr="00E22B71">
        <w:rPr>
          <w:rFonts w:ascii="Times New Roman" w:hAnsi="Times New Roman"/>
        </w:rPr>
        <w:t>Prihodi</w:t>
      </w:r>
      <w:proofErr w:type="spellEnd"/>
      <w:r w:rsidRPr="00E22B71">
        <w:rPr>
          <w:rFonts w:ascii="Times New Roman" w:hAnsi="Times New Roman"/>
        </w:rPr>
        <w:t xml:space="preserve"> od </w:t>
      </w:r>
      <w:proofErr w:type="spellStart"/>
      <w:r w:rsidRPr="00E22B71">
        <w:rPr>
          <w:rFonts w:ascii="Times New Roman" w:hAnsi="Times New Roman"/>
        </w:rPr>
        <w:t>potpora</w:t>
      </w:r>
      <w:proofErr w:type="spellEnd"/>
      <w:r w:rsidRPr="00E22B71">
        <w:rPr>
          <w:rFonts w:ascii="Times New Roman" w:hAnsi="Times New Roman"/>
        </w:rPr>
        <w:t xml:space="preserve"> </w:t>
      </w:r>
      <w:proofErr w:type="spellStart"/>
      <w:r w:rsidRPr="00E22B71">
        <w:rPr>
          <w:rFonts w:ascii="Times New Roman" w:hAnsi="Times New Roman"/>
        </w:rPr>
        <w:t>iznose</w:t>
      </w:r>
      <w:proofErr w:type="spellEnd"/>
      <w:r w:rsidRPr="00E22B71">
        <w:rPr>
          <w:rFonts w:ascii="Times New Roman" w:hAnsi="Times New Roman"/>
        </w:rPr>
        <w:t xml:space="preserve"> </w:t>
      </w:r>
      <w:r w:rsidR="00515CB1" w:rsidRPr="00E22B71">
        <w:rPr>
          <w:rFonts w:ascii="Times New Roman" w:hAnsi="Times New Roman"/>
        </w:rPr>
        <w:t>1</w:t>
      </w:r>
      <w:r w:rsidR="00885F0B">
        <w:rPr>
          <w:rFonts w:ascii="Times New Roman" w:hAnsi="Times New Roman"/>
        </w:rPr>
        <w:t>9.888.630,52</w:t>
      </w:r>
      <w:r w:rsidR="00A170A8" w:rsidRPr="00E22B71">
        <w:rPr>
          <w:rFonts w:ascii="Times New Roman" w:hAnsi="Times New Roman"/>
        </w:rPr>
        <w:t xml:space="preserve"> </w:t>
      </w:r>
      <w:proofErr w:type="spellStart"/>
      <w:r w:rsidR="00A170A8" w:rsidRPr="00E22B71">
        <w:rPr>
          <w:rFonts w:ascii="Times New Roman" w:hAnsi="Times New Roman"/>
        </w:rPr>
        <w:t>kn</w:t>
      </w:r>
      <w:proofErr w:type="spellEnd"/>
      <w:r w:rsidRPr="00E22B71">
        <w:rPr>
          <w:rFonts w:ascii="Times New Roman" w:hAnsi="Times New Roman"/>
        </w:rPr>
        <w:t>,</w:t>
      </w:r>
      <w:r w:rsidR="00B0092B" w:rsidRPr="00E22B71">
        <w:rPr>
          <w:rFonts w:ascii="Times New Roman" w:hAnsi="Times New Roman"/>
        </w:rPr>
        <w:t xml:space="preserve"> </w:t>
      </w:r>
      <w:proofErr w:type="spellStart"/>
      <w:r w:rsidR="00B0092B" w:rsidRPr="00E22B71">
        <w:rPr>
          <w:rFonts w:ascii="Times New Roman" w:hAnsi="Times New Roman"/>
        </w:rPr>
        <w:t>manji</w:t>
      </w:r>
      <w:proofErr w:type="spellEnd"/>
      <w:r w:rsidR="00B0092B" w:rsidRPr="00E22B71">
        <w:rPr>
          <w:rFonts w:ascii="Times New Roman" w:hAnsi="Times New Roman"/>
        </w:rPr>
        <w:t xml:space="preserve"> </w:t>
      </w:r>
      <w:proofErr w:type="spellStart"/>
      <w:r w:rsidR="00B0092B" w:rsidRPr="00E22B71">
        <w:rPr>
          <w:rFonts w:ascii="Times New Roman" w:hAnsi="Times New Roman"/>
        </w:rPr>
        <w:t>su</w:t>
      </w:r>
      <w:proofErr w:type="spellEnd"/>
      <w:r w:rsidR="00B0092B" w:rsidRPr="00E22B71">
        <w:rPr>
          <w:rFonts w:ascii="Times New Roman" w:hAnsi="Times New Roman"/>
        </w:rPr>
        <w:t xml:space="preserve"> </w:t>
      </w:r>
      <w:r w:rsidR="00515CB1" w:rsidRPr="00E22B71">
        <w:rPr>
          <w:rFonts w:ascii="Times New Roman" w:hAnsi="Times New Roman"/>
        </w:rPr>
        <w:t xml:space="preserve">za </w:t>
      </w:r>
      <w:r w:rsidR="00B04D17">
        <w:rPr>
          <w:rFonts w:ascii="Times New Roman" w:hAnsi="Times New Roman"/>
        </w:rPr>
        <w:t xml:space="preserve">411.369,48 </w:t>
      </w:r>
      <w:proofErr w:type="spellStart"/>
      <w:r w:rsidR="00921108" w:rsidRPr="00E22B71">
        <w:rPr>
          <w:rFonts w:ascii="Times New Roman" w:hAnsi="Times New Roman"/>
        </w:rPr>
        <w:t>kn</w:t>
      </w:r>
      <w:proofErr w:type="spellEnd"/>
      <w:r w:rsidR="00921108" w:rsidRPr="00E22B71">
        <w:rPr>
          <w:rFonts w:ascii="Times New Roman" w:hAnsi="Times New Roman"/>
        </w:rPr>
        <w:t xml:space="preserve"> </w:t>
      </w:r>
      <w:proofErr w:type="spellStart"/>
      <w:r w:rsidR="00921108" w:rsidRPr="00E22B71">
        <w:rPr>
          <w:rFonts w:ascii="Times New Roman" w:hAnsi="Times New Roman"/>
        </w:rPr>
        <w:t>od</w:t>
      </w:r>
      <w:proofErr w:type="spellEnd"/>
      <w:r w:rsidR="00921108" w:rsidRPr="00E22B71">
        <w:rPr>
          <w:rFonts w:ascii="Times New Roman" w:hAnsi="Times New Roman"/>
        </w:rPr>
        <w:t xml:space="preserve"> </w:t>
      </w:r>
      <w:proofErr w:type="spellStart"/>
      <w:r w:rsidR="00921108" w:rsidRPr="00E22B71">
        <w:rPr>
          <w:rFonts w:ascii="Times New Roman" w:hAnsi="Times New Roman"/>
        </w:rPr>
        <w:t>planiran</w:t>
      </w:r>
      <w:r w:rsidR="00CA6F1D" w:rsidRPr="00E22B71">
        <w:rPr>
          <w:rFonts w:ascii="Times New Roman" w:hAnsi="Times New Roman"/>
        </w:rPr>
        <w:t>ih</w:t>
      </w:r>
      <w:proofErr w:type="spellEnd"/>
      <w:r w:rsidR="00921108" w:rsidRPr="00E22B71">
        <w:rPr>
          <w:rFonts w:ascii="Times New Roman" w:hAnsi="Times New Roman"/>
        </w:rPr>
        <w:t>,</w:t>
      </w:r>
      <w:r w:rsidRPr="00E22B71">
        <w:rPr>
          <w:rFonts w:ascii="Times New Roman" w:hAnsi="Times New Roman"/>
        </w:rPr>
        <w:t xml:space="preserve"> a </w:t>
      </w:r>
      <w:proofErr w:type="spellStart"/>
      <w:r w:rsidRPr="00E22B71">
        <w:rPr>
          <w:rFonts w:ascii="Times New Roman" w:hAnsi="Times New Roman"/>
        </w:rPr>
        <w:t>odnose</w:t>
      </w:r>
      <w:proofErr w:type="spellEnd"/>
      <w:r w:rsidRPr="00E22B71">
        <w:rPr>
          <w:rFonts w:ascii="Times New Roman" w:hAnsi="Times New Roman"/>
        </w:rPr>
        <w:t xml:space="preserve"> se </w:t>
      </w:r>
      <w:proofErr w:type="spellStart"/>
      <w:r w:rsidRPr="00E22B71">
        <w:rPr>
          <w:rFonts w:ascii="Times New Roman" w:hAnsi="Times New Roman"/>
        </w:rPr>
        <w:t>na</w:t>
      </w:r>
      <w:proofErr w:type="spellEnd"/>
      <w:r w:rsidRPr="00E22B71">
        <w:rPr>
          <w:rFonts w:ascii="Times New Roman" w:hAnsi="Times New Roman"/>
        </w:rPr>
        <w:t xml:space="preserve"> </w:t>
      </w:r>
      <w:proofErr w:type="spellStart"/>
      <w:r w:rsidRPr="00E22B71">
        <w:rPr>
          <w:rFonts w:ascii="Times New Roman" w:hAnsi="Times New Roman"/>
        </w:rPr>
        <w:t>prihode</w:t>
      </w:r>
      <w:proofErr w:type="spellEnd"/>
      <w:r w:rsidRPr="00E22B71">
        <w:rPr>
          <w:rFonts w:ascii="Times New Roman" w:hAnsi="Times New Roman"/>
        </w:rPr>
        <w:t xml:space="preserve"> </w:t>
      </w:r>
      <w:proofErr w:type="spellStart"/>
      <w:r w:rsidRPr="00E22B71">
        <w:rPr>
          <w:rFonts w:ascii="Times New Roman" w:hAnsi="Times New Roman"/>
        </w:rPr>
        <w:t>kojima</w:t>
      </w:r>
      <w:proofErr w:type="spellEnd"/>
      <w:r w:rsidRPr="00E22B71">
        <w:rPr>
          <w:rFonts w:ascii="Times New Roman" w:hAnsi="Times New Roman"/>
        </w:rPr>
        <w:t xml:space="preserve"> se </w:t>
      </w:r>
      <w:proofErr w:type="spellStart"/>
      <w:r w:rsidR="00BD115A" w:rsidRPr="00E22B71">
        <w:rPr>
          <w:rFonts w:ascii="Times New Roman" w:hAnsi="Times New Roman"/>
        </w:rPr>
        <w:t>po</w:t>
      </w:r>
      <w:r w:rsidR="008A4CB4" w:rsidRPr="00E22B71">
        <w:rPr>
          <w:rFonts w:ascii="Times New Roman" w:hAnsi="Times New Roman"/>
        </w:rPr>
        <w:t>kr</w:t>
      </w:r>
      <w:r w:rsidR="00BD115A" w:rsidRPr="00E22B71">
        <w:rPr>
          <w:rFonts w:ascii="Times New Roman" w:hAnsi="Times New Roman"/>
        </w:rPr>
        <w:t>iva</w:t>
      </w:r>
      <w:proofErr w:type="spellEnd"/>
      <w:r w:rsidR="00BD115A" w:rsidRPr="00E22B71">
        <w:rPr>
          <w:rFonts w:ascii="Times New Roman" w:hAnsi="Times New Roman"/>
        </w:rPr>
        <w:t xml:space="preserve"> </w:t>
      </w:r>
      <w:proofErr w:type="spellStart"/>
      <w:r w:rsidR="00BD115A" w:rsidRPr="00E22B71">
        <w:rPr>
          <w:rFonts w:ascii="Times New Roman" w:hAnsi="Times New Roman"/>
        </w:rPr>
        <w:t>trošak</w:t>
      </w:r>
      <w:proofErr w:type="spellEnd"/>
      <w:r w:rsidR="00BD115A" w:rsidRPr="00E22B71">
        <w:rPr>
          <w:rFonts w:ascii="Times New Roman" w:hAnsi="Times New Roman"/>
        </w:rPr>
        <w:t xml:space="preserve"> </w:t>
      </w:r>
      <w:proofErr w:type="spellStart"/>
      <w:r w:rsidR="00BD115A" w:rsidRPr="00E22B71">
        <w:rPr>
          <w:rFonts w:ascii="Times New Roman" w:hAnsi="Times New Roman"/>
        </w:rPr>
        <w:t>amortizacije</w:t>
      </w:r>
      <w:proofErr w:type="spellEnd"/>
      <w:r w:rsidR="00BD115A" w:rsidRPr="00E22B71">
        <w:rPr>
          <w:rFonts w:ascii="Times New Roman" w:hAnsi="Times New Roman"/>
        </w:rPr>
        <w:t xml:space="preserve"> </w:t>
      </w:r>
      <w:r w:rsidR="008A4CB4" w:rsidRPr="00E22B71">
        <w:rPr>
          <w:rFonts w:ascii="Times New Roman" w:hAnsi="Times New Roman"/>
        </w:rPr>
        <w:t xml:space="preserve"> </w:t>
      </w:r>
      <w:proofErr w:type="spellStart"/>
      <w:r w:rsidR="00BD115A" w:rsidRPr="00E22B71">
        <w:rPr>
          <w:rFonts w:ascii="Times New Roman" w:hAnsi="Times New Roman"/>
        </w:rPr>
        <w:t>imovine</w:t>
      </w:r>
      <w:proofErr w:type="spellEnd"/>
      <w:r w:rsidR="00521F45" w:rsidRPr="00E22B71">
        <w:rPr>
          <w:rFonts w:ascii="Times New Roman" w:hAnsi="Times New Roman"/>
        </w:rPr>
        <w:t xml:space="preserve">, </w:t>
      </w:r>
      <w:proofErr w:type="spellStart"/>
      <w:r w:rsidR="00521F45" w:rsidRPr="00E22B71">
        <w:rPr>
          <w:rFonts w:ascii="Times New Roman" w:hAnsi="Times New Roman"/>
        </w:rPr>
        <w:t>koja</w:t>
      </w:r>
      <w:proofErr w:type="spellEnd"/>
      <w:r w:rsidR="00521F45" w:rsidRPr="00E22B71">
        <w:rPr>
          <w:rFonts w:ascii="Times New Roman" w:hAnsi="Times New Roman"/>
        </w:rPr>
        <w:t xml:space="preserve"> je </w:t>
      </w:r>
      <w:proofErr w:type="spellStart"/>
      <w:r w:rsidR="00521F45" w:rsidRPr="00E22B71">
        <w:rPr>
          <w:rFonts w:ascii="Times New Roman" w:hAnsi="Times New Roman"/>
        </w:rPr>
        <w:t>prilikom</w:t>
      </w:r>
      <w:proofErr w:type="spellEnd"/>
      <w:r w:rsidR="00521F45" w:rsidRPr="00E22B71">
        <w:rPr>
          <w:rFonts w:ascii="Times New Roman" w:hAnsi="Times New Roman"/>
        </w:rPr>
        <w:t xml:space="preserve"> </w:t>
      </w:r>
      <w:proofErr w:type="spellStart"/>
      <w:r w:rsidR="00521F45" w:rsidRPr="00E22B71">
        <w:rPr>
          <w:rFonts w:ascii="Times New Roman" w:hAnsi="Times New Roman"/>
        </w:rPr>
        <w:t>izgradnje</w:t>
      </w:r>
      <w:proofErr w:type="spellEnd"/>
      <w:r w:rsidR="00521F45" w:rsidRPr="00E22B71">
        <w:rPr>
          <w:rFonts w:ascii="Times New Roman" w:hAnsi="Times New Roman"/>
        </w:rPr>
        <w:t xml:space="preserve"> </w:t>
      </w:r>
      <w:proofErr w:type="spellStart"/>
      <w:r w:rsidR="00521F45" w:rsidRPr="00E22B71">
        <w:rPr>
          <w:rFonts w:ascii="Times New Roman" w:hAnsi="Times New Roman"/>
        </w:rPr>
        <w:t>ili</w:t>
      </w:r>
      <w:proofErr w:type="spellEnd"/>
      <w:r w:rsidR="00521F45" w:rsidRPr="00E22B71">
        <w:rPr>
          <w:rFonts w:ascii="Times New Roman" w:hAnsi="Times New Roman"/>
        </w:rPr>
        <w:t xml:space="preserve"> </w:t>
      </w:r>
      <w:proofErr w:type="spellStart"/>
      <w:r w:rsidR="00521F45" w:rsidRPr="00E22B71">
        <w:rPr>
          <w:rFonts w:ascii="Times New Roman" w:hAnsi="Times New Roman"/>
        </w:rPr>
        <w:t>nabave</w:t>
      </w:r>
      <w:proofErr w:type="spellEnd"/>
      <w:r w:rsidR="00521F45" w:rsidRPr="00E22B71">
        <w:rPr>
          <w:rFonts w:ascii="Times New Roman" w:hAnsi="Times New Roman"/>
        </w:rPr>
        <w:t xml:space="preserve">, </w:t>
      </w:r>
      <w:proofErr w:type="spellStart"/>
      <w:r w:rsidR="00521F45" w:rsidRPr="00E22B71">
        <w:rPr>
          <w:rFonts w:ascii="Times New Roman" w:hAnsi="Times New Roman"/>
        </w:rPr>
        <w:t>bila</w:t>
      </w:r>
      <w:proofErr w:type="spellEnd"/>
      <w:r w:rsidR="00BD115A" w:rsidRPr="00E22B71">
        <w:rPr>
          <w:rFonts w:ascii="Times New Roman" w:hAnsi="Times New Roman"/>
        </w:rPr>
        <w:t xml:space="preserve"> </w:t>
      </w:r>
      <w:proofErr w:type="spellStart"/>
      <w:r w:rsidR="008A4CB4" w:rsidRPr="00E22B71">
        <w:rPr>
          <w:rFonts w:ascii="Times New Roman" w:hAnsi="Times New Roman"/>
        </w:rPr>
        <w:t>sufinanciran</w:t>
      </w:r>
      <w:r w:rsidR="00F11BDF">
        <w:rPr>
          <w:rFonts w:ascii="Times New Roman" w:hAnsi="Times New Roman"/>
        </w:rPr>
        <w:t>a</w:t>
      </w:r>
      <w:proofErr w:type="spellEnd"/>
      <w:r w:rsidR="008A4CB4" w:rsidRPr="00E22B71">
        <w:rPr>
          <w:rFonts w:ascii="Times New Roman" w:hAnsi="Times New Roman"/>
        </w:rPr>
        <w:t xml:space="preserve"> </w:t>
      </w:r>
      <w:proofErr w:type="spellStart"/>
      <w:r w:rsidR="008A4CB4" w:rsidRPr="00E22B71">
        <w:rPr>
          <w:rFonts w:ascii="Times New Roman" w:hAnsi="Times New Roman"/>
        </w:rPr>
        <w:t>od</w:t>
      </w:r>
      <w:proofErr w:type="spellEnd"/>
      <w:r w:rsidR="008A4CB4" w:rsidRPr="00E22B71">
        <w:rPr>
          <w:rFonts w:ascii="Times New Roman" w:hAnsi="Times New Roman"/>
        </w:rPr>
        <w:t xml:space="preserve"> </w:t>
      </w:r>
      <w:proofErr w:type="spellStart"/>
      <w:r w:rsidR="008A4CB4" w:rsidRPr="00E22B71">
        <w:rPr>
          <w:rFonts w:ascii="Times New Roman" w:hAnsi="Times New Roman"/>
        </w:rPr>
        <w:t>strane</w:t>
      </w:r>
      <w:proofErr w:type="spellEnd"/>
      <w:r w:rsidR="008A4CB4" w:rsidRPr="00E22B71">
        <w:rPr>
          <w:rFonts w:ascii="Times New Roman" w:hAnsi="Times New Roman"/>
        </w:rPr>
        <w:t xml:space="preserve"> </w:t>
      </w:r>
      <w:proofErr w:type="spellStart"/>
      <w:r w:rsidR="008A4CB4" w:rsidRPr="00E22B71">
        <w:rPr>
          <w:rFonts w:ascii="Times New Roman" w:hAnsi="Times New Roman"/>
        </w:rPr>
        <w:t>Hrvatskih</w:t>
      </w:r>
      <w:proofErr w:type="spellEnd"/>
      <w:r w:rsidR="008A4CB4" w:rsidRPr="00E22B71">
        <w:rPr>
          <w:rFonts w:ascii="Times New Roman" w:hAnsi="Times New Roman"/>
        </w:rPr>
        <w:t xml:space="preserve"> </w:t>
      </w:r>
      <w:proofErr w:type="spellStart"/>
      <w:r w:rsidR="008A4CB4" w:rsidRPr="00E22B71">
        <w:rPr>
          <w:rFonts w:ascii="Times New Roman" w:hAnsi="Times New Roman"/>
        </w:rPr>
        <w:t>voda</w:t>
      </w:r>
      <w:proofErr w:type="spellEnd"/>
      <w:r w:rsidR="008A4CB4" w:rsidRPr="00E22B71">
        <w:rPr>
          <w:rFonts w:ascii="Times New Roman" w:hAnsi="Times New Roman"/>
        </w:rPr>
        <w:t xml:space="preserve">, </w:t>
      </w:r>
      <w:proofErr w:type="spellStart"/>
      <w:r w:rsidR="00FE7D4E" w:rsidRPr="00E22B71">
        <w:rPr>
          <w:rFonts w:ascii="Times New Roman" w:hAnsi="Times New Roman"/>
        </w:rPr>
        <w:t>J</w:t>
      </w:r>
      <w:r w:rsidR="008A4CB4" w:rsidRPr="00E22B71">
        <w:rPr>
          <w:rFonts w:ascii="Times New Roman" w:hAnsi="Times New Roman"/>
        </w:rPr>
        <w:t>edinica</w:t>
      </w:r>
      <w:proofErr w:type="spellEnd"/>
      <w:r w:rsidR="008A4CB4" w:rsidRPr="00E22B71">
        <w:rPr>
          <w:rFonts w:ascii="Times New Roman" w:hAnsi="Times New Roman"/>
        </w:rPr>
        <w:t xml:space="preserve"> </w:t>
      </w:r>
      <w:proofErr w:type="spellStart"/>
      <w:r w:rsidR="008A4CB4" w:rsidRPr="00E22B71">
        <w:rPr>
          <w:rFonts w:ascii="Times New Roman" w:hAnsi="Times New Roman"/>
        </w:rPr>
        <w:t>lokalne</w:t>
      </w:r>
      <w:proofErr w:type="spellEnd"/>
      <w:r w:rsidR="008A4CB4" w:rsidRPr="00E22B71">
        <w:rPr>
          <w:rFonts w:ascii="Times New Roman" w:hAnsi="Times New Roman"/>
        </w:rPr>
        <w:t xml:space="preserve"> </w:t>
      </w:r>
      <w:proofErr w:type="spellStart"/>
      <w:r w:rsidR="008A4CB4" w:rsidRPr="00E22B71">
        <w:rPr>
          <w:rFonts w:ascii="Times New Roman" w:hAnsi="Times New Roman"/>
        </w:rPr>
        <w:t>uprave</w:t>
      </w:r>
      <w:proofErr w:type="spellEnd"/>
      <w:r w:rsidR="008A4CB4" w:rsidRPr="00E22B71">
        <w:rPr>
          <w:rFonts w:ascii="Times New Roman" w:hAnsi="Times New Roman"/>
        </w:rPr>
        <w:t xml:space="preserve"> </w:t>
      </w:r>
      <w:proofErr w:type="spellStart"/>
      <w:r w:rsidR="007C41E0" w:rsidRPr="00E22B71">
        <w:rPr>
          <w:rFonts w:ascii="Times New Roman" w:hAnsi="Times New Roman"/>
        </w:rPr>
        <w:t>i</w:t>
      </w:r>
      <w:proofErr w:type="spellEnd"/>
      <w:r w:rsidR="008A4CB4" w:rsidRPr="00E22B71">
        <w:rPr>
          <w:rFonts w:ascii="Times New Roman" w:hAnsi="Times New Roman"/>
        </w:rPr>
        <w:t xml:space="preserve"> </w:t>
      </w:r>
      <w:proofErr w:type="spellStart"/>
      <w:r w:rsidR="008A4CB4" w:rsidRPr="00E22B71">
        <w:rPr>
          <w:rFonts w:ascii="Times New Roman" w:hAnsi="Times New Roman"/>
        </w:rPr>
        <w:t>samouprave</w:t>
      </w:r>
      <w:proofErr w:type="spellEnd"/>
      <w:r w:rsidR="008A4CB4" w:rsidRPr="00E22B71">
        <w:rPr>
          <w:rFonts w:ascii="Times New Roman" w:hAnsi="Times New Roman"/>
        </w:rPr>
        <w:t xml:space="preserve">, </w:t>
      </w:r>
      <w:proofErr w:type="spellStart"/>
      <w:r w:rsidR="008A4CB4" w:rsidRPr="00E22B71">
        <w:rPr>
          <w:rFonts w:ascii="Times New Roman" w:hAnsi="Times New Roman"/>
        </w:rPr>
        <w:t>proračuna</w:t>
      </w:r>
      <w:proofErr w:type="spellEnd"/>
      <w:r w:rsidR="008A4CB4" w:rsidRPr="00E22B71">
        <w:rPr>
          <w:rFonts w:ascii="Times New Roman" w:hAnsi="Times New Roman"/>
        </w:rPr>
        <w:t xml:space="preserve"> </w:t>
      </w:r>
      <w:proofErr w:type="spellStart"/>
      <w:r w:rsidR="008A4CB4" w:rsidRPr="00E22B71">
        <w:rPr>
          <w:rFonts w:ascii="Times New Roman" w:hAnsi="Times New Roman"/>
        </w:rPr>
        <w:t>gradova</w:t>
      </w:r>
      <w:proofErr w:type="spellEnd"/>
      <w:r w:rsidR="008A4CB4" w:rsidRPr="00E22B71">
        <w:rPr>
          <w:rFonts w:ascii="Times New Roman" w:hAnsi="Times New Roman"/>
        </w:rPr>
        <w:t xml:space="preserve"> </w:t>
      </w:r>
      <w:proofErr w:type="spellStart"/>
      <w:r w:rsidR="007C41E0" w:rsidRPr="00E22B71">
        <w:rPr>
          <w:rFonts w:ascii="Times New Roman" w:hAnsi="Times New Roman"/>
        </w:rPr>
        <w:t>i</w:t>
      </w:r>
      <w:proofErr w:type="spellEnd"/>
      <w:r w:rsidR="00AB70C6" w:rsidRPr="00E22B71">
        <w:rPr>
          <w:rFonts w:ascii="Times New Roman" w:hAnsi="Times New Roman"/>
        </w:rPr>
        <w:t xml:space="preserve"> </w:t>
      </w:r>
      <w:r w:rsidR="008A4CB4" w:rsidRPr="00E22B71">
        <w:rPr>
          <w:rFonts w:ascii="Times New Roman" w:hAnsi="Times New Roman"/>
        </w:rPr>
        <w:t xml:space="preserve"> </w:t>
      </w:r>
      <w:proofErr w:type="spellStart"/>
      <w:r w:rsidR="00AB70C6" w:rsidRPr="00E22B71">
        <w:rPr>
          <w:rFonts w:ascii="Times New Roman" w:hAnsi="Times New Roman"/>
        </w:rPr>
        <w:t>o</w:t>
      </w:r>
      <w:r w:rsidR="008A4CB4" w:rsidRPr="00E22B71">
        <w:rPr>
          <w:rFonts w:ascii="Times New Roman" w:hAnsi="Times New Roman"/>
        </w:rPr>
        <w:t>pćina</w:t>
      </w:r>
      <w:proofErr w:type="spellEnd"/>
      <w:r w:rsidR="007E2316" w:rsidRPr="00E22B71">
        <w:rPr>
          <w:rFonts w:ascii="Times New Roman" w:hAnsi="Times New Roman"/>
        </w:rPr>
        <w:t xml:space="preserve">, </w:t>
      </w:r>
      <w:proofErr w:type="spellStart"/>
      <w:r w:rsidR="00BD7F2F">
        <w:rPr>
          <w:rFonts w:ascii="Times New Roman" w:hAnsi="Times New Roman"/>
        </w:rPr>
        <w:t>građana</w:t>
      </w:r>
      <w:proofErr w:type="spellEnd"/>
      <w:r w:rsidR="00BD7F2F">
        <w:rPr>
          <w:rFonts w:ascii="Times New Roman" w:hAnsi="Times New Roman"/>
        </w:rPr>
        <w:t>,</w:t>
      </w:r>
      <w:r w:rsidR="00272C8E" w:rsidRPr="00E22B71">
        <w:rPr>
          <w:rFonts w:ascii="Times New Roman" w:hAnsi="Times New Roman"/>
        </w:rPr>
        <w:t xml:space="preserve"> </w:t>
      </w:r>
      <w:proofErr w:type="spellStart"/>
      <w:r w:rsidR="00272C8E" w:rsidRPr="00E22B71">
        <w:rPr>
          <w:rFonts w:ascii="Times New Roman" w:hAnsi="Times New Roman"/>
        </w:rPr>
        <w:t>pla</w:t>
      </w:r>
      <w:r w:rsidR="007C41E0" w:rsidRPr="00E22B71">
        <w:rPr>
          <w:rFonts w:ascii="Times New Roman" w:hAnsi="Times New Roman"/>
        </w:rPr>
        <w:t>ć</w:t>
      </w:r>
      <w:r w:rsidR="00272C8E" w:rsidRPr="00E22B71">
        <w:rPr>
          <w:rFonts w:ascii="Times New Roman" w:hAnsi="Times New Roman"/>
        </w:rPr>
        <w:t>e</w:t>
      </w:r>
      <w:proofErr w:type="spellEnd"/>
      <w:r w:rsidR="00272C8E" w:rsidRPr="00E22B71">
        <w:rPr>
          <w:rFonts w:ascii="Times New Roman" w:hAnsi="Times New Roman"/>
        </w:rPr>
        <w:t xml:space="preserve"> </w:t>
      </w:r>
      <w:proofErr w:type="spellStart"/>
      <w:r w:rsidR="00272C8E" w:rsidRPr="00E22B71">
        <w:rPr>
          <w:rFonts w:ascii="Times New Roman" w:hAnsi="Times New Roman"/>
        </w:rPr>
        <w:t>djelatnika</w:t>
      </w:r>
      <w:proofErr w:type="spellEnd"/>
      <w:r w:rsidR="00272C8E" w:rsidRPr="00E22B71">
        <w:rPr>
          <w:rFonts w:ascii="Times New Roman" w:hAnsi="Times New Roman"/>
        </w:rPr>
        <w:t xml:space="preserve"> koji </w:t>
      </w:r>
      <w:proofErr w:type="spellStart"/>
      <w:r w:rsidR="00272C8E" w:rsidRPr="00E22B71">
        <w:rPr>
          <w:rFonts w:ascii="Times New Roman" w:hAnsi="Times New Roman"/>
        </w:rPr>
        <w:t>rade</w:t>
      </w:r>
      <w:proofErr w:type="spellEnd"/>
      <w:r w:rsidR="00272C8E" w:rsidRPr="00E22B71">
        <w:rPr>
          <w:rFonts w:ascii="Times New Roman" w:hAnsi="Times New Roman"/>
        </w:rPr>
        <w:t xml:space="preserve"> u </w:t>
      </w:r>
      <w:proofErr w:type="spellStart"/>
      <w:r w:rsidR="0069352A" w:rsidRPr="00E22B71">
        <w:rPr>
          <w:rFonts w:ascii="Times New Roman" w:hAnsi="Times New Roman"/>
        </w:rPr>
        <w:t>J</w:t>
      </w:r>
      <w:r w:rsidR="00272C8E" w:rsidRPr="00E22B71">
        <w:rPr>
          <w:rFonts w:ascii="Times New Roman" w:hAnsi="Times New Roman"/>
        </w:rPr>
        <w:t>edinici</w:t>
      </w:r>
      <w:proofErr w:type="spellEnd"/>
      <w:r w:rsidR="00272C8E" w:rsidRPr="00E22B71">
        <w:rPr>
          <w:rFonts w:ascii="Times New Roman" w:hAnsi="Times New Roman"/>
        </w:rPr>
        <w:t xml:space="preserve"> za </w:t>
      </w:r>
      <w:proofErr w:type="spellStart"/>
      <w:r w:rsidR="00272C8E" w:rsidRPr="00E22B71">
        <w:rPr>
          <w:rFonts w:ascii="Times New Roman" w:hAnsi="Times New Roman"/>
        </w:rPr>
        <w:t>provedbu</w:t>
      </w:r>
      <w:proofErr w:type="spellEnd"/>
      <w:r w:rsidR="00272C8E" w:rsidRPr="00E22B71">
        <w:rPr>
          <w:rFonts w:ascii="Times New Roman" w:hAnsi="Times New Roman"/>
        </w:rPr>
        <w:t xml:space="preserve"> </w:t>
      </w:r>
      <w:r w:rsidR="00C2412F">
        <w:rPr>
          <w:rFonts w:ascii="Times New Roman" w:hAnsi="Times New Roman"/>
        </w:rPr>
        <w:t xml:space="preserve">EU </w:t>
      </w:r>
      <w:proofErr w:type="spellStart"/>
      <w:r w:rsidR="00272C8E" w:rsidRPr="00E22B71">
        <w:rPr>
          <w:rFonts w:ascii="Times New Roman" w:hAnsi="Times New Roman"/>
        </w:rPr>
        <w:t>projek</w:t>
      </w:r>
      <w:r w:rsidR="00A77ACC" w:rsidRPr="00E22B71">
        <w:rPr>
          <w:rFonts w:ascii="Times New Roman" w:hAnsi="Times New Roman"/>
        </w:rPr>
        <w:t>ata</w:t>
      </w:r>
      <w:proofErr w:type="spellEnd"/>
      <w:r w:rsidR="00044FD5" w:rsidRPr="00E22B71">
        <w:rPr>
          <w:rFonts w:ascii="Times New Roman" w:hAnsi="Times New Roman"/>
        </w:rPr>
        <w:t xml:space="preserve"> </w:t>
      </w:r>
      <w:proofErr w:type="spellStart"/>
      <w:r w:rsidR="00044FD5" w:rsidRPr="00E22B71">
        <w:rPr>
          <w:rFonts w:ascii="Times New Roman" w:hAnsi="Times New Roman"/>
        </w:rPr>
        <w:t>Regionalni</w:t>
      </w:r>
      <w:proofErr w:type="spellEnd"/>
      <w:r w:rsidR="00044FD5" w:rsidRPr="00E22B71">
        <w:rPr>
          <w:rFonts w:ascii="Times New Roman" w:hAnsi="Times New Roman"/>
        </w:rPr>
        <w:t xml:space="preserve"> </w:t>
      </w:r>
      <w:proofErr w:type="spellStart"/>
      <w:r w:rsidR="00044FD5" w:rsidRPr="00E22B71">
        <w:rPr>
          <w:rFonts w:ascii="Times New Roman" w:hAnsi="Times New Roman"/>
        </w:rPr>
        <w:t>vodoopskrbni</w:t>
      </w:r>
      <w:proofErr w:type="spellEnd"/>
      <w:r w:rsidR="00044FD5" w:rsidRPr="00E22B71">
        <w:rPr>
          <w:rFonts w:ascii="Times New Roman" w:hAnsi="Times New Roman"/>
        </w:rPr>
        <w:t xml:space="preserve"> </w:t>
      </w:r>
      <w:proofErr w:type="spellStart"/>
      <w:r w:rsidR="00044FD5" w:rsidRPr="00E22B71">
        <w:rPr>
          <w:rFonts w:ascii="Times New Roman" w:hAnsi="Times New Roman"/>
        </w:rPr>
        <w:t>sustav</w:t>
      </w:r>
      <w:proofErr w:type="spellEnd"/>
      <w:r w:rsidR="00044FD5" w:rsidRPr="00E22B71">
        <w:rPr>
          <w:rFonts w:ascii="Times New Roman" w:hAnsi="Times New Roman"/>
        </w:rPr>
        <w:t xml:space="preserve"> Zagreb-</w:t>
      </w:r>
      <w:proofErr w:type="spellStart"/>
      <w:r w:rsidR="00044FD5" w:rsidRPr="00E22B71">
        <w:rPr>
          <w:rFonts w:ascii="Times New Roman" w:hAnsi="Times New Roman"/>
        </w:rPr>
        <w:t>istok</w:t>
      </w:r>
      <w:proofErr w:type="spellEnd"/>
      <w:r w:rsidR="00044FD5" w:rsidRPr="00E22B71">
        <w:rPr>
          <w:rFonts w:ascii="Times New Roman" w:hAnsi="Times New Roman"/>
        </w:rPr>
        <w:t xml:space="preserve">, </w:t>
      </w:r>
      <w:r w:rsidR="00C94690" w:rsidRPr="00E22B71">
        <w:rPr>
          <w:rFonts w:ascii="Times New Roman" w:hAnsi="Times New Roman"/>
        </w:rPr>
        <w:t xml:space="preserve"> </w:t>
      </w:r>
      <w:proofErr w:type="spellStart"/>
      <w:r w:rsidR="00C94690" w:rsidRPr="00E22B71">
        <w:rPr>
          <w:rFonts w:ascii="Times New Roman" w:hAnsi="Times New Roman"/>
        </w:rPr>
        <w:t>aglomeracij</w:t>
      </w:r>
      <w:r w:rsidR="00F31B58">
        <w:rPr>
          <w:rFonts w:ascii="Times New Roman" w:hAnsi="Times New Roman"/>
        </w:rPr>
        <w:t>u</w:t>
      </w:r>
      <w:proofErr w:type="spellEnd"/>
      <w:r w:rsidR="00F31B58">
        <w:rPr>
          <w:rFonts w:ascii="Times New Roman" w:hAnsi="Times New Roman"/>
        </w:rPr>
        <w:t xml:space="preserve"> </w:t>
      </w:r>
      <w:proofErr w:type="spellStart"/>
      <w:r w:rsidR="00993412">
        <w:rPr>
          <w:rFonts w:ascii="Times New Roman" w:hAnsi="Times New Roman"/>
        </w:rPr>
        <w:t>Rugvica</w:t>
      </w:r>
      <w:proofErr w:type="spellEnd"/>
      <w:r w:rsidR="00993412">
        <w:rPr>
          <w:rFonts w:ascii="Times New Roman" w:hAnsi="Times New Roman"/>
        </w:rPr>
        <w:t xml:space="preserve"> – </w:t>
      </w:r>
      <w:proofErr w:type="spellStart"/>
      <w:r w:rsidR="00993412">
        <w:rPr>
          <w:rFonts w:ascii="Times New Roman" w:hAnsi="Times New Roman"/>
        </w:rPr>
        <w:t>Dugo</w:t>
      </w:r>
      <w:proofErr w:type="spellEnd"/>
      <w:r w:rsidR="00993412">
        <w:rPr>
          <w:rFonts w:ascii="Times New Roman" w:hAnsi="Times New Roman"/>
        </w:rPr>
        <w:t xml:space="preserve"> </w:t>
      </w:r>
      <w:proofErr w:type="spellStart"/>
      <w:r w:rsidR="00993412">
        <w:rPr>
          <w:rFonts w:ascii="Times New Roman" w:hAnsi="Times New Roman"/>
        </w:rPr>
        <w:t>Selo</w:t>
      </w:r>
      <w:proofErr w:type="spellEnd"/>
      <w:r w:rsidR="00993412">
        <w:rPr>
          <w:rFonts w:ascii="Times New Roman" w:hAnsi="Times New Roman"/>
        </w:rPr>
        <w:t xml:space="preserve"> </w:t>
      </w:r>
      <w:proofErr w:type="spellStart"/>
      <w:r w:rsidR="00993412">
        <w:rPr>
          <w:rFonts w:ascii="Times New Roman" w:hAnsi="Times New Roman"/>
        </w:rPr>
        <w:t>i</w:t>
      </w:r>
      <w:proofErr w:type="spellEnd"/>
      <w:r w:rsidR="00993412">
        <w:rPr>
          <w:rFonts w:ascii="Times New Roman" w:hAnsi="Times New Roman"/>
        </w:rPr>
        <w:t xml:space="preserve"> </w:t>
      </w:r>
      <w:proofErr w:type="spellStart"/>
      <w:r w:rsidR="00993412">
        <w:rPr>
          <w:rFonts w:ascii="Times New Roman" w:hAnsi="Times New Roman"/>
        </w:rPr>
        <w:t>aglomeraciju</w:t>
      </w:r>
      <w:proofErr w:type="spellEnd"/>
      <w:r w:rsidR="00993412">
        <w:rPr>
          <w:rFonts w:ascii="Times New Roman" w:hAnsi="Times New Roman"/>
        </w:rPr>
        <w:t xml:space="preserve"> Vrbovec</w:t>
      </w:r>
      <w:r w:rsidR="00A77ACC" w:rsidRPr="00E22B71">
        <w:rPr>
          <w:rFonts w:ascii="Times New Roman" w:hAnsi="Times New Roman"/>
        </w:rPr>
        <w:t>,</w:t>
      </w:r>
      <w:r w:rsidR="00395B80" w:rsidRPr="00E22B71">
        <w:rPr>
          <w:rFonts w:ascii="Times New Roman" w:hAnsi="Times New Roman"/>
        </w:rPr>
        <w:t xml:space="preserve"> </w:t>
      </w:r>
      <w:proofErr w:type="spellStart"/>
      <w:r w:rsidR="00395B80" w:rsidRPr="00E22B71">
        <w:rPr>
          <w:rFonts w:ascii="Times New Roman" w:hAnsi="Times New Roman"/>
        </w:rPr>
        <w:t>kao</w:t>
      </w:r>
      <w:proofErr w:type="spellEnd"/>
      <w:r w:rsidR="00395B80" w:rsidRPr="00E22B71">
        <w:rPr>
          <w:rFonts w:ascii="Times New Roman" w:hAnsi="Times New Roman"/>
        </w:rPr>
        <w:t xml:space="preserve"> </w:t>
      </w:r>
      <w:proofErr w:type="spellStart"/>
      <w:r w:rsidR="00ED0C5D" w:rsidRPr="00E22B71">
        <w:rPr>
          <w:rFonts w:ascii="Times New Roman" w:hAnsi="Times New Roman"/>
        </w:rPr>
        <w:t>i</w:t>
      </w:r>
      <w:proofErr w:type="spellEnd"/>
      <w:r w:rsidR="00395B80" w:rsidRPr="00E22B71">
        <w:rPr>
          <w:rFonts w:ascii="Times New Roman" w:hAnsi="Times New Roman"/>
        </w:rPr>
        <w:t xml:space="preserve"> </w:t>
      </w:r>
      <w:r w:rsidR="00A77ACC" w:rsidRPr="00E22B71">
        <w:rPr>
          <w:rFonts w:ascii="Times New Roman" w:hAnsi="Times New Roman"/>
        </w:rPr>
        <w:t xml:space="preserve"> </w:t>
      </w:r>
      <w:proofErr w:type="spellStart"/>
      <w:r w:rsidR="00A77ACC" w:rsidRPr="00E22B71">
        <w:rPr>
          <w:rFonts w:ascii="Times New Roman" w:hAnsi="Times New Roman"/>
        </w:rPr>
        <w:t>najam</w:t>
      </w:r>
      <w:proofErr w:type="spellEnd"/>
      <w:r w:rsidR="00A77ACC" w:rsidRPr="00E22B71">
        <w:rPr>
          <w:rFonts w:ascii="Times New Roman" w:hAnsi="Times New Roman"/>
        </w:rPr>
        <w:t xml:space="preserve"> </w:t>
      </w:r>
      <w:proofErr w:type="spellStart"/>
      <w:r w:rsidR="00A77ACC" w:rsidRPr="00E22B71">
        <w:rPr>
          <w:rFonts w:ascii="Times New Roman" w:hAnsi="Times New Roman"/>
        </w:rPr>
        <w:t>poslovnog</w:t>
      </w:r>
      <w:proofErr w:type="spellEnd"/>
      <w:r w:rsidR="00A77ACC" w:rsidRPr="00E22B71">
        <w:rPr>
          <w:rFonts w:ascii="Times New Roman" w:hAnsi="Times New Roman"/>
        </w:rPr>
        <w:t xml:space="preserve"> </w:t>
      </w:r>
      <w:proofErr w:type="spellStart"/>
      <w:r w:rsidR="00A77ACC" w:rsidRPr="00E22B71">
        <w:rPr>
          <w:rFonts w:ascii="Times New Roman" w:hAnsi="Times New Roman"/>
        </w:rPr>
        <w:t>prostora</w:t>
      </w:r>
      <w:proofErr w:type="spellEnd"/>
      <w:r w:rsidR="00A77ACC" w:rsidRPr="00E22B71">
        <w:rPr>
          <w:rFonts w:ascii="Times New Roman" w:hAnsi="Times New Roman"/>
        </w:rPr>
        <w:t xml:space="preserve"> </w:t>
      </w:r>
      <w:proofErr w:type="spellStart"/>
      <w:r w:rsidR="007E2316" w:rsidRPr="00E22B71">
        <w:rPr>
          <w:rFonts w:ascii="Times New Roman" w:hAnsi="Times New Roman"/>
        </w:rPr>
        <w:t>zajedno</w:t>
      </w:r>
      <w:proofErr w:type="spellEnd"/>
      <w:r w:rsidR="007E2316" w:rsidRPr="00E22B71">
        <w:rPr>
          <w:rFonts w:ascii="Times New Roman" w:hAnsi="Times New Roman"/>
        </w:rPr>
        <w:t xml:space="preserve"> s </w:t>
      </w:r>
      <w:proofErr w:type="spellStart"/>
      <w:r w:rsidR="00A77ACC" w:rsidRPr="00E22B71">
        <w:rPr>
          <w:rFonts w:ascii="Times New Roman" w:hAnsi="Times New Roman"/>
        </w:rPr>
        <w:t>režijski</w:t>
      </w:r>
      <w:r w:rsidR="007E2316" w:rsidRPr="00E22B71">
        <w:rPr>
          <w:rFonts w:ascii="Times New Roman" w:hAnsi="Times New Roman"/>
        </w:rPr>
        <w:t>m</w:t>
      </w:r>
      <w:proofErr w:type="spellEnd"/>
      <w:r w:rsidR="00A77ACC" w:rsidRPr="00E22B71">
        <w:rPr>
          <w:rFonts w:ascii="Times New Roman" w:hAnsi="Times New Roman"/>
        </w:rPr>
        <w:t xml:space="preserve"> </w:t>
      </w:r>
      <w:proofErr w:type="spellStart"/>
      <w:r w:rsidR="00A77ACC" w:rsidRPr="00E22B71">
        <w:rPr>
          <w:rFonts w:ascii="Times New Roman" w:hAnsi="Times New Roman"/>
        </w:rPr>
        <w:t>troškovi</w:t>
      </w:r>
      <w:r w:rsidR="007E2316" w:rsidRPr="00E22B71">
        <w:rPr>
          <w:rFonts w:ascii="Times New Roman" w:hAnsi="Times New Roman"/>
        </w:rPr>
        <w:t>ma</w:t>
      </w:r>
      <w:proofErr w:type="spellEnd"/>
      <w:r w:rsidR="00A77ACC" w:rsidRPr="00E22B71">
        <w:rPr>
          <w:rFonts w:ascii="Times New Roman" w:hAnsi="Times New Roman"/>
        </w:rPr>
        <w:t xml:space="preserve"> </w:t>
      </w:r>
      <w:proofErr w:type="spellStart"/>
      <w:r w:rsidR="008E6DD8" w:rsidRPr="00E22B71">
        <w:rPr>
          <w:rFonts w:ascii="Times New Roman" w:hAnsi="Times New Roman"/>
        </w:rPr>
        <w:t>J</w:t>
      </w:r>
      <w:r w:rsidR="00A77ACC" w:rsidRPr="00E22B71">
        <w:rPr>
          <w:rFonts w:ascii="Times New Roman" w:hAnsi="Times New Roman"/>
        </w:rPr>
        <w:t>edinice</w:t>
      </w:r>
      <w:proofErr w:type="spellEnd"/>
      <w:r w:rsidR="00BC0253" w:rsidRPr="00E22B71">
        <w:rPr>
          <w:rFonts w:ascii="Times New Roman" w:hAnsi="Times New Roman"/>
        </w:rPr>
        <w:t xml:space="preserve">, koji </w:t>
      </w:r>
      <w:proofErr w:type="spellStart"/>
      <w:r w:rsidR="00BC0253" w:rsidRPr="00E22B71">
        <w:rPr>
          <w:rFonts w:ascii="Times New Roman" w:hAnsi="Times New Roman"/>
        </w:rPr>
        <w:t>su</w:t>
      </w:r>
      <w:proofErr w:type="spellEnd"/>
      <w:r w:rsidR="00BC0253" w:rsidRPr="00E22B71">
        <w:rPr>
          <w:rFonts w:ascii="Times New Roman" w:hAnsi="Times New Roman"/>
        </w:rPr>
        <w:t xml:space="preserve"> </w:t>
      </w:r>
      <w:proofErr w:type="spellStart"/>
      <w:r w:rsidR="00BC0253" w:rsidRPr="00E22B71">
        <w:rPr>
          <w:rFonts w:ascii="Times New Roman" w:hAnsi="Times New Roman"/>
        </w:rPr>
        <w:t>na</w:t>
      </w:r>
      <w:proofErr w:type="spellEnd"/>
      <w:r w:rsidR="00BC0253" w:rsidRPr="00E22B71">
        <w:rPr>
          <w:rFonts w:ascii="Times New Roman" w:hAnsi="Times New Roman"/>
        </w:rPr>
        <w:t xml:space="preserve"> </w:t>
      </w:r>
      <w:proofErr w:type="spellStart"/>
      <w:r w:rsidR="00BC0253" w:rsidRPr="00E22B71">
        <w:rPr>
          <w:rFonts w:ascii="Times New Roman" w:hAnsi="Times New Roman"/>
        </w:rPr>
        <w:t>temelju</w:t>
      </w:r>
      <w:proofErr w:type="spellEnd"/>
      <w:r w:rsidR="00BC0253" w:rsidRPr="00E22B71">
        <w:rPr>
          <w:rFonts w:ascii="Times New Roman" w:hAnsi="Times New Roman"/>
        </w:rPr>
        <w:t xml:space="preserve"> </w:t>
      </w:r>
      <w:proofErr w:type="spellStart"/>
      <w:r w:rsidR="00BC0253" w:rsidRPr="00E22B71">
        <w:rPr>
          <w:rFonts w:ascii="Times New Roman" w:hAnsi="Times New Roman"/>
        </w:rPr>
        <w:t>Studije</w:t>
      </w:r>
      <w:proofErr w:type="spellEnd"/>
      <w:r w:rsidR="00BC0253" w:rsidRPr="00E22B71">
        <w:rPr>
          <w:rFonts w:ascii="Times New Roman" w:hAnsi="Times New Roman"/>
        </w:rPr>
        <w:t xml:space="preserve"> </w:t>
      </w:r>
      <w:proofErr w:type="spellStart"/>
      <w:r w:rsidR="00BC0253" w:rsidRPr="00E22B71">
        <w:rPr>
          <w:rFonts w:ascii="Times New Roman" w:hAnsi="Times New Roman"/>
        </w:rPr>
        <w:t>izvodljivosti</w:t>
      </w:r>
      <w:proofErr w:type="spellEnd"/>
      <w:r w:rsidR="00BC0253" w:rsidRPr="00E22B71">
        <w:rPr>
          <w:rFonts w:ascii="Times New Roman" w:hAnsi="Times New Roman"/>
        </w:rPr>
        <w:t xml:space="preserve"> za proje</w:t>
      </w:r>
      <w:r w:rsidR="00ED0C5D" w:rsidRPr="00E22B71">
        <w:rPr>
          <w:rFonts w:ascii="Times New Roman" w:hAnsi="Times New Roman"/>
        </w:rPr>
        <w:t>k</w:t>
      </w:r>
      <w:r w:rsidR="00BC0253" w:rsidRPr="00E22B71">
        <w:rPr>
          <w:rFonts w:ascii="Times New Roman" w:hAnsi="Times New Roman"/>
        </w:rPr>
        <w:t>t RVS Zagreb-</w:t>
      </w:r>
      <w:proofErr w:type="spellStart"/>
      <w:r w:rsidR="00BC0253" w:rsidRPr="00E22B71">
        <w:rPr>
          <w:rFonts w:ascii="Times New Roman" w:hAnsi="Times New Roman"/>
        </w:rPr>
        <w:t>istok</w:t>
      </w:r>
      <w:proofErr w:type="spellEnd"/>
      <w:r w:rsidR="00B81059" w:rsidRPr="00E22B71">
        <w:rPr>
          <w:rFonts w:ascii="Times New Roman" w:hAnsi="Times New Roman"/>
        </w:rPr>
        <w:t xml:space="preserve">, </w:t>
      </w:r>
      <w:proofErr w:type="spellStart"/>
      <w:r w:rsidR="00B81059" w:rsidRPr="00E22B71">
        <w:rPr>
          <w:rFonts w:ascii="Times New Roman" w:hAnsi="Times New Roman"/>
        </w:rPr>
        <w:t>Studije</w:t>
      </w:r>
      <w:proofErr w:type="spellEnd"/>
      <w:r w:rsidR="00B81059" w:rsidRPr="00E22B71">
        <w:rPr>
          <w:rFonts w:ascii="Times New Roman" w:hAnsi="Times New Roman"/>
        </w:rPr>
        <w:t xml:space="preserve"> </w:t>
      </w:r>
      <w:proofErr w:type="spellStart"/>
      <w:r w:rsidR="00B81059" w:rsidRPr="00E22B71">
        <w:rPr>
          <w:rFonts w:ascii="Times New Roman" w:hAnsi="Times New Roman"/>
        </w:rPr>
        <w:t>izvodljivosti</w:t>
      </w:r>
      <w:proofErr w:type="spellEnd"/>
      <w:r w:rsidR="00B81059" w:rsidRPr="00E22B71">
        <w:rPr>
          <w:rFonts w:ascii="Times New Roman" w:hAnsi="Times New Roman"/>
        </w:rPr>
        <w:t xml:space="preserve"> za projekt </w:t>
      </w:r>
      <w:proofErr w:type="spellStart"/>
      <w:r w:rsidR="00B81059" w:rsidRPr="00E22B71">
        <w:rPr>
          <w:rFonts w:ascii="Times New Roman" w:hAnsi="Times New Roman"/>
        </w:rPr>
        <w:t>Rugvica-Dugo</w:t>
      </w:r>
      <w:proofErr w:type="spellEnd"/>
      <w:r w:rsidR="00E83564" w:rsidRPr="00E22B71">
        <w:rPr>
          <w:rFonts w:ascii="Times New Roman" w:hAnsi="Times New Roman"/>
        </w:rPr>
        <w:t xml:space="preserve"> </w:t>
      </w:r>
      <w:proofErr w:type="spellStart"/>
      <w:r w:rsidR="00E83564" w:rsidRPr="00E22B71">
        <w:rPr>
          <w:rFonts w:ascii="Times New Roman" w:hAnsi="Times New Roman"/>
        </w:rPr>
        <w:t>Selo</w:t>
      </w:r>
      <w:proofErr w:type="spellEnd"/>
      <w:r w:rsidR="00E83564" w:rsidRPr="00E22B71">
        <w:rPr>
          <w:rFonts w:ascii="Times New Roman" w:hAnsi="Times New Roman"/>
        </w:rPr>
        <w:t xml:space="preserve"> </w:t>
      </w:r>
      <w:proofErr w:type="spellStart"/>
      <w:r w:rsidR="00E83564" w:rsidRPr="00E22B71">
        <w:rPr>
          <w:rFonts w:ascii="Times New Roman" w:hAnsi="Times New Roman"/>
        </w:rPr>
        <w:t>sustav</w:t>
      </w:r>
      <w:proofErr w:type="spellEnd"/>
      <w:r w:rsidR="00E83564" w:rsidRPr="00E22B71">
        <w:rPr>
          <w:rFonts w:ascii="Times New Roman" w:hAnsi="Times New Roman"/>
        </w:rPr>
        <w:t xml:space="preserve"> </w:t>
      </w:r>
      <w:proofErr w:type="spellStart"/>
      <w:r w:rsidR="00E83564" w:rsidRPr="00E22B71">
        <w:rPr>
          <w:rFonts w:ascii="Times New Roman" w:hAnsi="Times New Roman"/>
        </w:rPr>
        <w:t>odvodnje</w:t>
      </w:r>
      <w:proofErr w:type="spellEnd"/>
      <w:r w:rsidR="00E83564" w:rsidRPr="00E22B71">
        <w:rPr>
          <w:rFonts w:ascii="Times New Roman" w:hAnsi="Times New Roman"/>
        </w:rPr>
        <w:t xml:space="preserve"> </w:t>
      </w:r>
      <w:proofErr w:type="spellStart"/>
      <w:r w:rsidR="002661CD" w:rsidRPr="00E22B71">
        <w:rPr>
          <w:rFonts w:ascii="Times New Roman" w:hAnsi="Times New Roman"/>
        </w:rPr>
        <w:t>i</w:t>
      </w:r>
      <w:proofErr w:type="spellEnd"/>
      <w:r w:rsidR="00E83564" w:rsidRPr="00E22B71">
        <w:rPr>
          <w:rFonts w:ascii="Times New Roman" w:hAnsi="Times New Roman"/>
        </w:rPr>
        <w:t xml:space="preserve"> </w:t>
      </w:r>
      <w:proofErr w:type="spellStart"/>
      <w:r w:rsidR="00E83564" w:rsidRPr="00E22B71">
        <w:rPr>
          <w:rFonts w:ascii="Times New Roman" w:hAnsi="Times New Roman"/>
        </w:rPr>
        <w:t>pročišćavanja</w:t>
      </w:r>
      <w:proofErr w:type="spellEnd"/>
      <w:r w:rsidR="00E83564" w:rsidRPr="00E22B71">
        <w:rPr>
          <w:rFonts w:ascii="Times New Roman" w:hAnsi="Times New Roman"/>
        </w:rPr>
        <w:t xml:space="preserve"> </w:t>
      </w:r>
      <w:proofErr w:type="spellStart"/>
      <w:r w:rsidR="00E83564" w:rsidRPr="00E22B71">
        <w:rPr>
          <w:rFonts w:ascii="Times New Roman" w:hAnsi="Times New Roman"/>
        </w:rPr>
        <w:t>otpadnih</w:t>
      </w:r>
      <w:proofErr w:type="spellEnd"/>
      <w:r w:rsidR="00E83564" w:rsidRPr="00E22B71">
        <w:rPr>
          <w:rFonts w:ascii="Times New Roman" w:hAnsi="Times New Roman"/>
        </w:rPr>
        <w:t xml:space="preserve"> </w:t>
      </w:r>
      <w:proofErr w:type="spellStart"/>
      <w:r w:rsidR="00E83564" w:rsidRPr="00E22B71">
        <w:rPr>
          <w:rFonts w:ascii="Times New Roman" w:hAnsi="Times New Roman"/>
        </w:rPr>
        <w:t>voda</w:t>
      </w:r>
      <w:proofErr w:type="spellEnd"/>
      <w:r w:rsidR="002661CD" w:rsidRPr="00E22B71">
        <w:rPr>
          <w:rFonts w:ascii="Times New Roman" w:hAnsi="Times New Roman"/>
        </w:rPr>
        <w:t xml:space="preserve"> </w:t>
      </w:r>
      <w:r w:rsidR="00A266F0" w:rsidRPr="00E22B71">
        <w:rPr>
          <w:rFonts w:ascii="Times New Roman" w:hAnsi="Times New Roman"/>
        </w:rPr>
        <w:t>,</w:t>
      </w:r>
      <w:r w:rsidR="004D2C41" w:rsidRPr="00E22B71">
        <w:rPr>
          <w:rFonts w:ascii="Times New Roman" w:hAnsi="Times New Roman"/>
        </w:rPr>
        <w:t xml:space="preserve"> </w:t>
      </w:r>
      <w:proofErr w:type="spellStart"/>
      <w:r w:rsidR="004D2C41" w:rsidRPr="00E22B71">
        <w:rPr>
          <w:rFonts w:ascii="Times New Roman" w:hAnsi="Times New Roman"/>
        </w:rPr>
        <w:t>Studije</w:t>
      </w:r>
      <w:proofErr w:type="spellEnd"/>
      <w:r w:rsidR="004D2C41" w:rsidRPr="00E22B71">
        <w:rPr>
          <w:rFonts w:ascii="Times New Roman" w:hAnsi="Times New Roman"/>
        </w:rPr>
        <w:t xml:space="preserve"> </w:t>
      </w:r>
      <w:proofErr w:type="spellStart"/>
      <w:r w:rsidR="004D2C41" w:rsidRPr="00E22B71">
        <w:rPr>
          <w:rFonts w:ascii="Times New Roman" w:hAnsi="Times New Roman"/>
        </w:rPr>
        <w:t>izvodljivosti</w:t>
      </w:r>
      <w:proofErr w:type="spellEnd"/>
      <w:r w:rsidR="004D2C41" w:rsidRPr="00E22B71">
        <w:rPr>
          <w:rFonts w:ascii="Times New Roman" w:hAnsi="Times New Roman"/>
        </w:rPr>
        <w:t xml:space="preserve"> za projekt </w:t>
      </w:r>
      <w:proofErr w:type="spellStart"/>
      <w:r w:rsidR="004D2C41" w:rsidRPr="00E22B71">
        <w:rPr>
          <w:rFonts w:ascii="Times New Roman" w:hAnsi="Times New Roman"/>
        </w:rPr>
        <w:t>prikupljanja</w:t>
      </w:r>
      <w:proofErr w:type="spellEnd"/>
      <w:r w:rsidR="004D2C41" w:rsidRPr="00E22B71">
        <w:rPr>
          <w:rFonts w:ascii="Times New Roman" w:hAnsi="Times New Roman"/>
        </w:rPr>
        <w:t xml:space="preserve">, </w:t>
      </w:r>
      <w:proofErr w:type="spellStart"/>
      <w:r w:rsidR="004D2C41" w:rsidRPr="00E22B71">
        <w:rPr>
          <w:rFonts w:ascii="Times New Roman" w:hAnsi="Times New Roman"/>
        </w:rPr>
        <w:t>odvodnje</w:t>
      </w:r>
      <w:proofErr w:type="spellEnd"/>
      <w:r w:rsidR="004D2C41" w:rsidRPr="00E22B71">
        <w:rPr>
          <w:rFonts w:ascii="Times New Roman" w:hAnsi="Times New Roman"/>
        </w:rPr>
        <w:t xml:space="preserve"> </w:t>
      </w:r>
      <w:proofErr w:type="spellStart"/>
      <w:r w:rsidR="002661CD" w:rsidRPr="00E22B71">
        <w:rPr>
          <w:rFonts w:ascii="Times New Roman" w:hAnsi="Times New Roman"/>
        </w:rPr>
        <w:t>i</w:t>
      </w:r>
      <w:proofErr w:type="spellEnd"/>
      <w:r w:rsidR="004D2C41" w:rsidRPr="00E22B71">
        <w:rPr>
          <w:rFonts w:ascii="Times New Roman" w:hAnsi="Times New Roman"/>
        </w:rPr>
        <w:t xml:space="preserve"> </w:t>
      </w:r>
      <w:proofErr w:type="spellStart"/>
      <w:r w:rsidR="004D2C41" w:rsidRPr="00E22B71">
        <w:rPr>
          <w:rFonts w:ascii="Times New Roman" w:hAnsi="Times New Roman"/>
        </w:rPr>
        <w:t>pročišćavanja</w:t>
      </w:r>
      <w:proofErr w:type="spellEnd"/>
      <w:r w:rsidR="004D2C41" w:rsidRPr="00E22B71">
        <w:rPr>
          <w:rFonts w:ascii="Times New Roman" w:hAnsi="Times New Roman"/>
        </w:rPr>
        <w:t xml:space="preserve"> </w:t>
      </w:r>
      <w:proofErr w:type="spellStart"/>
      <w:r w:rsidR="004D2C41" w:rsidRPr="00E22B71">
        <w:rPr>
          <w:rFonts w:ascii="Times New Roman" w:hAnsi="Times New Roman"/>
        </w:rPr>
        <w:t>otpadnih</w:t>
      </w:r>
      <w:proofErr w:type="spellEnd"/>
      <w:r w:rsidR="004D2C41" w:rsidRPr="00E22B71">
        <w:rPr>
          <w:rFonts w:ascii="Times New Roman" w:hAnsi="Times New Roman"/>
        </w:rPr>
        <w:t xml:space="preserve"> </w:t>
      </w:r>
      <w:proofErr w:type="spellStart"/>
      <w:r w:rsidR="004D2C41" w:rsidRPr="00E22B71">
        <w:rPr>
          <w:rFonts w:ascii="Times New Roman" w:hAnsi="Times New Roman"/>
        </w:rPr>
        <w:t>voda</w:t>
      </w:r>
      <w:proofErr w:type="spellEnd"/>
      <w:r w:rsidR="004D2C41" w:rsidRPr="00E22B71">
        <w:rPr>
          <w:rFonts w:ascii="Times New Roman" w:hAnsi="Times New Roman"/>
        </w:rPr>
        <w:t xml:space="preserve"> </w:t>
      </w:r>
      <w:proofErr w:type="spellStart"/>
      <w:r w:rsidR="004D2C41" w:rsidRPr="00E22B71">
        <w:rPr>
          <w:rFonts w:ascii="Times New Roman" w:hAnsi="Times New Roman"/>
        </w:rPr>
        <w:t>na</w:t>
      </w:r>
      <w:proofErr w:type="spellEnd"/>
      <w:r w:rsidR="004D2C41" w:rsidRPr="00E22B71">
        <w:rPr>
          <w:rFonts w:ascii="Times New Roman" w:hAnsi="Times New Roman"/>
        </w:rPr>
        <w:t xml:space="preserve"> </w:t>
      </w:r>
      <w:proofErr w:type="spellStart"/>
      <w:r w:rsidR="004D2C41" w:rsidRPr="00E22B71">
        <w:rPr>
          <w:rFonts w:ascii="Times New Roman" w:hAnsi="Times New Roman"/>
        </w:rPr>
        <w:t>području</w:t>
      </w:r>
      <w:proofErr w:type="spellEnd"/>
      <w:r w:rsidR="004D2C41" w:rsidRPr="00E22B71">
        <w:rPr>
          <w:rFonts w:ascii="Times New Roman" w:hAnsi="Times New Roman"/>
        </w:rPr>
        <w:t xml:space="preserve"> </w:t>
      </w:r>
      <w:proofErr w:type="spellStart"/>
      <w:r w:rsidR="008F5162" w:rsidRPr="00E22B71">
        <w:rPr>
          <w:rFonts w:ascii="Times New Roman" w:hAnsi="Times New Roman"/>
        </w:rPr>
        <w:t>aglomeracije</w:t>
      </w:r>
      <w:proofErr w:type="spellEnd"/>
      <w:r w:rsidR="008F5162" w:rsidRPr="00E22B71">
        <w:rPr>
          <w:rFonts w:ascii="Times New Roman" w:hAnsi="Times New Roman"/>
        </w:rPr>
        <w:t xml:space="preserve"> Vrbovec</w:t>
      </w:r>
      <w:r w:rsidR="00A266F0" w:rsidRPr="00E22B71">
        <w:rPr>
          <w:rFonts w:ascii="Times New Roman" w:hAnsi="Times New Roman"/>
        </w:rPr>
        <w:t xml:space="preserve"> </w:t>
      </w:r>
      <w:proofErr w:type="spellStart"/>
      <w:r w:rsidR="00A266F0" w:rsidRPr="00E22B71">
        <w:rPr>
          <w:rFonts w:ascii="Times New Roman" w:hAnsi="Times New Roman"/>
        </w:rPr>
        <w:t>i</w:t>
      </w:r>
      <w:proofErr w:type="spellEnd"/>
      <w:r w:rsidR="00A266F0" w:rsidRPr="00E22B71">
        <w:rPr>
          <w:rFonts w:ascii="Times New Roman" w:hAnsi="Times New Roman"/>
        </w:rPr>
        <w:t xml:space="preserve"> </w:t>
      </w:r>
      <w:proofErr w:type="spellStart"/>
      <w:r w:rsidR="00A266F0" w:rsidRPr="00E22B71">
        <w:rPr>
          <w:rFonts w:ascii="Times New Roman" w:hAnsi="Times New Roman"/>
        </w:rPr>
        <w:t>Studije</w:t>
      </w:r>
      <w:proofErr w:type="spellEnd"/>
      <w:r w:rsidR="00A266F0" w:rsidRPr="00E22B71">
        <w:rPr>
          <w:rFonts w:ascii="Times New Roman" w:hAnsi="Times New Roman"/>
        </w:rPr>
        <w:t xml:space="preserve"> za project </w:t>
      </w:r>
      <w:proofErr w:type="spellStart"/>
      <w:r w:rsidR="00A266F0" w:rsidRPr="00E22B71">
        <w:rPr>
          <w:rFonts w:ascii="Times New Roman" w:hAnsi="Times New Roman"/>
        </w:rPr>
        <w:t>razvoj</w:t>
      </w:r>
      <w:proofErr w:type="spellEnd"/>
      <w:r w:rsidR="00A266F0" w:rsidRPr="00E22B71">
        <w:rPr>
          <w:rFonts w:ascii="Times New Roman" w:hAnsi="Times New Roman"/>
        </w:rPr>
        <w:t xml:space="preserve"> </w:t>
      </w:r>
      <w:proofErr w:type="spellStart"/>
      <w:r w:rsidR="00A266F0" w:rsidRPr="00E22B71">
        <w:rPr>
          <w:rFonts w:ascii="Times New Roman" w:hAnsi="Times New Roman"/>
        </w:rPr>
        <w:t>vodnokomunalne</w:t>
      </w:r>
      <w:proofErr w:type="spellEnd"/>
      <w:r w:rsidR="00A266F0" w:rsidRPr="00E22B71">
        <w:rPr>
          <w:rFonts w:ascii="Times New Roman" w:hAnsi="Times New Roman"/>
        </w:rPr>
        <w:t xml:space="preserve"> </w:t>
      </w:r>
      <w:proofErr w:type="spellStart"/>
      <w:r w:rsidR="00A266F0" w:rsidRPr="00E22B71">
        <w:rPr>
          <w:rFonts w:ascii="Times New Roman" w:hAnsi="Times New Roman"/>
        </w:rPr>
        <w:t>infrastru</w:t>
      </w:r>
      <w:r w:rsidR="00CF15A7" w:rsidRPr="00E22B71">
        <w:rPr>
          <w:rFonts w:ascii="Times New Roman" w:hAnsi="Times New Roman"/>
        </w:rPr>
        <w:t>k</w:t>
      </w:r>
      <w:r w:rsidR="00A266F0" w:rsidRPr="00E22B71">
        <w:rPr>
          <w:rFonts w:ascii="Times New Roman" w:hAnsi="Times New Roman"/>
        </w:rPr>
        <w:t>ture</w:t>
      </w:r>
      <w:proofErr w:type="spellEnd"/>
      <w:r w:rsidR="00A266F0" w:rsidRPr="00E22B71">
        <w:rPr>
          <w:rFonts w:ascii="Times New Roman" w:hAnsi="Times New Roman"/>
        </w:rPr>
        <w:t xml:space="preserve"> </w:t>
      </w:r>
      <w:proofErr w:type="spellStart"/>
      <w:r w:rsidR="00A266F0" w:rsidRPr="00E22B71">
        <w:rPr>
          <w:rFonts w:ascii="Times New Roman" w:hAnsi="Times New Roman"/>
        </w:rPr>
        <w:t>aglomeracija</w:t>
      </w:r>
      <w:proofErr w:type="spellEnd"/>
      <w:r w:rsidR="00A266F0" w:rsidRPr="00E22B71">
        <w:rPr>
          <w:rFonts w:ascii="Times New Roman" w:hAnsi="Times New Roman"/>
        </w:rPr>
        <w:t xml:space="preserve"> Ivanić-Grad</w:t>
      </w:r>
      <w:r w:rsidR="00CF15A7" w:rsidRPr="00E22B71">
        <w:rPr>
          <w:rFonts w:ascii="Times New Roman" w:hAnsi="Times New Roman"/>
        </w:rPr>
        <w:t>,</w:t>
      </w:r>
      <w:r w:rsidR="008F5162" w:rsidRPr="00E22B71">
        <w:rPr>
          <w:rFonts w:ascii="Times New Roman" w:hAnsi="Times New Roman"/>
        </w:rPr>
        <w:t xml:space="preserve"> </w:t>
      </w:r>
      <w:proofErr w:type="spellStart"/>
      <w:r w:rsidR="008F5162" w:rsidRPr="00E22B71">
        <w:rPr>
          <w:rFonts w:ascii="Times New Roman" w:hAnsi="Times New Roman"/>
        </w:rPr>
        <w:t>prihvaljivi</w:t>
      </w:r>
      <w:proofErr w:type="spellEnd"/>
      <w:r w:rsidR="008F5162" w:rsidRPr="00E22B71">
        <w:rPr>
          <w:rFonts w:ascii="Times New Roman" w:hAnsi="Times New Roman"/>
        </w:rPr>
        <w:t xml:space="preserve"> </w:t>
      </w:r>
      <w:proofErr w:type="spellStart"/>
      <w:r w:rsidR="008E6DD8" w:rsidRPr="00E22B71">
        <w:rPr>
          <w:rFonts w:ascii="Times New Roman" w:hAnsi="Times New Roman"/>
        </w:rPr>
        <w:t>i</w:t>
      </w:r>
      <w:proofErr w:type="spellEnd"/>
      <w:r w:rsidR="002661CD" w:rsidRPr="00E22B71">
        <w:rPr>
          <w:rFonts w:ascii="Times New Roman" w:hAnsi="Times New Roman"/>
        </w:rPr>
        <w:t xml:space="preserve"> </w:t>
      </w:r>
      <w:proofErr w:type="spellStart"/>
      <w:r w:rsidR="002661CD" w:rsidRPr="00E22B71">
        <w:rPr>
          <w:rFonts w:ascii="Times New Roman" w:hAnsi="Times New Roman"/>
        </w:rPr>
        <w:t>sufinancirani</w:t>
      </w:r>
      <w:proofErr w:type="spellEnd"/>
      <w:r w:rsidR="002661CD" w:rsidRPr="00E22B71">
        <w:rPr>
          <w:rFonts w:ascii="Times New Roman" w:hAnsi="Times New Roman"/>
        </w:rPr>
        <w:t xml:space="preserve"> </w:t>
      </w:r>
      <w:proofErr w:type="spellStart"/>
      <w:r w:rsidR="002661CD" w:rsidRPr="00E22B71">
        <w:rPr>
          <w:rFonts w:ascii="Times New Roman" w:hAnsi="Times New Roman"/>
        </w:rPr>
        <w:t>troškovi</w:t>
      </w:r>
      <w:proofErr w:type="spellEnd"/>
      <w:r w:rsidR="00AA274B" w:rsidRPr="00E22B71">
        <w:rPr>
          <w:rFonts w:ascii="Times New Roman" w:hAnsi="Times New Roman"/>
        </w:rPr>
        <w:t>.</w:t>
      </w:r>
    </w:p>
    <w:p w14:paraId="5DFA0276" w14:textId="5B3D4F5E" w:rsidR="00584151" w:rsidRDefault="00584151" w:rsidP="0006229F">
      <w:pPr>
        <w:pStyle w:val="NoSpacing"/>
        <w:spacing w:line="276" w:lineRule="auto"/>
        <w:jc w:val="both"/>
        <w:rPr>
          <w:rFonts w:ascii="Times New Roman" w:hAnsi="Times New Roman"/>
        </w:rPr>
      </w:pPr>
    </w:p>
    <w:p w14:paraId="5A1AB592" w14:textId="3BD67000" w:rsidR="00584151" w:rsidRPr="00E22B71" w:rsidRDefault="00584151" w:rsidP="0006229F">
      <w:pPr>
        <w:pStyle w:val="NoSpacing"/>
        <w:spacing w:line="276" w:lineRule="auto"/>
        <w:jc w:val="both"/>
        <w:rPr>
          <w:rFonts w:ascii="Times New Roman" w:hAnsi="Times New Roman"/>
        </w:rPr>
      </w:pPr>
      <w:proofErr w:type="spellStart"/>
      <w:r>
        <w:rPr>
          <w:rFonts w:ascii="Times New Roman" w:hAnsi="Times New Roman"/>
        </w:rPr>
        <w:t>Ostali</w:t>
      </w:r>
      <w:proofErr w:type="spellEnd"/>
      <w:r>
        <w:rPr>
          <w:rFonts w:ascii="Times New Roman" w:hAnsi="Times New Roman"/>
        </w:rPr>
        <w:t xml:space="preserve"> </w:t>
      </w:r>
      <w:proofErr w:type="spellStart"/>
      <w:r>
        <w:rPr>
          <w:rFonts w:ascii="Times New Roman" w:hAnsi="Times New Roman"/>
        </w:rPr>
        <w:t>prihodi</w:t>
      </w:r>
      <w:proofErr w:type="spellEnd"/>
      <w:r>
        <w:rPr>
          <w:rFonts w:ascii="Times New Roman" w:hAnsi="Times New Roman"/>
        </w:rPr>
        <w:t xml:space="preserve"> </w:t>
      </w:r>
      <w:proofErr w:type="spellStart"/>
      <w:r w:rsidR="00C92B6F">
        <w:rPr>
          <w:rFonts w:ascii="Times New Roman" w:hAnsi="Times New Roman"/>
        </w:rPr>
        <w:t>procjenjini</w:t>
      </w:r>
      <w:proofErr w:type="spellEnd"/>
      <w:r w:rsidR="00C92B6F">
        <w:rPr>
          <w:rFonts w:ascii="Times New Roman" w:hAnsi="Times New Roman"/>
        </w:rPr>
        <w:t xml:space="preserve"> </w:t>
      </w:r>
      <w:proofErr w:type="spellStart"/>
      <w:r w:rsidR="00C92B6F">
        <w:rPr>
          <w:rFonts w:ascii="Times New Roman" w:hAnsi="Times New Roman"/>
        </w:rPr>
        <w:t>su</w:t>
      </w:r>
      <w:proofErr w:type="spellEnd"/>
      <w:r w:rsidR="00C92B6F">
        <w:rPr>
          <w:rFonts w:ascii="Times New Roman" w:hAnsi="Times New Roman"/>
        </w:rPr>
        <w:t xml:space="preserve"> </w:t>
      </w:r>
      <w:proofErr w:type="spellStart"/>
      <w:r w:rsidR="00C92B6F">
        <w:rPr>
          <w:rFonts w:ascii="Times New Roman" w:hAnsi="Times New Roman"/>
        </w:rPr>
        <w:t>na</w:t>
      </w:r>
      <w:proofErr w:type="spellEnd"/>
      <w:r w:rsidR="00C92B6F">
        <w:rPr>
          <w:rFonts w:ascii="Times New Roman" w:hAnsi="Times New Roman"/>
        </w:rPr>
        <w:t xml:space="preserve"> </w:t>
      </w:r>
      <w:r w:rsidR="005D593F">
        <w:rPr>
          <w:rFonts w:ascii="Times New Roman" w:hAnsi="Times New Roman"/>
        </w:rPr>
        <w:t>3.288.000,00</w:t>
      </w:r>
      <w:r w:rsidR="00C92B6F">
        <w:rPr>
          <w:rFonts w:ascii="Times New Roman" w:hAnsi="Times New Roman"/>
        </w:rPr>
        <w:t xml:space="preserve"> </w:t>
      </w:r>
      <w:proofErr w:type="spellStart"/>
      <w:r w:rsidR="00C92B6F">
        <w:rPr>
          <w:rFonts w:ascii="Times New Roman" w:hAnsi="Times New Roman"/>
        </w:rPr>
        <w:t>kn</w:t>
      </w:r>
      <w:proofErr w:type="spellEnd"/>
      <w:r w:rsidR="001E4272">
        <w:rPr>
          <w:rFonts w:ascii="Times New Roman" w:hAnsi="Times New Roman"/>
        </w:rPr>
        <w:t xml:space="preserve"> </w:t>
      </w:r>
      <w:proofErr w:type="spellStart"/>
      <w:r w:rsidR="001E4272">
        <w:rPr>
          <w:rFonts w:ascii="Times New Roman" w:hAnsi="Times New Roman"/>
        </w:rPr>
        <w:t>odnose</w:t>
      </w:r>
      <w:proofErr w:type="spellEnd"/>
      <w:r w:rsidR="001E4272">
        <w:rPr>
          <w:rFonts w:ascii="Times New Roman" w:hAnsi="Times New Roman"/>
        </w:rPr>
        <w:t xml:space="preserve"> se </w:t>
      </w:r>
      <w:proofErr w:type="spellStart"/>
      <w:r w:rsidR="001E4272">
        <w:rPr>
          <w:rFonts w:ascii="Times New Roman" w:hAnsi="Times New Roman"/>
        </w:rPr>
        <w:t>na</w:t>
      </w:r>
      <w:proofErr w:type="spellEnd"/>
      <w:r w:rsidR="001E4272">
        <w:rPr>
          <w:rFonts w:ascii="Times New Roman" w:hAnsi="Times New Roman"/>
        </w:rPr>
        <w:t xml:space="preserve"> </w:t>
      </w:r>
      <w:proofErr w:type="spellStart"/>
      <w:r w:rsidR="001E4272">
        <w:rPr>
          <w:rFonts w:ascii="Times New Roman" w:hAnsi="Times New Roman"/>
        </w:rPr>
        <w:t>prihode</w:t>
      </w:r>
      <w:proofErr w:type="spellEnd"/>
      <w:r w:rsidR="001E4272">
        <w:rPr>
          <w:rFonts w:ascii="Times New Roman" w:hAnsi="Times New Roman"/>
        </w:rPr>
        <w:t xml:space="preserve"> </w:t>
      </w:r>
      <w:proofErr w:type="spellStart"/>
      <w:r w:rsidR="001E4272">
        <w:rPr>
          <w:rFonts w:ascii="Times New Roman" w:hAnsi="Times New Roman"/>
        </w:rPr>
        <w:t>od</w:t>
      </w:r>
      <w:proofErr w:type="spellEnd"/>
      <w:r w:rsidR="001E4272">
        <w:rPr>
          <w:rFonts w:ascii="Times New Roman" w:hAnsi="Times New Roman"/>
        </w:rPr>
        <w:t xml:space="preserve"> </w:t>
      </w:r>
      <w:proofErr w:type="spellStart"/>
      <w:r w:rsidR="00B432E4">
        <w:rPr>
          <w:rFonts w:ascii="Times New Roman" w:hAnsi="Times New Roman"/>
        </w:rPr>
        <w:t>naplate</w:t>
      </w:r>
      <w:proofErr w:type="spellEnd"/>
      <w:r w:rsidR="00FE1FAB">
        <w:rPr>
          <w:rFonts w:ascii="Times New Roman" w:hAnsi="Times New Roman"/>
        </w:rPr>
        <w:t xml:space="preserve"> </w:t>
      </w:r>
      <w:proofErr w:type="spellStart"/>
      <w:r w:rsidR="00FE1FAB">
        <w:rPr>
          <w:rFonts w:ascii="Times New Roman" w:hAnsi="Times New Roman"/>
        </w:rPr>
        <w:t>štete</w:t>
      </w:r>
      <w:proofErr w:type="spellEnd"/>
      <w:r w:rsidR="00FE1FAB">
        <w:rPr>
          <w:rFonts w:ascii="Times New Roman" w:hAnsi="Times New Roman"/>
        </w:rPr>
        <w:t xml:space="preserve"> </w:t>
      </w:r>
      <w:proofErr w:type="spellStart"/>
      <w:r w:rsidR="00FE1FAB">
        <w:rPr>
          <w:rFonts w:ascii="Times New Roman" w:hAnsi="Times New Roman"/>
        </w:rPr>
        <w:t>od</w:t>
      </w:r>
      <w:proofErr w:type="spellEnd"/>
      <w:r w:rsidR="00FE1FAB">
        <w:rPr>
          <w:rFonts w:ascii="Times New Roman" w:hAnsi="Times New Roman"/>
        </w:rPr>
        <w:t xml:space="preserve"> </w:t>
      </w:r>
      <w:proofErr w:type="spellStart"/>
      <w:r w:rsidR="00FE1FAB">
        <w:rPr>
          <w:rFonts w:ascii="Times New Roman" w:hAnsi="Times New Roman"/>
        </w:rPr>
        <w:t>osiguranju</w:t>
      </w:r>
      <w:proofErr w:type="spellEnd"/>
      <w:r w:rsidR="00FE1FAB">
        <w:rPr>
          <w:rFonts w:ascii="Times New Roman" w:hAnsi="Times New Roman"/>
        </w:rPr>
        <w:t xml:space="preserve">, </w:t>
      </w:r>
      <w:proofErr w:type="spellStart"/>
      <w:r w:rsidR="00FE1FAB">
        <w:rPr>
          <w:rFonts w:ascii="Times New Roman" w:hAnsi="Times New Roman"/>
        </w:rPr>
        <w:t>prihode</w:t>
      </w:r>
      <w:proofErr w:type="spellEnd"/>
      <w:r w:rsidR="00FE1FAB">
        <w:rPr>
          <w:rFonts w:ascii="Times New Roman" w:hAnsi="Times New Roman"/>
        </w:rPr>
        <w:t xml:space="preserve"> od </w:t>
      </w:r>
      <w:proofErr w:type="spellStart"/>
      <w:r w:rsidR="00FE1FAB">
        <w:rPr>
          <w:rFonts w:ascii="Times New Roman" w:hAnsi="Times New Roman"/>
        </w:rPr>
        <w:t>naplate</w:t>
      </w:r>
      <w:proofErr w:type="spellEnd"/>
      <w:r w:rsidR="00FE1FAB">
        <w:rPr>
          <w:rFonts w:ascii="Times New Roman" w:hAnsi="Times New Roman"/>
        </w:rPr>
        <w:t xml:space="preserve"> po </w:t>
      </w:r>
      <w:proofErr w:type="spellStart"/>
      <w:r w:rsidR="00FE1FAB">
        <w:rPr>
          <w:rFonts w:ascii="Times New Roman" w:hAnsi="Times New Roman"/>
        </w:rPr>
        <w:t>sudskim</w:t>
      </w:r>
      <w:proofErr w:type="spellEnd"/>
      <w:r w:rsidR="00FE1FAB">
        <w:rPr>
          <w:rFonts w:ascii="Times New Roman" w:hAnsi="Times New Roman"/>
        </w:rPr>
        <w:t xml:space="preserve"> </w:t>
      </w:r>
      <w:proofErr w:type="spellStart"/>
      <w:r w:rsidR="00FE1FAB">
        <w:rPr>
          <w:rFonts w:ascii="Times New Roman" w:hAnsi="Times New Roman"/>
        </w:rPr>
        <w:t>procesima</w:t>
      </w:r>
      <w:proofErr w:type="spellEnd"/>
      <w:r w:rsidR="00FE1FAB">
        <w:rPr>
          <w:rFonts w:ascii="Times New Roman" w:hAnsi="Times New Roman"/>
        </w:rPr>
        <w:t xml:space="preserve">, </w:t>
      </w:r>
      <w:proofErr w:type="spellStart"/>
      <w:r w:rsidR="00FE1FAB">
        <w:rPr>
          <w:rFonts w:ascii="Times New Roman" w:hAnsi="Times New Roman"/>
        </w:rPr>
        <w:t>prihode</w:t>
      </w:r>
      <w:proofErr w:type="spellEnd"/>
      <w:r w:rsidR="00FE1FAB">
        <w:rPr>
          <w:rFonts w:ascii="Times New Roman" w:hAnsi="Times New Roman"/>
        </w:rPr>
        <w:t xml:space="preserve"> od </w:t>
      </w:r>
      <w:proofErr w:type="spellStart"/>
      <w:r w:rsidR="00FE1FAB">
        <w:rPr>
          <w:rFonts w:ascii="Times New Roman" w:hAnsi="Times New Roman"/>
        </w:rPr>
        <w:t>vri</w:t>
      </w:r>
      <w:r w:rsidR="00B23D5D">
        <w:rPr>
          <w:rFonts w:ascii="Times New Roman" w:hAnsi="Times New Roman"/>
        </w:rPr>
        <w:t>jednosnog</w:t>
      </w:r>
      <w:proofErr w:type="spellEnd"/>
      <w:r w:rsidR="00B23D5D">
        <w:rPr>
          <w:rFonts w:ascii="Times New Roman" w:hAnsi="Times New Roman"/>
        </w:rPr>
        <w:t xml:space="preserve"> </w:t>
      </w:r>
      <w:proofErr w:type="spellStart"/>
      <w:r w:rsidR="00B23D5D">
        <w:rPr>
          <w:rFonts w:ascii="Times New Roman" w:hAnsi="Times New Roman"/>
        </w:rPr>
        <w:t>usklađenja</w:t>
      </w:r>
      <w:proofErr w:type="spellEnd"/>
      <w:r w:rsidR="00FE1FAB">
        <w:rPr>
          <w:rFonts w:ascii="Times New Roman" w:hAnsi="Times New Roman"/>
        </w:rPr>
        <w:t xml:space="preserve"> </w:t>
      </w:r>
      <w:proofErr w:type="spellStart"/>
      <w:r w:rsidR="00607708">
        <w:rPr>
          <w:rFonts w:ascii="Times New Roman" w:hAnsi="Times New Roman"/>
        </w:rPr>
        <w:t>i</w:t>
      </w:r>
      <w:proofErr w:type="spellEnd"/>
      <w:r w:rsidR="00FF5301">
        <w:rPr>
          <w:rFonts w:ascii="Times New Roman" w:hAnsi="Times New Roman"/>
        </w:rPr>
        <w:t xml:space="preserve"> </w:t>
      </w:r>
      <w:proofErr w:type="spellStart"/>
      <w:r w:rsidR="00FF5301">
        <w:rPr>
          <w:rFonts w:ascii="Times New Roman" w:hAnsi="Times New Roman"/>
        </w:rPr>
        <w:t>otpis</w:t>
      </w:r>
      <w:r w:rsidR="00B658E7">
        <w:rPr>
          <w:rFonts w:ascii="Times New Roman" w:hAnsi="Times New Roman"/>
        </w:rPr>
        <w:t>a</w:t>
      </w:r>
      <w:proofErr w:type="spellEnd"/>
      <w:r w:rsidR="00010BC1">
        <w:rPr>
          <w:rFonts w:ascii="Times New Roman" w:hAnsi="Times New Roman"/>
        </w:rPr>
        <w:t>,</w:t>
      </w:r>
      <w:r w:rsidR="00FE45FE">
        <w:rPr>
          <w:rFonts w:ascii="Times New Roman" w:hAnsi="Times New Roman"/>
        </w:rPr>
        <w:t xml:space="preserve"> </w:t>
      </w:r>
      <w:proofErr w:type="spellStart"/>
      <w:r w:rsidR="00FE45FE">
        <w:rPr>
          <w:rFonts w:ascii="Times New Roman" w:hAnsi="Times New Roman"/>
        </w:rPr>
        <w:t>te</w:t>
      </w:r>
      <w:proofErr w:type="spellEnd"/>
      <w:r w:rsidR="00FE45FE">
        <w:rPr>
          <w:rFonts w:ascii="Times New Roman" w:hAnsi="Times New Roman"/>
        </w:rPr>
        <w:t xml:space="preserve"> </w:t>
      </w:r>
      <w:proofErr w:type="spellStart"/>
      <w:r w:rsidR="00FE45FE">
        <w:rPr>
          <w:rFonts w:ascii="Times New Roman" w:hAnsi="Times New Roman"/>
        </w:rPr>
        <w:t>ostali</w:t>
      </w:r>
      <w:proofErr w:type="spellEnd"/>
      <w:r w:rsidR="00FE45FE">
        <w:rPr>
          <w:rFonts w:ascii="Times New Roman" w:hAnsi="Times New Roman"/>
        </w:rPr>
        <w:t xml:space="preserve"> </w:t>
      </w:r>
      <w:proofErr w:type="spellStart"/>
      <w:r w:rsidR="00FE45FE">
        <w:rPr>
          <w:rFonts w:ascii="Times New Roman" w:hAnsi="Times New Roman"/>
        </w:rPr>
        <w:t>nepredviđeni</w:t>
      </w:r>
      <w:proofErr w:type="spellEnd"/>
      <w:r w:rsidR="00FE45FE">
        <w:rPr>
          <w:rFonts w:ascii="Times New Roman" w:hAnsi="Times New Roman"/>
        </w:rPr>
        <w:t xml:space="preserve"> </w:t>
      </w:r>
      <w:proofErr w:type="spellStart"/>
      <w:r w:rsidR="00FE45FE">
        <w:rPr>
          <w:rFonts w:ascii="Times New Roman" w:hAnsi="Times New Roman"/>
        </w:rPr>
        <w:t>prihodi</w:t>
      </w:r>
      <w:proofErr w:type="spellEnd"/>
      <w:r w:rsidR="0088395D">
        <w:rPr>
          <w:rFonts w:ascii="Times New Roman" w:hAnsi="Times New Roman"/>
        </w:rPr>
        <w:t xml:space="preserve">. </w:t>
      </w:r>
      <w:proofErr w:type="spellStart"/>
      <w:r w:rsidR="0088395D">
        <w:rPr>
          <w:rFonts w:ascii="Times New Roman" w:hAnsi="Times New Roman"/>
        </w:rPr>
        <w:t>Ostali</w:t>
      </w:r>
      <w:proofErr w:type="spellEnd"/>
      <w:r w:rsidR="0088395D">
        <w:rPr>
          <w:rFonts w:ascii="Times New Roman" w:hAnsi="Times New Roman"/>
        </w:rPr>
        <w:t xml:space="preserve"> </w:t>
      </w:r>
      <w:proofErr w:type="spellStart"/>
      <w:r w:rsidR="0088395D">
        <w:rPr>
          <w:rFonts w:ascii="Times New Roman" w:hAnsi="Times New Roman"/>
        </w:rPr>
        <w:t>poslovni</w:t>
      </w:r>
      <w:proofErr w:type="spellEnd"/>
      <w:r w:rsidR="0088395D">
        <w:rPr>
          <w:rFonts w:ascii="Times New Roman" w:hAnsi="Times New Roman"/>
        </w:rPr>
        <w:t xml:space="preserve"> </w:t>
      </w:r>
      <w:proofErr w:type="spellStart"/>
      <w:r w:rsidR="0088395D">
        <w:rPr>
          <w:rFonts w:ascii="Times New Roman" w:hAnsi="Times New Roman"/>
        </w:rPr>
        <w:t>prihodi</w:t>
      </w:r>
      <w:proofErr w:type="spellEnd"/>
      <w:r w:rsidR="0088395D">
        <w:rPr>
          <w:rFonts w:ascii="Times New Roman" w:hAnsi="Times New Roman"/>
        </w:rPr>
        <w:t xml:space="preserve"> </w:t>
      </w:r>
      <w:proofErr w:type="spellStart"/>
      <w:r w:rsidR="0088395D">
        <w:rPr>
          <w:rFonts w:ascii="Times New Roman" w:hAnsi="Times New Roman"/>
        </w:rPr>
        <w:t>ostvareni</w:t>
      </w:r>
      <w:proofErr w:type="spellEnd"/>
      <w:r w:rsidR="0088395D">
        <w:rPr>
          <w:rFonts w:ascii="Times New Roman" w:hAnsi="Times New Roman"/>
        </w:rPr>
        <w:t xml:space="preserve"> </w:t>
      </w:r>
      <w:proofErr w:type="spellStart"/>
      <w:r w:rsidR="0088395D">
        <w:rPr>
          <w:rFonts w:ascii="Times New Roman" w:hAnsi="Times New Roman"/>
        </w:rPr>
        <w:t>su</w:t>
      </w:r>
      <w:proofErr w:type="spellEnd"/>
      <w:r w:rsidR="0088395D">
        <w:rPr>
          <w:rFonts w:ascii="Times New Roman" w:hAnsi="Times New Roman"/>
        </w:rPr>
        <w:t xml:space="preserve"> u </w:t>
      </w:r>
      <w:proofErr w:type="spellStart"/>
      <w:r w:rsidR="0088395D">
        <w:rPr>
          <w:rFonts w:ascii="Times New Roman" w:hAnsi="Times New Roman"/>
        </w:rPr>
        <w:t>ukupnom</w:t>
      </w:r>
      <w:proofErr w:type="spellEnd"/>
      <w:r w:rsidR="0088395D">
        <w:rPr>
          <w:rFonts w:ascii="Times New Roman" w:hAnsi="Times New Roman"/>
        </w:rPr>
        <w:t xml:space="preserve"> </w:t>
      </w:r>
      <w:proofErr w:type="spellStart"/>
      <w:r w:rsidR="0088395D">
        <w:rPr>
          <w:rFonts w:ascii="Times New Roman" w:hAnsi="Times New Roman"/>
        </w:rPr>
        <w:t>iznosu</w:t>
      </w:r>
      <w:proofErr w:type="spellEnd"/>
      <w:r w:rsidR="0088395D">
        <w:rPr>
          <w:rFonts w:ascii="Times New Roman" w:hAnsi="Times New Roman"/>
        </w:rPr>
        <w:t xml:space="preserve"> od</w:t>
      </w:r>
      <w:r w:rsidR="007E5D66">
        <w:rPr>
          <w:rFonts w:ascii="Times New Roman" w:hAnsi="Times New Roman"/>
        </w:rPr>
        <w:t xml:space="preserve"> 542.409,73</w:t>
      </w:r>
      <w:r w:rsidR="0092406F">
        <w:rPr>
          <w:rFonts w:ascii="Times New Roman" w:hAnsi="Times New Roman"/>
        </w:rPr>
        <w:t xml:space="preserve"> </w:t>
      </w:r>
      <w:proofErr w:type="spellStart"/>
      <w:r w:rsidR="0092406F">
        <w:rPr>
          <w:rFonts w:ascii="Times New Roman" w:hAnsi="Times New Roman"/>
        </w:rPr>
        <w:t>kn</w:t>
      </w:r>
      <w:proofErr w:type="spellEnd"/>
      <w:r w:rsidR="0092406F">
        <w:rPr>
          <w:rFonts w:ascii="Times New Roman" w:hAnsi="Times New Roman"/>
        </w:rPr>
        <w:t xml:space="preserve"> </w:t>
      </w:r>
      <w:proofErr w:type="spellStart"/>
      <w:r w:rsidR="0092406F">
        <w:rPr>
          <w:rFonts w:ascii="Times New Roman" w:hAnsi="Times New Roman"/>
        </w:rPr>
        <w:t>i</w:t>
      </w:r>
      <w:proofErr w:type="spellEnd"/>
      <w:r w:rsidR="0092406F">
        <w:rPr>
          <w:rFonts w:ascii="Times New Roman" w:hAnsi="Times New Roman"/>
        </w:rPr>
        <w:t xml:space="preserve"> </w:t>
      </w:r>
      <w:proofErr w:type="spellStart"/>
      <w:r w:rsidR="0092406F">
        <w:rPr>
          <w:rFonts w:ascii="Times New Roman" w:hAnsi="Times New Roman"/>
        </w:rPr>
        <w:t>manji</w:t>
      </w:r>
      <w:proofErr w:type="spellEnd"/>
      <w:r w:rsidR="0092406F">
        <w:rPr>
          <w:rFonts w:ascii="Times New Roman" w:hAnsi="Times New Roman"/>
        </w:rPr>
        <w:t xml:space="preserve"> </w:t>
      </w:r>
      <w:proofErr w:type="spellStart"/>
      <w:r w:rsidR="0092406F">
        <w:rPr>
          <w:rFonts w:ascii="Times New Roman" w:hAnsi="Times New Roman"/>
        </w:rPr>
        <w:t>su</w:t>
      </w:r>
      <w:proofErr w:type="spellEnd"/>
      <w:r w:rsidR="0092406F">
        <w:rPr>
          <w:rFonts w:ascii="Times New Roman" w:hAnsi="Times New Roman"/>
        </w:rPr>
        <w:t xml:space="preserve"> od </w:t>
      </w:r>
      <w:proofErr w:type="spellStart"/>
      <w:r w:rsidR="0092406F">
        <w:rPr>
          <w:rFonts w:ascii="Times New Roman" w:hAnsi="Times New Roman"/>
        </w:rPr>
        <w:t>procjenje</w:t>
      </w:r>
      <w:r w:rsidR="0002489C">
        <w:rPr>
          <w:rFonts w:ascii="Times New Roman" w:hAnsi="Times New Roman"/>
        </w:rPr>
        <w:t>nih</w:t>
      </w:r>
      <w:proofErr w:type="spellEnd"/>
      <w:r w:rsidR="0002489C">
        <w:rPr>
          <w:rFonts w:ascii="Times New Roman" w:hAnsi="Times New Roman"/>
        </w:rPr>
        <w:t xml:space="preserve"> </w:t>
      </w:r>
      <w:proofErr w:type="spellStart"/>
      <w:r w:rsidR="0002489C">
        <w:rPr>
          <w:rFonts w:ascii="Times New Roman" w:hAnsi="Times New Roman"/>
        </w:rPr>
        <w:t>ostalih</w:t>
      </w:r>
      <w:proofErr w:type="spellEnd"/>
      <w:r w:rsidR="0002489C">
        <w:rPr>
          <w:rFonts w:ascii="Times New Roman" w:hAnsi="Times New Roman"/>
        </w:rPr>
        <w:t xml:space="preserve"> </w:t>
      </w:r>
      <w:proofErr w:type="spellStart"/>
      <w:r w:rsidR="0002489C">
        <w:rPr>
          <w:rFonts w:ascii="Times New Roman" w:hAnsi="Times New Roman"/>
        </w:rPr>
        <w:t>prihoda</w:t>
      </w:r>
      <w:proofErr w:type="spellEnd"/>
      <w:r w:rsidR="0002489C">
        <w:rPr>
          <w:rFonts w:ascii="Times New Roman" w:hAnsi="Times New Roman"/>
        </w:rPr>
        <w:t xml:space="preserve">. </w:t>
      </w:r>
      <w:proofErr w:type="spellStart"/>
      <w:r w:rsidR="00EC3B99">
        <w:rPr>
          <w:rFonts w:ascii="Times New Roman" w:hAnsi="Times New Roman"/>
        </w:rPr>
        <w:t>Najveće</w:t>
      </w:r>
      <w:proofErr w:type="spellEnd"/>
      <w:r w:rsidR="00EC3B99">
        <w:rPr>
          <w:rFonts w:ascii="Times New Roman" w:hAnsi="Times New Roman"/>
        </w:rPr>
        <w:t xml:space="preserve"> </w:t>
      </w:r>
      <w:proofErr w:type="spellStart"/>
      <w:r w:rsidR="00EC3B99">
        <w:rPr>
          <w:rFonts w:ascii="Times New Roman" w:hAnsi="Times New Roman"/>
        </w:rPr>
        <w:t>odstupanje</w:t>
      </w:r>
      <w:proofErr w:type="spellEnd"/>
      <w:r w:rsidR="00EC3B99">
        <w:rPr>
          <w:rFonts w:ascii="Times New Roman" w:hAnsi="Times New Roman"/>
        </w:rPr>
        <w:t xml:space="preserve"> </w:t>
      </w:r>
      <w:proofErr w:type="spellStart"/>
      <w:r w:rsidR="00EC3B99">
        <w:rPr>
          <w:rFonts w:ascii="Times New Roman" w:hAnsi="Times New Roman"/>
        </w:rPr>
        <w:t>odnosi</w:t>
      </w:r>
      <w:proofErr w:type="spellEnd"/>
      <w:r w:rsidR="00EC3B99">
        <w:rPr>
          <w:rFonts w:ascii="Times New Roman" w:hAnsi="Times New Roman"/>
        </w:rPr>
        <w:t xml:space="preserve"> se </w:t>
      </w:r>
      <w:proofErr w:type="spellStart"/>
      <w:r w:rsidR="00EC3B99">
        <w:rPr>
          <w:rFonts w:ascii="Times New Roman" w:hAnsi="Times New Roman"/>
        </w:rPr>
        <w:t>na</w:t>
      </w:r>
      <w:proofErr w:type="spellEnd"/>
      <w:r w:rsidR="00EC3B99">
        <w:rPr>
          <w:rFonts w:ascii="Times New Roman" w:hAnsi="Times New Roman"/>
        </w:rPr>
        <w:t xml:space="preserve"> </w:t>
      </w:r>
      <w:proofErr w:type="spellStart"/>
      <w:r w:rsidR="00EC3B99">
        <w:rPr>
          <w:rFonts w:ascii="Times New Roman" w:hAnsi="Times New Roman"/>
        </w:rPr>
        <w:t>prihode</w:t>
      </w:r>
      <w:proofErr w:type="spellEnd"/>
      <w:r w:rsidR="00EC3B99">
        <w:rPr>
          <w:rFonts w:ascii="Times New Roman" w:hAnsi="Times New Roman"/>
        </w:rPr>
        <w:t xml:space="preserve"> </w:t>
      </w:r>
      <w:proofErr w:type="spellStart"/>
      <w:r w:rsidR="00EC3B99">
        <w:rPr>
          <w:rFonts w:ascii="Times New Roman" w:hAnsi="Times New Roman"/>
        </w:rPr>
        <w:t>od</w:t>
      </w:r>
      <w:proofErr w:type="spellEnd"/>
      <w:r w:rsidR="00EC3B99">
        <w:rPr>
          <w:rFonts w:ascii="Times New Roman" w:hAnsi="Times New Roman"/>
        </w:rPr>
        <w:t xml:space="preserve"> </w:t>
      </w:r>
      <w:proofErr w:type="spellStart"/>
      <w:r w:rsidR="00EC3B99">
        <w:rPr>
          <w:rFonts w:ascii="Times New Roman" w:hAnsi="Times New Roman"/>
        </w:rPr>
        <w:t>vrijednosnog</w:t>
      </w:r>
      <w:proofErr w:type="spellEnd"/>
      <w:r w:rsidR="00EC3B99">
        <w:rPr>
          <w:rFonts w:ascii="Times New Roman" w:hAnsi="Times New Roman"/>
        </w:rPr>
        <w:t xml:space="preserve"> </w:t>
      </w:r>
      <w:proofErr w:type="spellStart"/>
      <w:r w:rsidR="00EC3B99">
        <w:rPr>
          <w:rFonts w:ascii="Times New Roman" w:hAnsi="Times New Roman"/>
        </w:rPr>
        <w:t>usklađenja</w:t>
      </w:r>
      <w:proofErr w:type="spellEnd"/>
      <w:r w:rsidR="00EC3B99">
        <w:rPr>
          <w:rFonts w:ascii="Times New Roman" w:hAnsi="Times New Roman"/>
        </w:rPr>
        <w:t xml:space="preserve"> </w:t>
      </w:r>
      <w:proofErr w:type="spellStart"/>
      <w:r w:rsidR="00092284">
        <w:rPr>
          <w:rFonts w:ascii="Times New Roman" w:hAnsi="Times New Roman"/>
        </w:rPr>
        <w:t>i</w:t>
      </w:r>
      <w:proofErr w:type="spellEnd"/>
      <w:r w:rsidR="00092284">
        <w:rPr>
          <w:rFonts w:ascii="Times New Roman" w:hAnsi="Times New Roman"/>
        </w:rPr>
        <w:t xml:space="preserve"> </w:t>
      </w:r>
      <w:proofErr w:type="spellStart"/>
      <w:r w:rsidR="00092284">
        <w:rPr>
          <w:rFonts w:ascii="Times New Roman" w:hAnsi="Times New Roman"/>
        </w:rPr>
        <w:t>otpisa</w:t>
      </w:r>
      <w:proofErr w:type="spellEnd"/>
      <w:r w:rsidR="007E5D66">
        <w:rPr>
          <w:rFonts w:ascii="Times New Roman" w:hAnsi="Times New Roman"/>
        </w:rPr>
        <w:t xml:space="preserve">, </w:t>
      </w:r>
      <w:proofErr w:type="spellStart"/>
      <w:r w:rsidR="005533E0">
        <w:rPr>
          <w:rFonts w:ascii="Times New Roman" w:hAnsi="Times New Roman"/>
        </w:rPr>
        <w:t>ukidanja</w:t>
      </w:r>
      <w:proofErr w:type="spellEnd"/>
      <w:r w:rsidR="005533E0">
        <w:rPr>
          <w:rFonts w:ascii="Times New Roman" w:hAnsi="Times New Roman"/>
        </w:rPr>
        <w:t xml:space="preserve"> </w:t>
      </w:r>
      <w:proofErr w:type="spellStart"/>
      <w:r w:rsidR="005533E0">
        <w:rPr>
          <w:rFonts w:ascii="Times New Roman" w:hAnsi="Times New Roman"/>
        </w:rPr>
        <w:t>rezerviranja</w:t>
      </w:r>
      <w:proofErr w:type="spellEnd"/>
      <w:r w:rsidR="00AF5447">
        <w:rPr>
          <w:rFonts w:ascii="Times New Roman" w:hAnsi="Times New Roman"/>
        </w:rPr>
        <w:t xml:space="preserve"> u 2021.</w:t>
      </w:r>
      <w:r w:rsidR="00F36DC0">
        <w:rPr>
          <w:rFonts w:ascii="Times New Roman" w:hAnsi="Times New Roman"/>
        </w:rPr>
        <w:t xml:space="preserve"> </w:t>
      </w:r>
      <w:proofErr w:type="spellStart"/>
      <w:r w:rsidR="00F36DC0">
        <w:rPr>
          <w:rFonts w:ascii="Times New Roman" w:hAnsi="Times New Roman"/>
        </w:rPr>
        <w:t>godine</w:t>
      </w:r>
      <w:proofErr w:type="spellEnd"/>
      <w:r w:rsidR="00F36DC0">
        <w:rPr>
          <w:rFonts w:ascii="Times New Roman" w:hAnsi="Times New Roman"/>
        </w:rPr>
        <w:t>.</w:t>
      </w:r>
      <w:r w:rsidR="000E6F39">
        <w:rPr>
          <w:rFonts w:ascii="Times New Roman" w:hAnsi="Times New Roman"/>
        </w:rPr>
        <w:t xml:space="preserve"> Manji </w:t>
      </w:r>
      <w:proofErr w:type="spellStart"/>
      <w:r w:rsidR="000E6F39">
        <w:rPr>
          <w:rFonts w:ascii="Times New Roman" w:hAnsi="Times New Roman"/>
        </w:rPr>
        <w:t>prihodi</w:t>
      </w:r>
      <w:proofErr w:type="spellEnd"/>
      <w:r w:rsidR="000E6F39">
        <w:rPr>
          <w:rFonts w:ascii="Times New Roman" w:hAnsi="Times New Roman"/>
        </w:rPr>
        <w:t xml:space="preserve"> </w:t>
      </w:r>
      <w:proofErr w:type="spellStart"/>
      <w:r w:rsidR="000E6F39">
        <w:rPr>
          <w:rFonts w:ascii="Times New Roman" w:hAnsi="Times New Roman"/>
        </w:rPr>
        <w:t>od</w:t>
      </w:r>
      <w:proofErr w:type="spellEnd"/>
      <w:r w:rsidR="000E6F39">
        <w:rPr>
          <w:rFonts w:ascii="Times New Roman" w:hAnsi="Times New Roman"/>
        </w:rPr>
        <w:t xml:space="preserve"> </w:t>
      </w:r>
      <w:proofErr w:type="spellStart"/>
      <w:r w:rsidR="000E6F39">
        <w:rPr>
          <w:rFonts w:ascii="Times New Roman" w:hAnsi="Times New Roman"/>
        </w:rPr>
        <w:t>vrijednosnog</w:t>
      </w:r>
      <w:proofErr w:type="spellEnd"/>
      <w:r w:rsidR="000E6F39">
        <w:rPr>
          <w:rFonts w:ascii="Times New Roman" w:hAnsi="Times New Roman"/>
        </w:rPr>
        <w:t xml:space="preserve"> </w:t>
      </w:r>
      <w:proofErr w:type="spellStart"/>
      <w:r w:rsidR="000E6F39">
        <w:rPr>
          <w:rFonts w:ascii="Times New Roman" w:hAnsi="Times New Roman"/>
        </w:rPr>
        <w:t>usklađenja</w:t>
      </w:r>
      <w:proofErr w:type="spellEnd"/>
      <w:r w:rsidR="000E6F39">
        <w:rPr>
          <w:rFonts w:ascii="Times New Roman" w:hAnsi="Times New Roman"/>
        </w:rPr>
        <w:t xml:space="preserve"> </w:t>
      </w:r>
      <w:proofErr w:type="spellStart"/>
      <w:r w:rsidR="000E6F39">
        <w:rPr>
          <w:rFonts w:ascii="Times New Roman" w:hAnsi="Times New Roman"/>
        </w:rPr>
        <w:t>pokazuju</w:t>
      </w:r>
      <w:proofErr w:type="spellEnd"/>
      <w:r w:rsidR="000E6F39">
        <w:rPr>
          <w:rFonts w:ascii="Times New Roman" w:hAnsi="Times New Roman"/>
        </w:rPr>
        <w:t xml:space="preserve"> </w:t>
      </w:r>
      <w:proofErr w:type="spellStart"/>
      <w:r w:rsidR="000E6F39">
        <w:rPr>
          <w:rFonts w:ascii="Times New Roman" w:hAnsi="Times New Roman"/>
        </w:rPr>
        <w:t>porast</w:t>
      </w:r>
      <w:proofErr w:type="spellEnd"/>
      <w:r w:rsidR="000E6F39">
        <w:rPr>
          <w:rFonts w:ascii="Times New Roman" w:hAnsi="Times New Roman"/>
        </w:rPr>
        <w:t xml:space="preserve"> </w:t>
      </w:r>
      <w:proofErr w:type="spellStart"/>
      <w:r w:rsidR="000E6F39">
        <w:rPr>
          <w:rFonts w:ascii="Times New Roman" w:hAnsi="Times New Roman"/>
        </w:rPr>
        <w:t>naplate</w:t>
      </w:r>
      <w:proofErr w:type="spellEnd"/>
      <w:r w:rsidR="000E6F39">
        <w:rPr>
          <w:rFonts w:ascii="Times New Roman" w:hAnsi="Times New Roman"/>
        </w:rPr>
        <w:t xml:space="preserve"> </w:t>
      </w:r>
      <w:proofErr w:type="spellStart"/>
      <w:r w:rsidR="000E6F39">
        <w:rPr>
          <w:rFonts w:ascii="Times New Roman" w:hAnsi="Times New Roman"/>
        </w:rPr>
        <w:t>redovnih</w:t>
      </w:r>
      <w:proofErr w:type="spellEnd"/>
      <w:r w:rsidR="000E6F39">
        <w:rPr>
          <w:rFonts w:ascii="Times New Roman" w:hAnsi="Times New Roman"/>
        </w:rPr>
        <w:t xml:space="preserve"> </w:t>
      </w:r>
      <w:proofErr w:type="spellStart"/>
      <w:r w:rsidR="000E6F39">
        <w:rPr>
          <w:rFonts w:ascii="Times New Roman" w:hAnsi="Times New Roman"/>
        </w:rPr>
        <w:t>potraživanja</w:t>
      </w:r>
      <w:proofErr w:type="spellEnd"/>
      <w:r w:rsidR="000E6F39">
        <w:rPr>
          <w:rFonts w:ascii="Times New Roman" w:hAnsi="Times New Roman"/>
        </w:rPr>
        <w:t xml:space="preserve"> </w:t>
      </w:r>
      <w:proofErr w:type="spellStart"/>
      <w:r w:rsidR="000E6F39">
        <w:rPr>
          <w:rFonts w:ascii="Times New Roman" w:hAnsi="Times New Roman"/>
        </w:rPr>
        <w:t>od</w:t>
      </w:r>
      <w:proofErr w:type="spellEnd"/>
      <w:r w:rsidR="000E6F39">
        <w:rPr>
          <w:rFonts w:ascii="Times New Roman" w:hAnsi="Times New Roman"/>
        </w:rPr>
        <w:t xml:space="preserve"> </w:t>
      </w:r>
      <w:proofErr w:type="spellStart"/>
      <w:r w:rsidR="000E6F39">
        <w:rPr>
          <w:rFonts w:ascii="Times New Roman" w:hAnsi="Times New Roman"/>
        </w:rPr>
        <w:t>kupaca</w:t>
      </w:r>
      <w:proofErr w:type="spellEnd"/>
      <w:r w:rsidR="000E6F39">
        <w:rPr>
          <w:rFonts w:ascii="Times New Roman" w:hAnsi="Times New Roman"/>
        </w:rPr>
        <w:t>.</w:t>
      </w:r>
    </w:p>
    <w:p w14:paraId="2D6C457F" w14:textId="77777777" w:rsidR="00FF357D" w:rsidRPr="00F25A2F" w:rsidRDefault="00FF357D" w:rsidP="0006229F">
      <w:pPr>
        <w:pStyle w:val="NoSpacing"/>
        <w:spacing w:line="276" w:lineRule="auto"/>
        <w:jc w:val="both"/>
        <w:rPr>
          <w:rFonts w:ascii="Times New Roman" w:hAnsi="Times New Roman"/>
          <w:highlight w:val="lightGray"/>
        </w:rPr>
      </w:pPr>
    </w:p>
    <w:p w14:paraId="0D0B995A" w14:textId="2649E141" w:rsidR="00052B73" w:rsidRPr="00005669" w:rsidRDefault="00175B63" w:rsidP="0006229F">
      <w:pPr>
        <w:pStyle w:val="NoSpacing"/>
        <w:spacing w:line="276" w:lineRule="auto"/>
        <w:jc w:val="both"/>
        <w:rPr>
          <w:rFonts w:ascii="Times New Roman" w:hAnsi="Times New Roman"/>
        </w:rPr>
      </w:pPr>
      <w:r w:rsidRPr="00005669">
        <w:rPr>
          <w:rFonts w:ascii="Times New Roman" w:hAnsi="Times New Roman"/>
        </w:rPr>
        <w:t>U 202</w:t>
      </w:r>
      <w:r w:rsidR="00AF5447">
        <w:rPr>
          <w:rFonts w:ascii="Times New Roman" w:hAnsi="Times New Roman"/>
        </w:rPr>
        <w:t>2</w:t>
      </w:r>
      <w:r w:rsidRPr="00005669">
        <w:rPr>
          <w:rFonts w:ascii="Times New Roman" w:hAnsi="Times New Roman"/>
        </w:rPr>
        <w:t xml:space="preserve">. </w:t>
      </w:r>
      <w:proofErr w:type="spellStart"/>
      <w:r w:rsidRPr="00005669">
        <w:rPr>
          <w:rFonts w:ascii="Times New Roman" w:hAnsi="Times New Roman"/>
        </w:rPr>
        <w:t>godini</w:t>
      </w:r>
      <w:proofErr w:type="spellEnd"/>
      <w:r w:rsidRPr="00005669">
        <w:rPr>
          <w:rFonts w:ascii="Times New Roman" w:hAnsi="Times New Roman"/>
        </w:rPr>
        <w:t xml:space="preserve"> </w:t>
      </w:r>
      <w:proofErr w:type="spellStart"/>
      <w:r w:rsidRPr="00005669">
        <w:rPr>
          <w:rFonts w:ascii="Times New Roman" w:hAnsi="Times New Roman"/>
        </w:rPr>
        <w:t>građanima</w:t>
      </w:r>
      <w:proofErr w:type="spellEnd"/>
      <w:r w:rsidRPr="00005669">
        <w:rPr>
          <w:rFonts w:ascii="Times New Roman" w:hAnsi="Times New Roman"/>
        </w:rPr>
        <w:t xml:space="preserve"> </w:t>
      </w:r>
      <w:proofErr w:type="spellStart"/>
      <w:r w:rsidRPr="00005669">
        <w:rPr>
          <w:rFonts w:ascii="Times New Roman" w:hAnsi="Times New Roman"/>
        </w:rPr>
        <w:t>smo</w:t>
      </w:r>
      <w:proofErr w:type="spellEnd"/>
      <w:r w:rsidRPr="00005669">
        <w:rPr>
          <w:rFonts w:ascii="Times New Roman" w:hAnsi="Times New Roman"/>
        </w:rPr>
        <w:t xml:space="preserve"> </w:t>
      </w:r>
      <w:proofErr w:type="spellStart"/>
      <w:r w:rsidRPr="00005669">
        <w:rPr>
          <w:rFonts w:ascii="Times New Roman" w:hAnsi="Times New Roman"/>
        </w:rPr>
        <w:t>fakturirali</w:t>
      </w:r>
      <w:proofErr w:type="spellEnd"/>
      <w:r w:rsidR="00365716">
        <w:rPr>
          <w:rFonts w:ascii="Times New Roman" w:hAnsi="Times New Roman"/>
        </w:rPr>
        <w:t xml:space="preserve"> 2.691.829,68 </w:t>
      </w:r>
      <w:r w:rsidR="00E34A97" w:rsidRPr="00005669">
        <w:rPr>
          <w:rFonts w:ascii="Times New Roman" w:hAnsi="Times New Roman"/>
        </w:rPr>
        <w:t xml:space="preserve">m³ </w:t>
      </w:r>
      <w:proofErr w:type="spellStart"/>
      <w:r w:rsidR="00E34A97" w:rsidRPr="00005669">
        <w:rPr>
          <w:rFonts w:ascii="Times New Roman" w:hAnsi="Times New Roman"/>
        </w:rPr>
        <w:t>utrošene</w:t>
      </w:r>
      <w:proofErr w:type="spellEnd"/>
      <w:r w:rsidR="00E34A97" w:rsidRPr="00005669">
        <w:rPr>
          <w:rFonts w:ascii="Times New Roman" w:hAnsi="Times New Roman"/>
        </w:rPr>
        <w:t xml:space="preserve"> </w:t>
      </w:r>
      <w:proofErr w:type="spellStart"/>
      <w:r w:rsidR="00E34A97" w:rsidRPr="00005669">
        <w:rPr>
          <w:rFonts w:ascii="Times New Roman" w:hAnsi="Times New Roman"/>
        </w:rPr>
        <w:t>vode</w:t>
      </w:r>
      <w:proofErr w:type="spellEnd"/>
      <w:r w:rsidR="00E34A97" w:rsidRPr="00005669">
        <w:rPr>
          <w:rFonts w:ascii="Times New Roman" w:hAnsi="Times New Roman"/>
        </w:rPr>
        <w:t xml:space="preserve">, </w:t>
      </w:r>
      <w:r w:rsidR="00CD2405">
        <w:rPr>
          <w:rFonts w:ascii="Times New Roman" w:hAnsi="Times New Roman"/>
        </w:rPr>
        <w:t>1.340.671,69</w:t>
      </w:r>
      <w:r w:rsidR="00E34A97" w:rsidRPr="00005669">
        <w:rPr>
          <w:rFonts w:ascii="Times New Roman" w:hAnsi="Times New Roman"/>
        </w:rPr>
        <w:t xml:space="preserve"> m³ </w:t>
      </w:r>
      <w:proofErr w:type="spellStart"/>
      <w:r w:rsidR="00E34A97" w:rsidRPr="00005669">
        <w:rPr>
          <w:rFonts w:ascii="Times New Roman" w:hAnsi="Times New Roman"/>
        </w:rPr>
        <w:t>odvodnje</w:t>
      </w:r>
      <w:proofErr w:type="spellEnd"/>
      <w:r w:rsidR="00E34A97" w:rsidRPr="00005669">
        <w:rPr>
          <w:rFonts w:ascii="Times New Roman" w:hAnsi="Times New Roman"/>
        </w:rPr>
        <w:t xml:space="preserve"> </w:t>
      </w:r>
      <w:proofErr w:type="spellStart"/>
      <w:r w:rsidR="00572FAE" w:rsidRPr="00005669">
        <w:rPr>
          <w:rFonts w:ascii="Times New Roman" w:hAnsi="Times New Roman"/>
        </w:rPr>
        <w:t>i</w:t>
      </w:r>
      <w:proofErr w:type="spellEnd"/>
      <w:r w:rsidR="00E34A97" w:rsidRPr="00005669">
        <w:rPr>
          <w:rFonts w:ascii="Times New Roman" w:hAnsi="Times New Roman"/>
        </w:rPr>
        <w:t xml:space="preserve"> </w:t>
      </w:r>
      <w:r w:rsidR="00CD2405">
        <w:rPr>
          <w:rFonts w:ascii="Times New Roman" w:hAnsi="Times New Roman"/>
        </w:rPr>
        <w:t>792.338,20</w:t>
      </w:r>
      <w:r w:rsidR="00C117DB" w:rsidRPr="00005669">
        <w:rPr>
          <w:rFonts w:ascii="Times New Roman" w:hAnsi="Times New Roman"/>
        </w:rPr>
        <w:t xml:space="preserve"> m³ </w:t>
      </w:r>
      <w:proofErr w:type="spellStart"/>
      <w:r w:rsidR="00C117DB" w:rsidRPr="00005669">
        <w:rPr>
          <w:rFonts w:ascii="Times New Roman" w:hAnsi="Times New Roman"/>
        </w:rPr>
        <w:t>usluge</w:t>
      </w:r>
      <w:proofErr w:type="spellEnd"/>
      <w:r w:rsidR="00C117DB" w:rsidRPr="00005669">
        <w:rPr>
          <w:rFonts w:ascii="Times New Roman" w:hAnsi="Times New Roman"/>
        </w:rPr>
        <w:t xml:space="preserve"> </w:t>
      </w:r>
      <w:proofErr w:type="spellStart"/>
      <w:r w:rsidR="00C117DB" w:rsidRPr="00005669">
        <w:rPr>
          <w:rFonts w:ascii="Times New Roman" w:hAnsi="Times New Roman"/>
        </w:rPr>
        <w:t>pročišćavanja</w:t>
      </w:r>
      <w:proofErr w:type="spellEnd"/>
      <w:r w:rsidR="00C117DB" w:rsidRPr="00005669">
        <w:rPr>
          <w:rFonts w:ascii="Times New Roman" w:hAnsi="Times New Roman"/>
        </w:rPr>
        <w:t xml:space="preserve">, </w:t>
      </w:r>
      <w:proofErr w:type="spellStart"/>
      <w:r w:rsidR="00C117DB" w:rsidRPr="00005669">
        <w:rPr>
          <w:rFonts w:ascii="Times New Roman" w:hAnsi="Times New Roman"/>
        </w:rPr>
        <w:t>poslovnim</w:t>
      </w:r>
      <w:proofErr w:type="spellEnd"/>
      <w:r w:rsidR="00C117DB" w:rsidRPr="00005669">
        <w:rPr>
          <w:rFonts w:ascii="Times New Roman" w:hAnsi="Times New Roman"/>
        </w:rPr>
        <w:t xml:space="preserve"> </w:t>
      </w:r>
      <w:proofErr w:type="spellStart"/>
      <w:r w:rsidR="00C117DB" w:rsidRPr="00005669">
        <w:rPr>
          <w:rFonts w:ascii="Times New Roman" w:hAnsi="Times New Roman"/>
        </w:rPr>
        <w:t>subjektima</w:t>
      </w:r>
      <w:proofErr w:type="spellEnd"/>
      <w:r w:rsidR="00C117DB" w:rsidRPr="00005669">
        <w:rPr>
          <w:rFonts w:ascii="Times New Roman" w:hAnsi="Times New Roman"/>
        </w:rPr>
        <w:t xml:space="preserve"> </w:t>
      </w:r>
      <w:proofErr w:type="spellStart"/>
      <w:r w:rsidR="00B429A5" w:rsidRPr="00005669">
        <w:rPr>
          <w:rFonts w:ascii="Times New Roman" w:hAnsi="Times New Roman"/>
        </w:rPr>
        <w:t>fakturirano</w:t>
      </w:r>
      <w:proofErr w:type="spellEnd"/>
      <w:r w:rsidR="00B429A5" w:rsidRPr="00005669">
        <w:rPr>
          <w:rFonts w:ascii="Times New Roman" w:hAnsi="Times New Roman"/>
        </w:rPr>
        <w:t xml:space="preserve"> je </w:t>
      </w:r>
      <w:r w:rsidR="00CD2405">
        <w:rPr>
          <w:rFonts w:ascii="Times New Roman" w:hAnsi="Times New Roman"/>
        </w:rPr>
        <w:t>1.231.024,47</w:t>
      </w:r>
      <w:r w:rsidR="00B429A5" w:rsidRPr="00005669">
        <w:rPr>
          <w:rFonts w:ascii="Times New Roman" w:hAnsi="Times New Roman"/>
        </w:rPr>
        <w:t xml:space="preserve"> m³ </w:t>
      </w:r>
      <w:proofErr w:type="spellStart"/>
      <w:r w:rsidR="00B429A5" w:rsidRPr="00005669">
        <w:rPr>
          <w:rFonts w:ascii="Times New Roman" w:hAnsi="Times New Roman"/>
        </w:rPr>
        <w:t>utrošene</w:t>
      </w:r>
      <w:proofErr w:type="spellEnd"/>
      <w:r w:rsidR="00B429A5" w:rsidRPr="00005669">
        <w:rPr>
          <w:rFonts w:ascii="Times New Roman" w:hAnsi="Times New Roman"/>
        </w:rPr>
        <w:t xml:space="preserve"> </w:t>
      </w:r>
      <w:proofErr w:type="spellStart"/>
      <w:r w:rsidR="00B429A5" w:rsidRPr="00005669">
        <w:rPr>
          <w:rFonts w:ascii="Times New Roman" w:hAnsi="Times New Roman"/>
        </w:rPr>
        <w:t>vode</w:t>
      </w:r>
      <w:proofErr w:type="spellEnd"/>
      <w:r w:rsidR="00B429A5" w:rsidRPr="00005669">
        <w:rPr>
          <w:rFonts w:ascii="Times New Roman" w:hAnsi="Times New Roman"/>
        </w:rPr>
        <w:t xml:space="preserve">, </w:t>
      </w:r>
      <w:r w:rsidR="001F369E">
        <w:rPr>
          <w:rFonts w:ascii="Times New Roman" w:hAnsi="Times New Roman"/>
        </w:rPr>
        <w:t>504.891</w:t>
      </w:r>
      <w:r w:rsidR="00B429A5" w:rsidRPr="00005669">
        <w:rPr>
          <w:rFonts w:ascii="Times New Roman" w:hAnsi="Times New Roman"/>
        </w:rPr>
        <w:t xml:space="preserve"> m³ </w:t>
      </w:r>
      <w:proofErr w:type="spellStart"/>
      <w:r w:rsidR="00B429A5" w:rsidRPr="00005669">
        <w:rPr>
          <w:rFonts w:ascii="Times New Roman" w:hAnsi="Times New Roman"/>
        </w:rPr>
        <w:t>odvodnje</w:t>
      </w:r>
      <w:proofErr w:type="spellEnd"/>
      <w:r w:rsidR="00B429A5" w:rsidRPr="00005669">
        <w:rPr>
          <w:rFonts w:ascii="Times New Roman" w:hAnsi="Times New Roman"/>
        </w:rPr>
        <w:t xml:space="preserve"> </w:t>
      </w:r>
      <w:proofErr w:type="spellStart"/>
      <w:r w:rsidR="00B946B8" w:rsidRPr="00005669">
        <w:rPr>
          <w:rFonts w:ascii="Times New Roman" w:hAnsi="Times New Roman"/>
        </w:rPr>
        <w:t>i</w:t>
      </w:r>
      <w:proofErr w:type="spellEnd"/>
      <w:r w:rsidR="00B429A5" w:rsidRPr="00005669">
        <w:rPr>
          <w:rFonts w:ascii="Times New Roman" w:hAnsi="Times New Roman"/>
        </w:rPr>
        <w:t xml:space="preserve"> </w:t>
      </w:r>
      <w:r w:rsidR="001F369E">
        <w:rPr>
          <w:rFonts w:ascii="Times New Roman" w:hAnsi="Times New Roman"/>
        </w:rPr>
        <w:t>281.634,72</w:t>
      </w:r>
      <w:r w:rsidR="00FC00C5" w:rsidRPr="00005669">
        <w:rPr>
          <w:rFonts w:ascii="Times New Roman" w:hAnsi="Times New Roman"/>
        </w:rPr>
        <w:t xml:space="preserve"> m³ </w:t>
      </w:r>
      <w:proofErr w:type="spellStart"/>
      <w:r w:rsidR="00FC00C5" w:rsidRPr="00005669">
        <w:rPr>
          <w:rFonts w:ascii="Times New Roman" w:hAnsi="Times New Roman"/>
        </w:rPr>
        <w:t>usluge</w:t>
      </w:r>
      <w:proofErr w:type="spellEnd"/>
      <w:r w:rsidR="00FC00C5" w:rsidRPr="00005669">
        <w:rPr>
          <w:rFonts w:ascii="Times New Roman" w:hAnsi="Times New Roman"/>
        </w:rPr>
        <w:t xml:space="preserve"> </w:t>
      </w:r>
      <w:proofErr w:type="spellStart"/>
      <w:r w:rsidR="00FC00C5" w:rsidRPr="00005669">
        <w:rPr>
          <w:rFonts w:ascii="Times New Roman" w:hAnsi="Times New Roman"/>
        </w:rPr>
        <w:t>pročišćavanja</w:t>
      </w:r>
      <w:proofErr w:type="spellEnd"/>
      <w:r w:rsidR="00FC00C5" w:rsidRPr="00005669">
        <w:rPr>
          <w:rFonts w:ascii="Times New Roman" w:hAnsi="Times New Roman"/>
        </w:rPr>
        <w:t xml:space="preserve">. </w:t>
      </w:r>
      <w:proofErr w:type="spellStart"/>
      <w:r w:rsidR="00FC00C5" w:rsidRPr="00005669">
        <w:rPr>
          <w:rFonts w:ascii="Times New Roman" w:hAnsi="Times New Roman"/>
        </w:rPr>
        <w:t>Usporedimo</w:t>
      </w:r>
      <w:proofErr w:type="spellEnd"/>
      <w:r w:rsidR="00FC00C5" w:rsidRPr="00005669">
        <w:rPr>
          <w:rFonts w:ascii="Times New Roman" w:hAnsi="Times New Roman"/>
        </w:rPr>
        <w:t xml:space="preserve"> li </w:t>
      </w:r>
      <w:proofErr w:type="spellStart"/>
      <w:r w:rsidR="00FC00C5" w:rsidRPr="00005669">
        <w:rPr>
          <w:rFonts w:ascii="Times New Roman" w:hAnsi="Times New Roman"/>
        </w:rPr>
        <w:t>fakturiranu</w:t>
      </w:r>
      <w:proofErr w:type="spellEnd"/>
      <w:r w:rsidR="00FC00C5" w:rsidRPr="00005669">
        <w:rPr>
          <w:rFonts w:ascii="Times New Roman" w:hAnsi="Times New Roman"/>
        </w:rPr>
        <w:t xml:space="preserve"> </w:t>
      </w:r>
      <w:proofErr w:type="spellStart"/>
      <w:r w:rsidR="00FC00C5" w:rsidRPr="00005669">
        <w:rPr>
          <w:rFonts w:ascii="Times New Roman" w:hAnsi="Times New Roman"/>
        </w:rPr>
        <w:t>utrošenu</w:t>
      </w:r>
      <w:proofErr w:type="spellEnd"/>
      <w:r w:rsidR="00FC00C5" w:rsidRPr="00005669">
        <w:rPr>
          <w:rFonts w:ascii="Times New Roman" w:hAnsi="Times New Roman"/>
        </w:rPr>
        <w:t xml:space="preserve"> </w:t>
      </w:r>
      <w:proofErr w:type="spellStart"/>
      <w:r w:rsidR="00FC00C5" w:rsidRPr="00005669">
        <w:rPr>
          <w:rFonts w:ascii="Times New Roman" w:hAnsi="Times New Roman"/>
        </w:rPr>
        <w:t>potrošnju</w:t>
      </w:r>
      <w:proofErr w:type="spellEnd"/>
      <w:r w:rsidR="00FC00C5" w:rsidRPr="00005669">
        <w:rPr>
          <w:rFonts w:ascii="Times New Roman" w:hAnsi="Times New Roman"/>
        </w:rPr>
        <w:t xml:space="preserve"> u 20</w:t>
      </w:r>
      <w:r w:rsidR="00260A00" w:rsidRPr="00005669">
        <w:rPr>
          <w:rFonts w:ascii="Times New Roman" w:hAnsi="Times New Roman"/>
        </w:rPr>
        <w:t>2</w:t>
      </w:r>
      <w:r w:rsidR="002A360D">
        <w:rPr>
          <w:rFonts w:ascii="Times New Roman" w:hAnsi="Times New Roman"/>
        </w:rPr>
        <w:t>1</w:t>
      </w:r>
      <w:r w:rsidR="00FC00C5" w:rsidRPr="00005669">
        <w:rPr>
          <w:rFonts w:ascii="Times New Roman" w:hAnsi="Times New Roman"/>
        </w:rPr>
        <w:t>.</w:t>
      </w:r>
      <w:r w:rsidR="00B946B8" w:rsidRPr="00005669">
        <w:rPr>
          <w:rFonts w:ascii="Times New Roman" w:hAnsi="Times New Roman"/>
        </w:rPr>
        <w:t xml:space="preserve"> </w:t>
      </w:r>
      <w:proofErr w:type="spellStart"/>
      <w:r w:rsidR="00B946B8" w:rsidRPr="00005669">
        <w:rPr>
          <w:rFonts w:ascii="Times New Roman" w:hAnsi="Times New Roman"/>
        </w:rPr>
        <w:t>i</w:t>
      </w:r>
      <w:proofErr w:type="spellEnd"/>
      <w:r w:rsidR="00B946B8" w:rsidRPr="00005669">
        <w:rPr>
          <w:rFonts w:ascii="Times New Roman" w:hAnsi="Times New Roman"/>
        </w:rPr>
        <w:t xml:space="preserve"> </w:t>
      </w:r>
      <w:r w:rsidR="00DD1285" w:rsidRPr="00005669">
        <w:rPr>
          <w:rFonts w:ascii="Times New Roman" w:hAnsi="Times New Roman"/>
        </w:rPr>
        <w:t>202</w:t>
      </w:r>
      <w:r w:rsidR="002A360D">
        <w:rPr>
          <w:rFonts w:ascii="Times New Roman" w:hAnsi="Times New Roman"/>
        </w:rPr>
        <w:t>2</w:t>
      </w:r>
      <w:r w:rsidR="00DD1285" w:rsidRPr="00005669">
        <w:rPr>
          <w:rFonts w:ascii="Times New Roman" w:hAnsi="Times New Roman"/>
        </w:rPr>
        <w:t xml:space="preserve">. </w:t>
      </w:r>
      <w:proofErr w:type="spellStart"/>
      <w:r w:rsidR="00B946B8" w:rsidRPr="00005669">
        <w:rPr>
          <w:rFonts w:ascii="Times New Roman" w:hAnsi="Times New Roman"/>
        </w:rPr>
        <w:t>g</w:t>
      </w:r>
      <w:r w:rsidR="00DD1285" w:rsidRPr="00005669">
        <w:rPr>
          <w:rFonts w:ascii="Times New Roman" w:hAnsi="Times New Roman"/>
        </w:rPr>
        <w:t>odini</w:t>
      </w:r>
      <w:proofErr w:type="spellEnd"/>
      <w:r w:rsidR="00DD1285" w:rsidRPr="00005669">
        <w:rPr>
          <w:rFonts w:ascii="Times New Roman" w:hAnsi="Times New Roman"/>
        </w:rPr>
        <w:t xml:space="preserve">, </w:t>
      </w:r>
      <w:proofErr w:type="spellStart"/>
      <w:r w:rsidR="00DD1285" w:rsidRPr="00005669">
        <w:rPr>
          <w:rFonts w:ascii="Times New Roman" w:hAnsi="Times New Roman"/>
        </w:rPr>
        <w:t>građanima</w:t>
      </w:r>
      <w:proofErr w:type="spellEnd"/>
      <w:r w:rsidR="00DD1285" w:rsidRPr="00005669">
        <w:rPr>
          <w:rFonts w:ascii="Times New Roman" w:hAnsi="Times New Roman"/>
        </w:rPr>
        <w:t xml:space="preserve"> </w:t>
      </w:r>
      <w:proofErr w:type="spellStart"/>
      <w:r w:rsidR="00DD1285" w:rsidRPr="00005669">
        <w:rPr>
          <w:rFonts w:ascii="Times New Roman" w:hAnsi="Times New Roman"/>
        </w:rPr>
        <w:t>smo</w:t>
      </w:r>
      <w:proofErr w:type="spellEnd"/>
      <w:r w:rsidR="00DD1285" w:rsidRPr="00005669">
        <w:rPr>
          <w:rFonts w:ascii="Times New Roman" w:hAnsi="Times New Roman"/>
        </w:rPr>
        <w:t xml:space="preserve"> u 202</w:t>
      </w:r>
      <w:r w:rsidR="001F369E">
        <w:rPr>
          <w:rFonts w:ascii="Times New Roman" w:hAnsi="Times New Roman"/>
        </w:rPr>
        <w:t>2</w:t>
      </w:r>
      <w:r w:rsidR="00DD1285" w:rsidRPr="00005669">
        <w:rPr>
          <w:rFonts w:ascii="Times New Roman" w:hAnsi="Times New Roman"/>
        </w:rPr>
        <w:t xml:space="preserve">. </w:t>
      </w:r>
      <w:proofErr w:type="spellStart"/>
      <w:r w:rsidR="00274DF2" w:rsidRPr="00005669">
        <w:rPr>
          <w:rFonts w:ascii="Times New Roman" w:hAnsi="Times New Roman"/>
        </w:rPr>
        <w:t>g</w:t>
      </w:r>
      <w:r w:rsidR="00DD1285" w:rsidRPr="00005669">
        <w:rPr>
          <w:rFonts w:ascii="Times New Roman" w:hAnsi="Times New Roman"/>
        </w:rPr>
        <w:t>odini</w:t>
      </w:r>
      <w:proofErr w:type="spellEnd"/>
      <w:r w:rsidR="00DD1285" w:rsidRPr="00005669">
        <w:rPr>
          <w:rFonts w:ascii="Times New Roman" w:hAnsi="Times New Roman"/>
        </w:rPr>
        <w:t xml:space="preserve"> </w:t>
      </w:r>
      <w:proofErr w:type="spellStart"/>
      <w:r w:rsidR="005E7956">
        <w:rPr>
          <w:rFonts w:ascii="Times New Roman" w:hAnsi="Times New Roman"/>
        </w:rPr>
        <w:t>manje</w:t>
      </w:r>
      <w:proofErr w:type="spellEnd"/>
      <w:r w:rsidR="00DD1285" w:rsidRPr="00005669">
        <w:rPr>
          <w:rFonts w:ascii="Times New Roman" w:hAnsi="Times New Roman"/>
        </w:rPr>
        <w:t xml:space="preserve"> </w:t>
      </w:r>
      <w:proofErr w:type="spellStart"/>
      <w:r w:rsidR="00DD1285" w:rsidRPr="00005669">
        <w:rPr>
          <w:rFonts w:ascii="Times New Roman" w:hAnsi="Times New Roman"/>
        </w:rPr>
        <w:t>fakturirali</w:t>
      </w:r>
      <w:proofErr w:type="spellEnd"/>
      <w:r w:rsidR="00DD1285" w:rsidRPr="00005669">
        <w:rPr>
          <w:rFonts w:ascii="Times New Roman" w:hAnsi="Times New Roman"/>
        </w:rPr>
        <w:t xml:space="preserve"> </w:t>
      </w:r>
      <w:proofErr w:type="spellStart"/>
      <w:r w:rsidR="00DD1285" w:rsidRPr="00005669">
        <w:rPr>
          <w:rFonts w:ascii="Times New Roman" w:hAnsi="Times New Roman"/>
        </w:rPr>
        <w:t>utrošene</w:t>
      </w:r>
      <w:proofErr w:type="spellEnd"/>
      <w:r w:rsidR="00DD1285" w:rsidRPr="00005669">
        <w:rPr>
          <w:rFonts w:ascii="Times New Roman" w:hAnsi="Times New Roman"/>
        </w:rPr>
        <w:t xml:space="preserve"> </w:t>
      </w:r>
      <w:proofErr w:type="spellStart"/>
      <w:r w:rsidR="002F506A" w:rsidRPr="00005669">
        <w:rPr>
          <w:rFonts w:ascii="Times New Roman" w:hAnsi="Times New Roman"/>
        </w:rPr>
        <w:t>vode</w:t>
      </w:r>
      <w:proofErr w:type="spellEnd"/>
      <w:r w:rsidR="002F506A" w:rsidRPr="00005669">
        <w:rPr>
          <w:rFonts w:ascii="Times New Roman" w:hAnsi="Times New Roman"/>
        </w:rPr>
        <w:t xml:space="preserve"> za </w:t>
      </w:r>
      <w:r w:rsidR="005E7956">
        <w:rPr>
          <w:rFonts w:ascii="Times New Roman" w:hAnsi="Times New Roman"/>
        </w:rPr>
        <w:t>33.967,32</w:t>
      </w:r>
      <w:r w:rsidR="002F506A" w:rsidRPr="00005669">
        <w:rPr>
          <w:rFonts w:ascii="Times New Roman" w:hAnsi="Times New Roman"/>
        </w:rPr>
        <w:t xml:space="preserve"> m³, </w:t>
      </w:r>
      <w:proofErr w:type="spellStart"/>
      <w:r w:rsidR="002F506A" w:rsidRPr="00005669">
        <w:rPr>
          <w:rFonts w:ascii="Times New Roman" w:hAnsi="Times New Roman"/>
        </w:rPr>
        <w:t>dok</w:t>
      </w:r>
      <w:proofErr w:type="spellEnd"/>
      <w:r w:rsidR="002F506A" w:rsidRPr="00005669">
        <w:rPr>
          <w:rFonts w:ascii="Times New Roman" w:hAnsi="Times New Roman"/>
        </w:rPr>
        <w:t xml:space="preserve"> </w:t>
      </w:r>
      <w:proofErr w:type="spellStart"/>
      <w:r w:rsidR="002F506A" w:rsidRPr="00005669">
        <w:rPr>
          <w:rFonts w:ascii="Times New Roman" w:hAnsi="Times New Roman"/>
        </w:rPr>
        <w:t>su</w:t>
      </w:r>
      <w:proofErr w:type="spellEnd"/>
      <w:r w:rsidR="002F506A" w:rsidRPr="00005669">
        <w:rPr>
          <w:rFonts w:ascii="Times New Roman" w:hAnsi="Times New Roman"/>
        </w:rPr>
        <w:t xml:space="preserve"> </w:t>
      </w:r>
      <w:proofErr w:type="spellStart"/>
      <w:r w:rsidR="002F506A" w:rsidRPr="00005669">
        <w:rPr>
          <w:rFonts w:ascii="Times New Roman" w:hAnsi="Times New Roman"/>
        </w:rPr>
        <w:t>poslovni</w:t>
      </w:r>
      <w:proofErr w:type="spellEnd"/>
      <w:r w:rsidR="002F506A" w:rsidRPr="00005669">
        <w:rPr>
          <w:rFonts w:ascii="Times New Roman" w:hAnsi="Times New Roman"/>
        </w:rPr>
        <w:t xml:space="preserve"> </w:t>
      </w:r>
      <w:proofErr w:type="spellStart"/>
      <w:r w:rsidR="002F506A" w:rsidRPr="00005669">
        <w:rPr>
          <w:rFonts w:ascii="Times New Roman" w:hAnsi="Times New Roman"/>
        </w:rPr>
        <w:t>subjekti</w:t>
      </w:r>
      <w:proofErr w:type="spellEnd"/>
      <w:r w:rsidR="002F506A" w:rsidRPr="00005669">
        <w:rPr>
          <w:rFonts w:ascii="Times New Roman" w:hAnsi="Times New Roman"/>
        </w:rPr>
        <w:t xml:space="preserve"> </w:t>
      </w:r>
      <w:proofErr w:type="spellStart"/>
      <w:r w:rsidR="002F506A" w:rsidRPr="00005669">
        <w:rPr>
          <w:rFonts w:ascii="Times New Roman" w:hAnsi="Times New Roman"/>
        </w:rPr>
        <w:t>imali</w:t>
      </w:r>
      <w:proofErr w:type="spellEnd"/>
      <w:r w:rsidR="002F506A" w:rsidRPr="00005669">
        <w:rPr>
          <w:rFonts w:ascii="Times New Roman" w:hAnsi="Times New Roman"/>
        </w:rPr>
        <w:t xml:space="preserve"> </w:t>
      </w:r>
      <w:proofErr w:type="spellStart"/>
      <w:r w:rsidR="003D2B7D" w:rsidRPr="00005669">
        <w:rPr>
          <w:rFonts w:ascii="Times New Roman" w:hAnsi="Times New Roman"/>
        </w:rPr>
        <w:t>veću</w:t>
      </w:r>
      <w:proofErr w:type="spellEnd"/>
      <w:r w:rsidR="002F506A" w:rsidRPr="00005669">
        <w:rPr>
          <w:rFonts w:ascii="Times New Roman" w:hAnsi="Times New Roman"/>
        </w:rPr>
        <w:t xml:space="preserve"> </w:t>
      </w:r>
      <w:proofErr w:type="spellStart"/>
      <w:r w:rsidR="002F506A" w:rsidRPr="00005669">
        <w:rPr>
          <w:rFonts w:ascii="Times New Roman" w:hAnsi="Times New Roman"/>
        </w:rPr>
        <w:t>potrošnju</w:t>
      </w:r>
      <w:proofErr w:type="spellEnd"/>
      <w:r w:rsidR="002F506A" w:rsidRPr="00005669">
        <w:rPr>
          <w:rFonts w:ascii="Times New Roman" w:hAnsi="Times New Roman"/>
        </w:rPr>
        <w:t xml:space="preserve"> </w:t>
      </w:r>
      <w:proofErr w:type="spellStart"/>
      <w:r w:rsidR="002F506A" w:rsidRPr="00005669">
        <w:rPr>
          <w:rFonts w:ascii="Times New Roman" w:hAnsi="Times New Roman"/>
        </w:rPr>
        <w:t>vode</w:t>
      </w:r>
      <w:proofErr w:type="spellEnd"/>
      <w:r w:rsidR="002F506A" w:rsidRPr="00005669">
        <w:rPr>
          <w:rFonts w:ascii="Times New Roman" w:hAnsi="Times New Roman"/>
        </w:rPr>
        <w:t xml:space="preserve"> za </w:t>
      </w:r>
      <w:r w:rsidR="00AD0AC6">
        <w:rPr>
          <w:rFonts w:ascii="Times New Roman" w:hAnsi="Times New Roman"/>
        </w:rPr>
        <w:t>55.067</w:t>
      </w:r>
      <w:r w:rsidR="00A50F49">
        <w:rPr>
          <w:rFonts w:ascii="Times New Roman" w:hAnsi="Times New Roman"/>
        </w:rPr>
        <w:t>,47</w:t>
      </w:r>
      <w:r w:rsidR="002F506A" w:rsidRPr="00005669">
        <w:rPr>
          <w:rFonts w:ascii="Times New Roman" w:hAnsi="Times New Roman"/>
        </w:rPr>
        <w:t xml:space="preserve"> m³</w:t>
      </w:r>
      <w:r w:rsidR="0041408D" w:rsidRPr="00005669">
        <w:rPr>
          <w:rFonts w:ascii="Times New Roman" w:hAnsi="Times New Roman"/>
        </w:rPr>
        <w:t xml:space="preserve"> u </w:t>
      </w:r>
      <w:proofErr w:type="spellStart"/>
      <w:r w:rsidR="0041408D" w:rsidRPr="00005669">
        <w:rPr>
          <w:rFonts w:ascii="Times New Roman" w:hAnsi="Times New Roman"/>
        </w:rPr>
        <w:t>odnosu</w:t>
      </w:r>
      <w:proofErr w:type="spellEnd"/>
      <w:r w:rsidR="0041408D" w:rsidRPr="00005669">
        <w:rPr>
          <w:rFonts w:ascii="Times New Roman" w:hAnsi="Times New Roman"/>
        </w:rPr>
        <w:t xml:space="preserve"> </w:t>
      </w:r>
      <w:proofErr w:type="spellStart"/>
      <w:r w:rsidR="0041408D" w:rsidRPr="00005669">
        <w:rPr>
          <w:rFonts w:ascii="Times New Roman" w:hAnsi="Times New Roman"/>
        </w:rPr>
        <w:t>na</w:t>
      </w:r>
      <w:proofErr w:type="spellEnd"/>
      <w:r w:rsidR="0041408D" w:rsidRPr="00005669">
        <w:rPr>
          <w:rFonts w:ascii="Times New Roman" w:hAnsi="Times New Roman"/>
        </w:rPr>
        <w:t xml:space="preserve"> </w:t>
      </w:r>
      <w:proofErr w:type="spellStart"/>
      <w:r w:rsidR="0041408D" w:rsidRPr="00005669">
        <w:rPr>
          <w:rFonts w:ascii="Times New Roman" w:hAnsi="Times New Roman"/>
        </w:rPr>
        <w:t>potrošnju</w:t>
      </w:r>
      <w:proofErr w:type="spellEnd"/>
      <w:r w:rsidR="0041408D" w:rsidRPr="00005669">
        <w:rPr>
          <w:rFonts w:ascii="Times New Roman" w:hAnsi="Times New Roman"/>
        </w:rPr>
        <w:t xml:space="preserve"> u 20</w:t>
      </w:r>
      <w:r w:rsidR="007C5C86" w:rsidRPr="00005669">
        <w:rPr>
          <w:rFonts w:ascii="Times New Roman" w:hAnsi="Times New Roman"/>
        </w:rPr>
        <w:t>2</w:t>
      </w:r>
      <w:r w:rsidR="002A360D">
        <w:rPr>
          <w:rFonts w:ascii="Times New Roman" w:hAnsi="Times New Roman"/>
        </w:rPr>
        <w:t>1</w:t>
      </w:r>
      <w:r w:rsidR="0041408D" w:rsidRPr="00005669">
        <w:rPr>
          <w:rFonts w:ascii="Times New Roman" w:hAnsi="Times New Roman"/>
        </w:rPr>
        <w:t xml:space="preserve">. </w:t>
      </w:r>
      <w:proofErr w:type="spellStart"/>
      <w:r w:rsidR="0041408D" w:rsidRPr="00005669">
        <w:rPr>
          <w:rFonts w:ascii="Times New Roman" w:hAnsi="Times New Roman"/>
        </w:rPr>
        <w:t>godini</w:t>
      </w:r>
      <w:proofErr w:type="spellEnd"/>
      <w:r w:rsidR="0041408D" w:rsidRPr="00005669">
        <w:rPr>
          <w:rFonts w:ascii="Times New Roman" w:hAnsi="Times New Roman"/>
        </w:rPr>
        <w:t>.</w:t>
      </w:r>
    </w:p>
    <w:p w14:paraId="1CA04FCC" w14:textId="5CC7E1CD" w:rsidR="0041408D" w:rsidRPr="008F1FE0" w:rsidRDefault="00801131" w:rsidP="0006229F">
      <w:pPr>
        <w:pStyle w:val="NoSpacing"/>
        <w:spacing w:line="276" w:lineRule="auto"/>
        <w:jc w:val="both"/>
        <w:rPr>
          <w:rFonts w:ascii="Times New Roman" w:hAnsi="Times New Roman"/>
        </w:rPr>
      </w:pPr>
      <w:proofErr w:type="spellStart"/>
      <w:r w:rsidRPr="008F1FE0">
        <w:rPr>
          <w:rFonts w:ascii="Times New Roman" w:hAnsi="Times New Roman"/>
        </w:rPr>
        <w:t>Usluga</w:t>
      </w:r>
      <w:proofErr w:type="spellEnd"/>
      <w:r w:rsidRPr="008F1FE0">
        <w:rPr>
          <w:rFonts w:ascii="Times New Roman" w:hAnsi="Times New Roman"/>
        </w:rPr>
        <w:t xml:space="preserve"> </w:t>
      </w:r>
      <w:proofErr w:type="spellStart"/>
      <w:r w:rsidRPr="008F1FE0">
        <w:rPr>
          <w:rFonts w:ascii="Times New Roman" w:hAnsi="Times New Roman"/>
        </w:rPr>
        <w:t>odvodnje</w:t>
      </w:r>
      <w:proofErr w:type="spellEnd"/>
      <w:r w:rsidRPr="008F1FE0">
        <w:rPr>
          <w:rFonts w:ascii="Times New Roman" w:hAnsi="Times New Roman"/>
        </w:rPr>
        <w:t xml:space="preserve"> </w:t>
      </w:r>
      <w:proofErr w:type="spellStart"/>
      <w:r w:rsidRPr="008F1FE0">
        <w:rPr>
          <w:rFonts w:ascii="Times New Roman" w:hAnsi="Times New Roman"/>
        </w:rPr>
        <w:t>fakturirana</w:t>
      </w:r>
      <w:proofErr w:type="spellEnd"/>
      <w:r w:rsidRPr="008F1FE0">
        <w:rPr>
          <w:rFonts w:ascii="Times New Roman" w:hAnsi="Times New Roman"/>
        </w:rPr>
        <w:t xml:space="preserve"> </w:t>
      </w:r>
      <w:proofErr w:type="spellStart"/>
      <w:r w:rsidRPr="008F1FE0">
        <w:rPr>
          <w:rFonts w:ascii="Times New Roman" w:hAnsi="Times New Roman"/>
        </w:rPr>
        <w:t>građanima</w:t>
      </w:r>
      <w:proofErr w:type="spellEnd"/>
      <w:r w:rsidRPr="008F1FE0">
        <w:rPr>
          <w:rFonts w:ascii="Times New Roman" w:hAnsi="Times New Roman"/>
        </w:rPr>
        <w:t xml:space="preserve"> </w:t>
      </w:r>
      <w:proofErr w:type="spellStart"/>
      <w:r w:rsidR="00123E4D" w:rsidRPr="008F1FE0">
        <w:rPr>
          <w:rFonts w:ascii="Times New Roman" w:hAnsi="Times New Roman"/>
        </w:rPr>
        <w:t>manja</w:t>
      </w:r>
      <w:proofErr w:type="spellEnd"/>
      <w:r w:rsidRPr="008F1FE0">
        <w:rPr>
          <w:rFonts w:ascii="Times New Roman" w:hAnsi="Times New Roman"/>
        </w:rPr>
        <w:t xml:space="preserve"> je za </w:t>
      </w:r>
      <w:r w:rsidR="007D56FC">
        <w:rPr>
          <w:rFonts w:ascii="Times New Roman" w:hAnsi="Times New Roman"/>
        </w:rPr>
        <w:t>43.362,87</w:t>
      </w:r>
      <w:r w:rsidRPr="008F1FE0">
        <w:rPr>
          <w:rFonts w:ascii="Times New Roman" w:hAnsi="Times New Roman"/>
        </w:rPr>
        <w:t xml:space="preserve"> m³</w:t>
      </w:r>
      <w:r w:rsidR="00D67ECD" w:rsidRPr="008F1FE0">
        <w:rPr>
          <w:rFonts w:ascii="Times New Roman" w:hAnsi="Times New Roman"/>
        </w:rPr>
        <w:t xml:space="preserve">, </w:t>
      </w:r>
      <w:proofErr w:type="spellStart"/>
      <w:r w:rsidR="00D67ECD" w:rsidRPr="008F1FE0">
        <w:rPr>
          <w:rFonts w:ascii="Times New Roman" w:hAnsi="Times New Roman"/>
        </w:rPr>
        <w:t>dok</w:t>
      </w:r>
      <w:proofErr w:type="spellEnd"/>
      <w:r w:rsidR="00D67ECD" w:rsidRPr="008F1FE0">
        <w:rPr>
          <w:rFonts w:ascii="Times New Roman" w:hAnsi="Times New Roman"/>
        </w:rPr>
        <w:t xml:space="preserve"> je </w:t>
      </w:r>
      <w:proofErr w:type="spellStart"/>
      <w:r w:rsidR="00D67ECD" w:rsidRPr="008F1FE0">
        <w:rPr>
          <w:rFonts w:ascii="Times New Roman" w:hAnsi="Times New Roman"/>
        </w:rPr>
        <w:t>poslovnim</w:t>
      </w:r>
      <w:proofErr w:type="spellEnd"/>
      <w:r w:rsidR="00D67ECD" w:rsidRPr="008F1FE0">
        <w:rPr>
          <w:rFonts w:ascii="Times New Roman" w:hAnsi="Times New Roman"/>
        </w:rPr>
        <w:t xml:space="preserve"> </w:t>
      </w:r>
      <w:proofErr w:type="spellStart"/>
      <w:r w:rsidR="00D67ECD" w:rsidRPr="008F1FE0">
        <w:rPr>
          <w:rFonts w:ascii="Times New Roman" w:hAnsi="Times New Roman"/>
        </w:rPr>
        <w:t>subjektima</w:t>
      </w:r>
      <w:proofErr w:type="spellEnd"/>
      <w:r w:rsidR="00D67ECD" w:rsidRPr="008F1FE0">
        <w:rPr>
          <w:rFonts w:ascii="Times New Roman" w:hAnsi="Times New Roman"/>
        </w:rPr>
        <w:t xml:space="preserve"> </w:t>
      </w:r>
      <w:proofErr w:type="spellStart"/>
      <w:r w:rsidR="00D67ECD" w:rsidRPr="008F1FE0">
        <w:rPr>
          <w:rFonts w:ascii="Times New Roman" w:hAnsi="Times New Roman"/>
        </w:rPr>
        <w:t>fakturirano</w:t>
      </w:r>
      <w:proofErr w:type="spellEnd"/>
      <w:r w:rsidR="00D67ECD" w:rsidRPr="008F1FE0">
        <w:rPr>
          <w:rFonts w:ascii="Times New Roman" w:hAnsi="Times New Roman"/>
        </w:rPr>
        <w:t xml:space="preserve"> </w:t>
      </w:r>
      <w:r w:rsidR="00082528">
        <w:rPr>
          <w:rFonts w:ascii="Times New Roman" w:hAnsi="Times New Roman"/>
        </w:rPr>
        <w:t>40.906</w:t>
      </w:r>
      <w:r w:rsidR="00D67ECD" w:rsidRPr="008F1FE0">
        <w:rPr>
          <w:rFonts w:ascii="Times New Roman" w:hAnsi="Times New Roman"/>
        </w:rPr>
        <w:t xml:space="preserve"> m³ </w:t>
      </w:r>
      <w:proofErr w:type="spellStart"/>
      <w:r w:rsidR="00ED1704" w:rsidRPr="008F1FE0">
        <w:rPr>
          <w:rFonts w:ascii="Times New Roman" w:hAnsi="Times New Roman"/>
        </w:rPr>
        <w:t>više</w:t>
      </w:r>
      <w:proofErr w:type="spellEnd"/>
      <w:r w:rsidR="00D67ECD" w:rsidRPr="008F1FE0">
        <w:rPr>
          <w:rFonts w:ascii="Times New Roman" w:hAnsi="Times New Roman"/>
        </w:rPr>
        <w:t xml:space="preserve"> </w:t>
      </w:r>
      <w:r w:rsidR="00842C79" w:rsidRPr="008F1FE0">
        <w:rPr>
          <w:rFonts w:ascii="Times New Roman" w:hAnsi="Times New Roman"/>
        </w:rPr>
        <w:t xml:space="preserve">u </w:t>
      </w:r>
      <w:proofErr w:type="spellStart"/>
      <w:r w:rsidR="00842C79" w:rsidRPr="008F1FE0">
        <w:rPr>
          <w:rFonts w:ascii="Times New Roman" w:hAnsi="Times New Roman"/>
        </w:rPr>
        <w:t>odnosu</w:t>
      </w:r>
      <w:proofErr w:type="spellEnd"/>
      <w:r w:rsidR="00842C79" w:rsidRPr="008F1FE0">
        <w:rPr>
          <w:rFonts w:ascii="Times New Roman" w:hAnsi="Times New Roman"/>
        </w:rPr>
        <w:t xml:space="preserve"> </w:t>
      </w:r>
      <w:proofErr w:type="spellStart"/>
      <w:r w:rsidR="00842C79" w:rsidRPr="008F1FE0">
        <w:rPr>
          <w:rFonts w:ascii="Times New Roman" w:hAnsi="Times New Roman"/>
        </w:rPr>
        <w:t>na</w:t>
      </w:r>
      <w:proofErr w:type="spellEnd"/>
      <w:r w:rsidR="00842C79" w:rsidRPr="008F1FE0">
        <w:rPr>
          <w:rFonts w:ascii="Times New Roman" w:hAnsi="Times New Roman"/>
        </w:rPr>
        <w:t xml:space="preserve"> 20</w:t>
      </w:r>
      <w:r w:rsidR="003732E6" w:rsidRPr="008F1FE0">
        <w:rPr>
          <w:rFonts w:ascii="Times New Roman" w:hAnsi="Times New Roman"/>
        </w:rPr>
        <w:t>2</w:t>
      </w:r>
      <w:r w:rsidR="00082528">
        <w:rPr>
          <w:rFonts w:ascii="Times New Roman" w:hAnsi="Times New Roman"/>
        </w:rPr>
        <w:t>1</w:t>
      </w:r>
      <w:r w:rsidR="00842C79" w:rsidRPr="008F1FE0">
        <w:rPr>
          <w:rFonts w:ascii="Times New Roman" w:hAnsi="Times New Roman"/>
        </w:rPr>
        <w:t xml:space="preserve">. </w:t>
      </w:r>
      <w:proofErr w:type="spellStart"/>
      <w:r w:rsidR="002A1A4B" w:rsidRPr="008F1FE0">
        <w:rPr>
          <w:rFonts w:ascii="Times New Roman" w:hAnsi="Times New Roman"/>
        </w:rPr>
        <w:t>g</w:t>
      </w:r>
      <w:r w:rsidR="00842C79" w:rsidRPr="008F1FE0">
        <w:rPr>
          <w:rFonts w:ascii="Times New Roman" w:hAnsi="Times New Roman"/>
        </w:rPr>
        <w:t>odinu</w:t>
      </w:r>
      <w:proofErr w:type="spellEnd"/>
      <w:r w:rsidR="00842C79" w:rsidRPr="008F1FE0">
        <w:rPr>
          <w:rFonts w:ascii="Times New Roman" w:hAnsi="Times New Roman"/>
        </w:rPr>
        <w:t>.</w:t>
      </w:r>
    </w:p>
    <w:p w14:paraId="18128E68" w14:textId="6DD4C044" w:rsidR="00842C79" w:rsidRDefault="00842C79" w:rsidP="0006229F">
      <w:pPr>
        <w:pStyle w:val="NoSpacing"/>
        <w:spacing w:line="276" w:lineRule="auto"/>
        <w:jc w:val="both"/>
        <w:rPr>
          <w:rFonts w:ascii="Times New Roman" w:hAnsi="Times New Roman"/>
        </w:rPr>
      </w:pPr>
      <w:proofErr w:type="spellStart"/>
      <w:r w:rsidRPr="008F1FE0">
        <w:rPr>
          <w:rFonts w:ascii="Times New Roman" w:hAnsi="Times New Roman"/>
        </w:rPr>
        <w:t>Usluga</w:t>
      </w:r>
      <w:proofErr w:type="spellEnd"/>
      <w:r w:rsidRPr="008F1FE0">
        <w:rPr>
          <w:rFonts w:ascii="Times New Roman" w:hAnsi="Times New Roman"/>
        </w:rPr>
        <w:t xml:space="preserve"> </w:t>
      </w:r>
      <w:proofErr w:type="spellStart"/>
      <w:r w:rsidRPr="008F1FE0">
        <w:rPr>
          <w:rFonts w:ascii="Times New Roman" w:hAnsi="Times New Roman"/>
        </w:rPr>
        <w:t>pročišćavanja</w:t>
      </w:r>
      <w:proofErr w:type="spellEnd"/>
      <w:r w:rsidRPr="008F1FE0">
        <w:rPr>
          <w:rFonts w:ascii="Times New Roman" w:hAnsi="Times New Roman"/>
        </w:rPr>
        <w:t xml:space="preserve"> </w:t>
      </w:r>
      <w:proofErr w:type="spellStart"/>
      <w:r w:rsidRPr="008F1FE0">
        <w:rPr>
          <w:rFonts w:ascii="Times New Roman" w:hAnsi="Times New Roman"/>
        </w:rPr>
        <w:t>fakturirana</w:t>
      </w:r>
      <w:proofErr w:type="spellEnd"/>
      <w:r w:rsidRPr="008F1FE0">
        <w:rPr>
          <w:rFonts w:ascii="Times New Roman" w:hAnsi="Times New Roman"/>
        </w:rPr>
        <w:t xml:space="preserve"> </w:t>
      </w:r>
      <w:proofErr w:type="spellStart"/>
      <w:r w:rsidRPr="008F1FE0">
        <w:rPr>
          <w:rFonts w:ascii="Times New Roman" w:hAnsi="Times New Roman"/>
        </w:rPr>
        <w:t>građanima</w:t>
      </w:r>
      <w:proofErr w:type="spellEnd"/>
      <w:r w:rsidRPr="008F1FE0">
        <w:rPr>
          <w:rFonts w:ascii="Times New Roman" w:hAnsi="Times New Roman"/>
        </w:rPr>
        <w:t xml:space="preserve"> </w:t>
      </w:r>
      <w:proofErr w:type="spellStart"/>
      <w:r w:rsidRPr="008F1FE0">
        <w:rPr>
          <w:rFonts w:ascii="Times New Roman" w:hAnsi="Times New Roman"/>
        </w:rPr>
        <w:t>veća</w:t>
      </w:r>
      <w:proofErr w:type="spellEnd"/>
      <w:r w:rsidRPr="008F1FE0">
        <w:rPr>
          <w:rFonts w:ascii="Times New Roman" w:hAnsi="Times New Roman"/>
        </w:rPr>
        <w:t xml:space="preserve"> je za </w:t>
      </w:r>
      <w:r w:rsidR="008C3B82">
        <w:rPr>
          <w:rFonts w:ascii="Times New Roman" w:hAnsi="Times New Roman"/>
        </w:rPr>
        <w:t>2</w:t>
      </w:r>
      <w:r w:rsidR="008911A6">
        <w:rPr>
          <w:rFonts w:ascii="Times New Roman" w:hAnsi="Times New Roman"/>
        </w:rPr>
        <w:t>7.047,68</w:t>
      </w:r>
      <w:r w:rsidRPr="008F1FE0">
        <w:rPr>
          <w:rFonts w:ascii="Times New Roman" w:hAnsi="Times New Roman"/>
        </w:rPr>
        <w:t xml:space="preserve"> m³, a </w:t>
      </w:r>
      <w:proofErr w:type="spellStart"/>
      <w:r w:rsidRPr="008F1FE0">
        <w:rPr>
          <w:rFonts w:ascii="Times New Roman" w:hAnsi="Times New Roman"/>
        </w:rPr>
        <w:t>usluga</w:t>
      </w:r>
      <w:proofErr w:type="spellEnd"/>
      <w:r w:rsidRPr="008F1FE0">
        <w:rPr>
          <w:rFonts w:ascii="Times New Roman" w:hAnsi="Times New Roman"/>
        </w:rPr>
        <w:t xml:space="preserve"> </w:t>
      </w:r>
      <w:proofErr w:type="spellStart"/>
      <w:r w:rsidRPr="008F1FE0">
        <w:rPr>
          <w:rFonts w:ascii="Times New Roman" w:hAnsi="Times New Roman"/>
        </w:rPr>
        <w:t>proči</w:t>
      </w:r>
      <w:r w:rsidR="00E56971" w:rsidRPr="008F1FE0">
        <w:rPr>
          <w:rFonts w:ascii="Times New Roman" w:hAnsi="Times New Roman"/>
        </w:rPr>
        <w:t>šćavanja</w:t>
      </w:r>
      <w:proofErr w:type="spellEnd"/>
      <w:r w:rsidR="00E56971" w:rsidRPr="008F1FE0">
        <w:rPr>
          <w:rFonts w:ascii="Times New Roman" w:hAnsi="Times New Roman"/>
        </w:rPr>
        <w:t xml:space="preserve"> </w:t>
      </w:r>
      <w:proofErr w:type="spellStart"/>
      <w:r w:rsidR="00E56971" w:rsidRPr="008F1FE0">
        <w:rPr>
          <w:rFonts w:ascii="Times New Roman" w:hAnsi="Times New Roman"/>
        </w:rPr>
        <w:t>poslovnim</w:t>
      </w:r>
      <w:proofErr w:type="spellEnd"/>
      <w:r w:rsidR="00E56971" w:rsidRPr="008F1FE0">
        <w:rPr>
          <w:rFonts w:ascii="Times New Roman" w:hAnsi="Times New Roman"/>
        </w:rPr>
        <w:t xml:space="preserve"> </w:t>
      </w:r>
      <w:proofErr w:type="spellStart"/>
      <w:r w:rsidR="00E56971" w:rsidRPr="008F1FE0">
        <w:rPr>
          <w:rFonts w:ascii="Times New Roman" w:hAnsi="Times New Roman"/>
        </w:rPr>
        <w:t>subjektima</w:t>
      </w:r>
      <w:proofErr w:type="spellEnd"/>
      <w:r w:rsidR="00FB30D1" w:rsidRPr="008F1FE0">
        <w:rPr>
          <w:rFonts w:ascii="Times New Roman" w:hAnsi="Times New Roman"/>
        </w:rPr>
        <w:t xml:space="preserve"> </w:t>
      </w:r>
      <w:proofErr w:type="spellStart"/>
      <w:r w:rsidR="00FB30D1" w:rsidRPr="008F1FE0">
        <w:rPr>
          <w:rFonts w:ascii="Times New Roman" w:hAnsi="Times New Roman"/>
        </w:rPr>
        <w:t>veća</w:t>
      </w:r>
      <w:proofErr w:type="spellEnd"/>
      <w:r w:rsidR="00E56971" w:rsidRPr="008F1FE0">
        <w:rPr>
          <w:rFonts w:ascii="Times New Roman" w:hAnsi="Times New Roman"/>
        </w:rPr>
        <w:t xml:space="preserve"> je za </w:t>
      </w:r>
      <w:r w:rsidR="00FB30D1" w:rsidRPr="008F1FE0">
        <w:rPr>
          <w:rFonts w:ascii="Times New Roman" w:hAnsi="Times New Roman"/>
        </w:rPr>
        <w:t>2</w:t>
      </w:r>
      <w:r w:rsidR="007E7056">
        <w:rPr>
          <w:rFonts w:ascii="Times New Roman" w:hAnsi="Times New Roman"/>
        </w:rPr>
        <w:t>2.956,86</w:t>
      </w:r>
      <w:r w:rsidR="00E56971" w:rsidRPr="008F1FE0">
        <w:rPr>
          <w:rFonts w:ascii="Times New Roman" w:hAnsi="Times New Roman"/>
        </w:rPr>
        <w:t xml:space="preserve"> m³ u 202</w:t>
      </w:r>
      <w:r w:rsidR="007E7056">
        <w:rPr>
          <w:rFonts w:ascii="Times New Roman" w:hAnsi="Times New Roman"/>
        </w:rPr>
        <w:t>2</w:t>
      </w:r>
      <w:r w:rsidR="00E56971" w:rsidRPr="008F1FE0">
        <w:rPr>
          <w:rFonts w:ascii="Times New Roman" w:hAnsi="Times New Roman"/>
        </w:rPr>
        <w:t xml:space="preserve">. </w:t>
      </w:r>
      <w:proofErr w:type="spellStart"/>
      <w:r w:rsidR="00E56971" w:rsidRPr="008F1FE0">
        <w:rPr>
          <w:rFonts w:ascii="Times New Roman" w:hAnsi="Times New Roman"/>
        </w:rPr>
        <w:t>godini</w:t>
      </w:r>
      <w:proofErr w:type="spellEnd"/>
      <w:r w:rsidR="00E56971" w:rsidRPr="008F1FE0">
        <w:rPr>
          <w:rFonts w:ascii="Times New Roman" w:hAnsi="Times New Roman"/>
        </w:rPr>
        <w:t xml:space="preserve"> u </w:t>
      </w:r>
      <w:proofErr w:type="spellStart"/>
      <w:r w:rsidR="00E56971" w:rsidRPr="008F1FE0">
        <w:rPr>
          <w:rFonts w:ascii="Times New Roman" w:hAnsi="Times New Roman"/>
        </w:rPr>
        <w:t>odnosu</w:t>
      </w:r>
      <w:proofErr w:type="spellEnd"/>
      <w:r w:rsidR="00E56971" w:rsidRPr="008F1FE0">
        <w:rPr>
          <w:rFonts w:ascii="Times New Roman" w:hAnsi="Times New Roman"/>
        </w:rPr>
        <w:t xml:space="preserve"> </w:t>
      </w:r>
      <w:proofErr w:type="spellStart"/>
      <w:r w:rsidR="00E56971" w:rsidRPr="008F1FE0">
        <w:rPr>
          <w:rFonts w:ascii="Times New Roman" w:hAnsi="Times New Roman"/>
        </w:rPr>
        <w:t>na</w:t>
      </w:r>
      <w:proofErr w:type="spellEnd"/>
      <w:r w:rsidR="00E56971" w:rsidRPr="008F1FE0">
        <w:rPr>
          <w:rFonts w:ascii="Times New Roman" w:hAnsi="Times New Roman"/>
        </w:rPr>
        <w:t xml:space="preserve"> 20</w:t>
      </w:r>
      <w:r w:rsidR="00FB30D1" w:rsidRPr="008F1FE0">
        <w:rPr>
          <w:rFonts w:ascii="Times New Roman" w:hAnsi="Times New Roman"/>
        </w:rPr>
        <w:t>2</w:t>
      </w:r>
      <w:r w:rsidR="007E7056">
        <w:rPr>
          <w:rFonts w:ascii="Times New Roman" w:hAnsi="Times New Roman"/>
        </w:rPr>
        <w:t>1</w:t>
      </w:r>
      <w:r w:rsidR="00E56971" w:rsidRPr="008F1FE0">
        <w:rPr>
          <w:rFonts w:ascii="Times New Roman" w:hAnsi="Times New Roman"/>
        </w:rPr>
        <w:t xml:space="preserve">. </w:t>
      </w:r>
      <w:proofErr w:type="spellStart"/>
      <w:r w:rsidR="00E56971" w:rsidRPr="008F1FE0">
        <w:rPr>
          <w:rFonts w:ascii="Times New Roman" w:hAnsi="Times New Roman"/>
        </w:rPr>
        <w:t>godinu</w:t>
      </w:r>
      <w:proofErr w:type="spellEnd"/>
      <w:r w:rsidR="00E56971" w:rsidRPr="008F1FE0">
        <w:rPr>
          <w:rFonts w:ascii="Times New Roman" w:hAnsi="Times New Roman"/>
        </w:rPr>
        <w:t>.</w:t>
      </w:r>
    </w:p>
    <w:p w14:paraId="5C246FFA" w14:textId="7CE8A468" w:rsidR="003D7B91" w:rsidRDefault="003D7B91" w:rsidP="0006229F">
      <w:pPr>
        <w:pStyle w:val="NoSpacing"/>
        <w:spacing w:line="276" w:lineRule="auto"/>
        <w:jc w:val="both"/>
        <w:rPr>
          <w:rFonts w:ascii="Times New Roman" w:hAnsi="Times New Roman"/>
        </w:rPr>
      </w:pPr>
    </w:p>
    <w:p w14:paraId="03F81AC7" w14:textId="6027F478" w:rsidR="003D7B91" w:rsidRDefault="003D7B91" w:rsidP="0006229F">
      <w:pPr>
        <w:pStyle w:val="NoSpacing"/>
        <w:spacing w:line="276" w:lineRule="auto"/>
        <w:jc w:val="both"/>
        <w:rPr>
          <w:rFonts w:ascii="Times New Roman" w:hAnsi="Times New Roman"/>
        </w:rPr>
      </w:pPr>
    </w:p>
    <w:p w14:paraId="77DA97ED" w14:textId="523A1BB9" w:rsidR="003D7B91" w:rsidRDefault="00E87C05" w:rsidP="0006229F">
      <w:pPr>
        <w:pStyle w:val="NoSpacing"/>
        <w:spacing w:line="276" w:lineRule="auto"/>
        <w:jc w:val="both"/>
        <w:rPr>
          <w:rFonts w:ascii="Times New Roman" w:hAnsi="Times New Roman"/>
        </w:rPr>
      </w:pPr>
      <w:r>
        <w:rPr>
          <w:noProof/>
        </w:rPr>
        <w:lastRenderedPageBreak/>
        <w:drawing>
          <wp:inline distT="0" distB="0" distL="0" distR="0" wp14:anchorId="1A46583C" wp14:editId="3A31700B">
            <wp:extent cx="5760720" cy="3638550"/>
            <wp:effectExtent l="0" t="0" r="11430" b="0"/>
            <wp:docPr id="7" name="Chart 7">
              <a:extLst xmlns:a="http://schemas.openxmlformats.org/drawingml/2006/main">
                <a:ext uri="{FF2B5EF4-FFF2-40B4-BE49-F238E27FC236}">
                  <a16:creationId xmlns:a16="http://schemas.microsoft.com/office/drawing/2014/main" id="{DE28B408-5B2C-F20C-100E-51FAFC2C94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8C5D05" w14:textId="77777777" w:rsidR="00F14451" w:rsidRDefault="00F14451" w:rsidP="00627CA3">
      <w:pPr>
        <w:pStyle w:val="NoSpacing"/>
        <w:rPr>
          <w:rFonts w:ascii="Times New Roman" w:hAnsi="Times New Roman"/>
          <w:b/>
        </w:rPr>
      </w:pPr>
    </w:p>
    <w:p w14:paraId="16EEC32C" w14:textId="48D39FA2" w:rsidR="00F4450F" w:rsidRDefault="00F4450F" w:rsidP="00F4450F">
      <w:pPr>
        <w:pStyle w:val="NoSpacing"/>
        <w:ind w:left="720"/>
        <w:rPr>
          <w:rFonts w:ascii="Times New Roman" w:hAnsi="Times New Roman"/>
          <w:b/>
        </w:rPr>
      </w:pPr>
    </w:p>
    <w:p w14:paraId="6A2260D7" w14:textId="2376CFDC" w:rsidR="00466290" w:rsidRPr="00CC25A9" w:rsidRDefault="00466290" w:rsidP="00146CB1">
      <w:pPr>
        <w:pStyle w:val="NoSpacing"/>
        <w:numPr>
          <w:ilvl w:val="0"/>
          <w:numId w:val="1"/>
        </w:numPr>
        <w:rPr>
          <w:rFonts w:ascii="Times New Roman" w:hAnsi="Times New Roman"/>
          <w:b/>
        </w:rPr>
      </w:pPr>
      <w:proofErr w:type="spellStart"/>
      <w:r w:rsidRPr="00CC25A9">
        <w:rPr>
          <w:rFonts w:ascii="Times New Roman" w:hAnsi="Times New Roman"/>
          <w:b/>
        </w:rPr>
        <w:t>Realizacija</w:t>
      </w:r>
      <w:proofErr w:type="spellEnd"/>
      <w:r w:rsidRPr="00CC25A9">
        <w:rPr>
          <w:rFonts w:ascii="Times New Roman" w:hAnsi="Times New Roman"/>
          <w:b/>
        </w:rPr>
        <w:t xml:space="preserve"> </w:t>
      </w:r>
      <w:proofErr w:type="spellStart"/>
      <w:r w:rsidR="008A12C1" w:rsidRPr="00CC25A9">
        <w:rPr>
          <w:rFonts w:ascii="Times New Roman" w:hAnsi="Times New Roman"/>
          <w:b/>
        </w:rPr>
        <w:t>ukupnih</w:t>
      </w:r>
      <w:proofErr w:type="spellEnd"/>
      <w:r w:rsidRPr="00CC25A9">
        <w:rPr>
          <w:rFonts w:ascii="Times New Roman" w:hAnsi="Times New Roman"/>
          <w:b/>
        </w:rPr>
        <w:t xml:space="preserve"> </w:t>
      </w:r>
      <w:proofErr w:type="spellStart"/>
      <w:r w:rsidRPr="00CC25A9">
        <w:rPr>
          <w:rFonts w:ascii="Times New Roman" w:hAnsi="Times New Roman"/>
          <w:b/>
        </w:rPr>
        <w:t>rashoda</w:t>
      </w:r>
      <w:proofErr w:type="spellEnd"/>
      <w:r w:rsidRPr="00CC25A9">
        <w:rPr>
          <w:rFonts w:ascii="Times New Roman" w:hAnsi="Times New Roman"/>
          <w:b/>
        </w:rPr>
        <w:t xml:space="preserve"> u </w:t>
      </w:r>
      <w:proofErr w:type="spellStart"/>
      <w:r w:rsidRPr="00CC25A9">
        <w:rPr>
          <w:rFonts w:ascii="Times New Roman" w:hAnsi="Times New Roman"/>
          <w:b/>
        </w:rPr>
        <w:t>razdoblju</w:t>
      </w:r>
      <w:proofErr w:type="spellEnd"/>
      <w:r w:rsidRPr="00CC25A9">
        <w:rPr>
          <w:rFonts w:ascii="Times New Roman" w:hAnsi="Times New Roman"/>
          <w:b/>
        </w:rPr>
        <w:t xml:space="preserve"> 1.1.</w:t>
      </w:r>
      <w:r w:rsidR="00A81EED">
        <w:rPr>
          <w:rFonts w:ascii="Times New Roman" w:hAnsi="Times New Roman"/>
          <w:b/>
        </w:rPr>
        <w:t>202</w:t>
      </w:r>
      <w:r w:rsidR="00A71D44">
        <w:rPr>
          <w:rFonts w:ascii="Times New Roman" w:hAnsi="Times New Roman"/>
          <w:b/>
        </w:rPr>
        <w:t>2</w:t>
      </w:r>
      <w:r w:rsidR="00A81EED">
        <w:rPr>
          <w:rFonts w:ascii="Times New Roman" w:hAnsi="Times New Roman"/>
          <w:b/>
        </w:rPr>
        <w:t>.</w:t>
      </w:r>
      <w:r w:rsidRPr="00CC25A9">
        <w:rPr>
          <w:rFonts w:ascii="Times New Roman" w:hAnsi="Times New Roman"/>
          <w:b/>
        </w:rPr>
        <w:t xml:space="preserve"> – 31</w:t>
      </w:r>
      <w:r w:rsidR="0063507D" w:rsidRPr="00CC25A9">
        <w:rPr>
          <w:rFonts w:ascii="Times New Roman" w:hAnsi="Times New Roman"/>
          <w:b/>
        </w:rPr>
        <w:t>.12.20</w:t>
      </w:r>
      <w:r w:rsidR="00CC4950">
        <w:rPr>
          <w:rFonts w:ascii="Times New Roman" w:hAnsi="Times New Roman"/>
          <w:b/>
        </w:rPr>
        <w:t>2</w:t>
      </w:r>
      <w:r w:rsidR="00A71D44">
        <w:rPr>
          <w:rFonts w:ascii="Times New Roman" w:hAnsi="Times New Roman"/>
          <w:b/>
        </w:rPr>
        <w:t>2</w:t>
      </w:r>
      <w:r w:rsidRPr="00CC25A9">
        <w:rPr>
          <w:rFonts w:ascii="Times New Roman" w:hAnsi="Times New Roman"/>
          <w:b/>
        </w:rPr>
        <w:t>.</w:t>
      </w:r>
    </w:p>
    <w:p w14:paraId="2EE6A8AB" w14:textId="77777777" w:rsidR="0006229F" w:rsidRPr="00CC25A9" w:rsidRDefault="0006229F" w:rsidP="0006229F">
      <w:pPr>
        <w:pStyle w:val="NoSpacing"/>
        <w:ind w:left="720"/>
        <w:rPr>
          <w:rFonts w:ascii="Times New Roman" w:hAnsi="Times New Roman"/>
          <w:b/>
        </w:rPr>
      </w:pPr>
    </w:p>
    <w:tbl>
      <w:tblPr>
        <w:tblStyle w:val="GridTable4-Accent1"/>
        <w:tblW w:w="9634" w:type="dxa"/>
        <w:tblLook w:val="05A0" w:firstRow="1" w:lastRow="0" w:firstColumn="1" w:lastColumn="1" w:noHBand="0" w:noVBand="1"/>
      </w:tblPr>
      <w:tblGrid>
        <w:gridCol w:w="2263"/>
        <w:gridCol w:w="1985"/>
        <w:gridCol w:w="1366"/>
        <w:gridCol w:w="1327"/>
        <w:gridCol w:w="1286"/>
        <w:gridCol w:w="1407"/>
      </w:tblGrid>
      <w:tr w:rsidR="00AB57F2" w:rsidRPr="00A1416A" w14:paraId="0B3B05ED" w14:textId="77777777" w:rsidTr="00AB57F2">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ABF66FF" w14:textId="77777777" w:rsidR="00AB57F2" w:rsidRPr="00A1416A" w:rsidRDefault="00AB57F2" w:rsidP="00B37F45">
            <w:pPr>
              <w:jc w:val="center"/>
              <w:rPr>
                <w:rFonts w:ascii="Times New Roman" w:eastAsia="Times New Roman" w:hAnsi="Times New Roman" w:cs="Times New Roman"/>
                <w:color w:val="FFFFFF"/>
                <w:sz w:val="18"/>
                <w:szCs w:val="18"/>
              </w:rPr>
            </w:pPr>
            <w:r w:rsidRPr="00A1416A">
              <w:rPr>
                <w:rFonts w:ascii="Times New Roman" w:eastAsia="Times New Roman" w:hAnsi="Times New Roman" w:cs="Times New Roman"/>
                <w:color w:val="FFFFFF"/>
                <w:sz w:val="18"/>
                <w:szCs w:val="18"/>
              </w:rPr>
              <w:t>VRSTA RASHODA</w:t>
            </w:r>
          </w:p>
        </w:tc>
        <w:tc>
          <w:tcPr>
            <w:tcW w:w="1985" w:type="dxa"/>
            <w:vAlign w:val="center"/>
            <w:hideMark/>
          </w:tcPr>
          <w:p w14:paraId="1BDF38EE" w14:textId="27F17AAC" w:rsidR="00AB57F2" w:rsidRPr="00A1416A" w:rsidRDefault="00AB57F2" w:rsidP="00B37F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OSTVARENO DO 31.12.2020.</w:t>
            </w:r>
          </w:p>
        </w:tc>
        <w:tc>
          <w:tcPr>
            <w:tcW w:w="1366" w:type="dxa"/>
          </w:tcPr>
          <w:p w14:paraId="5D97B257" w14:textId="41D84BD5" w:rsidR="00AB57F2" w:rsidRPr="00FD0CFF" w:rsidRDefault="004B1B6E" w:rsidP="00B37F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18"/>
                <w:szCs w:val="18"/>
              </w:rPr>
            </w:pPr>
            <w:r>
              <w:rPr>
                <w:rFonts w:ascii="Times New Roman" w:hAnsi="Times New Roman" w:cs="Times New Roman"/>
                <w:color w:val="FFFFFF"/>
                <w:sz w:val="18"/>
                <w:szCs w:val="18"/>
              </w:rPr>
              <w:t>Ostvareno 31.12.2021.</w:t>
            </w:r>
          </w:p>
        </w:tc>
        <w:tc>
          <w:tcPr>
            <w:tcW w:w="1327" w:type="dxa"/>
          </w:tcPr>
          <w:p w14:paraId="39F96AF0" w14:textId="37EA587D" w:rsidR="00AB57F2" w:rsidRPr="00AB57F2" w:rsidRDefault="004B1B6E" w:rsidP="00B37F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18"/>
                <w:szCs w:val="18"/>
              </w:rPr>
            </w:pPr>
            <w:r>
              <w:rPr>
                <w:rFonts w:ascii="Times New Roman" w:hAnsi="Times New Roman" w:cs="Times New Roman"/>
                <w:color w:val="FFFFFF"/>
                <w:sz w:val="18"/>
                <w:szCs w:val="18"/>
              </w:rPr>
              <w:t>Plan</w:t>
            </w:r>
            <w:r w:rsidR="004607AB">
              <w:rPr>
                <w:rFonts w:ascii="Times New Roman" w:hAnsi="Times New Roman" w:cs="Times New Roman"/>
                <w:color w:val="FFFFFF"/>
                <w:sz w:val="18"/>
                <w:szCs w:val="18"/>
              </w:rPr>
              <w:t xml:space="preserve"> 2022.</w:t>
            </w:r>
          </w:p>
        </w:tc>
        <w:tc>
          <w:tcPr>
            <w:tcW w:w="1286" w:type="dxa"/>
            <w:vAlign w:val="center"/>
          </w:tcPr>
          <w:p w14:paraId="1FA19012" w14:textId="2A7148CA" w:rsidR="00AB57F2" w:rsidRPr="00A1416A" w:rsidRDefault="004607AB" w:rsidP="00B37F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Ostvareno</w:t>
            </w:r>
            <w:r w:rsidR="00AB57F2" w:rsidRPr="00A1416A">
              <w:rPr>
                <w:rFonts w:ascii="Times New Roman" w:eastAsia="Times New Roman" w:hAnsi="Times New Roman" w:cs="Times New Roman"/>
                <w:color w:val="FFFFFF"/>
                <w:sz w:val="18"/>
                <w:szCs w:val="18"/>
              </w:rPr>
              <w:t xml:space="preserve"> 31.12.20</w:t>
            </w:r>
            <w:r w:rsidR="00AB57F2">
              <w:rPr>
                <w:rFonts w:ascii="Times New Roman" w:eastAsia="Times New Roman" w:hAnsi="Times New Roman" w:cs="Times New Roman"/>
                <w:color w:val="FFFFFF"/>
                <w:sz w:val="18"/>
                <w:szCs w:val="18"/>
              </w:rPr>
              <w:t>2</w:t>
            </w:r>
            <w:r w:rsidR="00E8045B">
              <w:rPr>
                <w:rFonts w:ascii="Times New Roman" w:eastAsia="Times New Roman" w:hAnsi="Times New Roman" w:cs="Times New Roman"/>
                <w:color w:val="FFFFFF"/>
                <w:sz w:val="18"/>
                <w:szCs w:val="18"/>
              </w:rPr>
              <w:t>2</w:t>
            </w:r>
            <w:r w:rsidR="00AB57F2" w:rsidRPr="00A1416A">
              <w:rPr>
                <w:rFonts w:ascii="Times New Roman" w:eastAsia="Times New Roman" w:hAnsi="Times New Roman" w:cs="Times New Roman"/>
                <w:color w:val="FFFFFF"/>
                <w:sz w:val="18"/>
                <w:szCs w:val="18"/>
              </w:rPr>
              <w:t>.</w:t>
            </w:r>
          </w:p>
        </w:tc>
        <w:tc>
          <w:tcPr>
            <w:cnfStyle w:val="000100000000" w:firstRow="0" w:lastRow="0" w:firstColumn="0" w:lastColumn="1" w:oddVBand="0" w:evenVBand="0" w:oddHBand="0" w:evenHBand="0" w:firstRowFirstColumn="0" w:firstRowLastColumn="0" w:lastRowFirstColumn="0" w:lastRowLastColumn="0"/>
            <w:tcW w:w="1407" w:type="dxa"/>
            <w:vAlign w:val="center"/>
          </w:tcPr>
          <w:p w14:paraId="1420BB90" w14:textId="77777777" w:rsidR="00AB57F2" w:rsidRDefault="00AB57F2" w:rsidP="00B37F45">
            <w:pPr>
              <w:jc w:val="center"/>
              <w:rPr>
                <w:rFonts w:ascii="Times New Roman" w:eastAsia="Times New Roman" w:hAnsi="Times New Roman" w:cs="Times New Roman"/>
                <w:b w:val="0"/>
                <w:bCs w:val="0"/>
                <w:color w:val="FFFFFF"/>
                <w:sz w:val="18"/>
                <w:szCs w:val="18"/>
              </w:rPr>
            </w:pPr>
            <w:r>
              <w:rPr>
                <w:rFonts w:ascii="Times New Roman" w:eastAsia="Times New Roman" w:hAnsi="Times New Roman" w:cs="Times New Roman"/>
                <w:color w:val="FFFFFF"/>
                <w:sz w:val="18"/>
                <w:szCs w:val="18"/>
              </w:rPr>
              <w:t>Indeks</w:t>
            </w:r>
          </w:p>
          <w:p w14:paraId="46C83F8E" w14:textId="77777777" w:rsidR="00AB57F2" w:rsidRPr="00A1416A" w:rsidRDefault="00AB57F2" w:rsidP="00B37F45">
            <w:pPr>
              <w:jc w:val="cente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Ostvareno/plan</w:t>
            </w:r>
          </w:p>
        </w:tc>
      </w:tr>
      <w:tr w:rsidR="00AB57F2" w:rsidRPr="00A1416A" w14:paraId="01BB5A30" w14:textId="77777777" w:rsidTr="00AB57F2">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725F18AE" w14:textId="77777777" w:rsidR="00AB57F2" w:rsidRPr="00A1416A" w:rsidRDefault="00AB57F2" w:rsidP="00B37F45">
            <w:pPr>
              <w:jc w:val="center"/>
              <w:rPr>
                <w:rFonts w:ascii="Times New Roman" w:hAnsi="Times New Roman" w:cs="Times New Roman"/>
                <w:color w:val="000000"/>
                <w:sz w:val="14"/>
                <w:szCs w:val="14"/>
              </w:rPr>
            </w:pPr>
            <w:r w:rsidRPr="00A1416A">
              <w:rPr>
                <w:rFonts w:ascii="Times New Roman" w:hAnsi="Times New Roman" w:cs="Times New Roman"/>
                <w:color w:val="000000"/>
                <w:sz w:val="14"/>
                <w:szCs w:val="14"/>
              </w:rPr>
              <w:t>0</w:t>
            </w:r>
          </w:p>
        </w:tc>
        <w:tc>
          <w:tcPr>
            <w:tcW w:w="1985" w:type="dxa"/>
            <w:noWrap/>
            <w:vAlign w:val="center"/>
          </w:tcPr>
          <w:p w14:paraId="4542C545" w14:textId="77777777" w:rsidR="00AB57F2" w:rsidRPr="00A1416A" w:rsidRDefault="00AB57F2" w:rsidP="00B37F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A1416A">
              <w:rPr>
                <w:rFonts w:ascii="Times New Roman" w:hAnsi="Times New Roman" w:cs="Times New Roman"/>
                <w:color w:val="000000"/>
                <w:sz w:val="14"/>
                <w:szCs w:val="14"/>
              </w:rPr>
              <w:t>1</w:t>
            </w:r>
          </w:p>
        </w:tc>
        <w:tc>
          <w:tcPr>
            <w:tcW w:w="1366" w:type="dxa"/>
          </w:tcPr>
          <w:p w14:paraId="2247A494" w14:textId="77777777" w:rsidR="00AB57F2" w:rsidRDefault="00AB57F2" w:rsidP="00B37F45">
            <w:pPr>
              <w:jc w:val="center"/>
              <w:cnfStyle w:val="000000100000" w:firstRow="0" w:lastRow="0" w:firstColumn="0" w:lastColumn="0" w:oddVBand="0" w:evenVBand="0" w:oddHBand="1" w:evenHBand="0" w:firstRowFirstColumn="0" w:firstRowLastColumn="0" w:lastRowFirstColumn="0" w:lastRowLastColumn="0"/>
              <w:rPr>
                <w:sz w:val="14"/>
                <w:szCs w:val="14"/>
              </w:rPr>
            </w:pPr>
          </w:p>
          <w:p w14:paraId="2D96BDDC" w14:textId="31818773" w:rsidR="00A63432" w:rsidRPr="00A1416A" w:rsidRDefault="00A63432" w:rsidP="00B37F45">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2</w:t>
            </w:r>
          </w:p>
        </w:tc>
        <w:tc>
          <w:tcPr>
            <w:tcW w:w="1327" w:type="dxa"/>
          </w:tcPr>
          <w:p w14:paraId="2420E3FD" w14:textId="77777777" w:rsidR="00AB57F2" w:rsidRDefault="00AB57F2" w:rsidP="00B37F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p w14:paraId="5FB89873" w14:textId="1CD71716" w:rsidR="00A63432" w:rsidRPr="00AB57F2" w:rsidRDefault="00A63432" w:rsidP="00B37F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w:t>
            </w:r>
          </w:p>
        </w:tc>
        <w:tc>
          <w:tcPr>
            <w:tcW w:w="1286" w:type="dxa"/>
            <w:vAlign w:val="center"/>
          </w:tcPr>
          <w:p w14:paraId="0AFE79F1" w14:textId="6B8489AA" w:rsidR="00AB57F2" w:rsidRPr="00A1416A" w:rsidRDefault="00A63432" w:rsidP="00B37F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4</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5F98BDEF" w14:textId="56A240D6" w:rsidR="00AB57F2" w:rsidRPr="00A1416A" w:rsidRDefault="00A63432" w:rsidP="00B37F45">
            <w:pPr>
              <w:jc w:val="center"/>
              <w:rPr>
                <w:rFonts w:ascii="Times New Roman" w:hAnsi="Times New Roman" w:cs="Times New Roman"/>
                <w:color w:val="000000"/>
                <w:sz w:val="14"/>
                <w:szCs w:val="14"/>
              </w:rPr>
            </w:pPr>
            <w:r>
              <w:rPr>
                <w:rFonts w:ascii="Times New Roman" w:hAnsi="Times New Roman" w:cs="Times New Roman"/>
                <w:color w:val="000000"/>
                <w:sz w:val="14"/>
                <w:szCs w:val="14"/>
              </w:rPr>
              <w:t>5</w:t>
            </w:r>
          </w:p>
        </w:tc>
      </w:tr>
      <w:tr w:rsidR="00AB57F2" w:rsidRPr="0006229F" w14:paraId="4937DDCD" w14:textId="77777777" w:rsidTr="002C1AD2">
        <w:trPr>
          <w:trHeight w:val="270"/>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0B7F872F" w14:textId="77777777" w:rsidR="00AB57F2" w:rsidRPr="00627CA3" w:rsidRDefault="00AB57F2" w:rsidP="0074695B">
            <w:pPr>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Materijalni troškovi</w:t>
            </w:r>
          </w:p>
        </w:tc>
        <w:tc>
          <w:tcPr>
            <w:tcW w:w="1985" w:type="dxa"/>
            <w:noWrap/>
            <w:vAlign w:val="center"/>
          </w:tcPr>
          <w:p w14:paraId="3671BBD7" w14:textId="58C51C37" w:rsidR="00AB57F2" w:rsidRPr="00627CA3" w:rsidRDefault="00AB57F2" w:rsidP="0074695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4.495.086,10</w:t>
            </w:r>
          </w:p>
        </w:tc>
        <w:tc>
          <w:tcPr>
            <w:tcW w:w="1366" w:type="dxa"/>
            <w:vAlign w:val="center"/>
          </w:tcPr>
          <w:p w14:paraId="4440068E" w14:textId="35ED914A" w:rsidR="00AB57F2" w:rsidRPr="00627CA3" w:rsidRDefault="004607AB" w:rsidP="0074695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5.305.530,48</w:t>
            </w:r>
          </w:p>
        </w:tc>
        <w:tc>
          <w:tcPr>
            <w:tcW w:w="1327" w:type="dxa"/>
            <w:vAlign w:val="center"/>
          </w:tcPr>
          <w:p w14:paraId="71E92D58" w14:textId="2B8236D5" w:rsidR="00AB57F2" w:rsidRPr="00AB57F2" w:rsidRDefault="00084ED1" w:rsidP="002C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8.358.000,00</w:t>
            </w:r>
          </w:p>
        </w:tc>
        <w:tc>
          <w:tcPr>
            <w:tcW w:w="1286" w:type="dxa"/>
            <w:vAlign w:val="center"/>
          </w:tcPr>
          <w:p w14:paraId="67484FDF" w14:textId="26DCBE7C" w:rsidR="00AB57F2" w:rsidRPr="00627CA3" w:rsidRDefault="00FA331F" w:rsidP="0074695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7.396.469,99</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5C2D197E" w14:textId="010FA327" w:rsidR="00AB57F2" w:rsidRPr="00627CA3" w:rsidRDefault="00B5280D" w:rsidP="0074695B">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88</w:t>
            </w:r>
            <w:r w:rsidR="00AB57F2">
              <w:rPr>
                <w:rFonts w:ascii="Times New Roman" w:eastAsia="Times New Roman" w:hAnsi="Times New Roman" w:cs="Times New Roman"/>
                <w:color w:val="000000"/>
                <w:sz w:val="18"/>
                <w:szCs w:val="18"/>
              </w:rPr>
              <w:t>%</w:t>
            </w:r>
          </w:p>
        </w:tc>
      </w:tr>
      <w:tr w:rsidR="00AB57F2" w:rsidRPr="0006229F" w14:paraId="4AE762F7" w14:textId="77777777" w:rsidTr="002C1A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7F44D1F1" w14:textId="77777777" w:rsidR="00AB57F2" w:rsidRPr="00627CA3" w:rsidRDefault="00AB57F2" w:rsidP="0074695B">
            <w:pPr>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Troškovi osoblja</w:t>
            </w:r>
          </w:p>
        </w:tc>
        <w:tc>
          <w:tcPr>
            <w:tcW w:w="1985" w:type="dxa"/>
            <w:noWrap/>
            <w:vAlign w:val="center"/>
          </w:tcPr>
          <w:p w14:paraId="0E370DE7" w14:textId="1CD84BC4" w:rsidR="00AB57F2" w:rsidRPr="00627CA3" w:rsidRDefault="00AB57F2" w:rsidP="0074695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15.122.691,35</w:t>
            </w:r>
          </w:p>
        </w:tc>
        <w:tc>
          <w:tcPr>
            <w:tcW w:w="1366" w:type="dxa"/>
            <w:vAlign w:val="center"/>
          </w:tcPr>
          <w:p w14:paraId="711D1A6D" w14:textId="35A39024" w:rsidR="00AB57F2" w:rsidRPr="00627CA3" w:rsidRDefault="00AB57F2" w:rsidP="007469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15</w:t>
            </w:r>
            <w:r w:rsidR="004607AB">
              <w:rPr>
                <w:rFonts w:ascii="Times New Roman" w:hAnsi="Times New Roman" w:cs="Times New Roman"/>
                <w:color w:val="000000"/>
                <w:sz w:val="18"/>
                <w:szCs w:val="18"/>
              </w:rPr>
              <w:t>.002.310,55</w:t>
            </w:r>
          </w:p>
        </w:tc>
        <w:tc>
          <w:tcPr>
            <w:tcW w:w="1327" w:type="dxa"/>
            <w:vAlign w:val="center"/>
          </w:tcPr>
          <w:p w14:paraId="48D4EC83" w14:textId="77777777" w:rsidR="009C2BB1" w:rsidRDefault="009C2BB1" w:rsidP="002C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p w14:paraId="6D6BD6D8" w14:textId="722677F5" w:rsidR="00AB57F2" w:rsidRPr="00AB57F2" w:rsidRDefault="0068086E" w:rsidP="002C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15.227.000,00</w:t>
            </w:r>
          </w:p>
        </w:tc>
        <w:tc>
          <w:tcPr>
            <w:tcW w:w="1286" w:type="dxa"/>
            <w:vAlign w:val="center"/>
          </w:tcPr>
          <w:p w14:paraId="048BBAB1" w14:textId="3541DE29" w:rsidR="00AB57F2" w:rsidRPr="00627CA3" w:rsidRDefault="00F116AD" w:rsidP="0074695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14.699.911,08</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7F85CBC6" w14:textId="27F4B797" w:rsidR="00AB57F2" w:rsidRPr="00627CA3" w:rsidRDefault="00B5280D" w:rsidP="0074695B">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97</w:t>
            </w:r>
            <w:r w:rsidR="00AB57F2">
              <w:rPr>
                <w:rFonts w:ascii="Times New Roman" w:eastAsia="Times New Roman" w:hAnsi="Times New Roman" w:cs="Times New Roman"/>
                <w:color w:val="000000"/>
                <w:sz w:val="18"/>
                <w:szCs w:val="18"/>
              </w:rPr>
              <w:t>%</w:t>
            </w:r>
          </w:p>
        </w:tc>
      </w:tr>
      <w:tr w:rsidR="00AB57F2" w:rsidRPr="0006229F" w14:paraId="6D18D38A" w14:textId="77777777" w:rsidTr="002C1AD2">
        <w:trPr>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29CC7745" w14:textId="77777777" w:rsidR="00AB57F2" w:rsidRPr="00627CA3" w:rsidRDefault="00AB57F2" w:rsidP="0074695B">
            <w:pPr>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Amortizacija</w:t>
            </w:r>
          </w:p>
        </w:tc>
        <w:tc>
          <w:tcPr>
            <w:tcW w:w="1985" w:type="dxa"/>
            <w:noWrap/>
            <w:vAlign w:val="center"/>
          </w:tcPr>
          <w:p w14:paraId="24086E3B" w14:textId="30DF5341" w:rsidR="00AB57F2" w:rsidRPr="00627CA3" w:rsidRDefault="00AB57F2" w:rsidP="0074695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27CA3">
              <w:rPr>
                <w:rFonts w:ascii="Times New Roman" w:eastAsia="Times New Roman" w:hAnsi="Times New Roman" w:cs="Times New Roman"/>
                <w:sz w:val="18"/>
                <w:szCs w:val="18"/>
              </w:rPr>
              <w:t>19.123.465,39</w:t>
            </w:r>
          </w:p>
        </w:tc>
        <w:tc>
          <w:tcPr>
            <w:tcW w:w="1366" w:type="dxa"/>
            <w:vAlign w:val="center"/>
          </w:tcPr>
          <w:p w14:paraId="727990F1" w14:textId="4B39D11A" w:rsidR="00AB57F2" w:rsidRPr="00627CA3" w:rsidRDefault="004607AB" w:rsidP="0074695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19.575.357,20</w:t>
            </w:r>
          </w:p>
        </w:tc>
        <w:tc>
          <w:tcPr>
            <w:tcW w:w="1327" w:type="dxa"/>
            <w:vAlign w:val="center"/>
          </w:tcPr>
          <w:p w14:paraId="07AC257A" w14:textId="77777777" w:rsidR="009C2BB1" w:rsidRDefault="009C2BB1" w:rsidP="002C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1105087" w14:textId="68650CE2" w:rsidR="00AB57F2" w:rsidRPr="00AB57F2" w:rsidRDefault="0068086E" w:rsidP="002C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19.142.000,00</w:t>
            </w:r>
          </w:p>
        </w:tc>
        <w:tc>
          <w:tcPr>
            <w:tcW w:w="1286" w:type="dxa"/>
            <w:vAlign w:val="center"/>
          </w:tcPr>
          <w:p w14:paraId="3CBA60A4" w14:textId="32F3B9A3" w:rsidR="00AB57F2" w:rsidRPr="00627CA3" w:rsidRDefault="00AA4B60" w:rsidP="0074695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19.970.364,55</w:t>
            </w:r>
            <w:r w:rsidR="000906E0">
              <w:rPr>
                <w:rFonts w:ascii="Times New Roman" w:eastAsia="Times New Roman" w:hAnsi="Times New Roman" w:cs="Times New Roman"/>
                <w:sz w:val="18"/>
                <w:szCs w:val="18"/>
              </w:rPr>
              <w:t xml:space="preserve">     </w:t>
            </w:r>
            <w:r w:rsidR="00C96D3A">
              <w:rPr>
                <w:rFonts w:ascii="Times New Roman" w:eastAsia="Times New Roman" w:hAnsi="Times New Roman" w:cs="Times New Roman"/>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551A4D6B" w14:textId="74F49E68" w:rsidR="00AB57F2" w:rsidRPr="00627CA3" w:rsidRDefault="004B3C1B" w:rsidP="0074695B">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104</w:t>
            </w:r>
            <w:r w:rsidR="00AB57F2">
              <w:rPr>
                <w:rFonts w:ascii="Times New Roman" w:eastAsia="Times New Roman" w:hAnsi="Times New Roman" w:cs="Times New Roman"/>
                <w:color w:val="000000"/>
                <w:sz w:val="18"/>
                <w:szCs w:val="18"/>
              </w:rPr>
              <w:t>%</w:t>
            </w:r>
          </w:p>
        </w:tc>
      </w:tr>
      <w:tr w:rsidR="00AB57F2" w:rsidRPr="0006229F" w14:paraId="5569B3C1" w14:textId="77777777" w:rsidTr="009C644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6C7854E2" w14:textId="256121B0" w:rsidR="00AB57F2" w:rsidRPr="00627CA3" w:rsidRDefault="00AB57F2" w:rsidP="0074695B">
            <w:pPr>
              <w:rPr>
                <w:rFonts w:ascii="Times New Roman" w:hAnsi="Times New Roman" w:cs="Times New Roman"/>
                <w:color w:val="000000"/>
                <w:sz w:val="18"/>
                <w:szCs w:val="18"/>
              </w:rPr>
            </w:pPr>
            <w:r w:rsidRPr="00627CA3">
              <w:rPr>
                <w:rFonts w:ascii="Times New Roman" w:hAnsi="Times New Roman" w:cs="Times New Roman"/>
                <w:color w:val="000000"/>
                <w:sz w:val="18"/>
                <w:szCs w:val="18"/>
              </w:rPr>
              <w:t>Troškovi usluga</w:t>
            </w:r>
          </w:p>
        </w:tc>
        <w:tc>
          <w:tcPr>
            <w:tcW w:w="1985" w:type="dxa"/>
            <w:noWrap/>
            <w:vAlign w:val="center"/>
          </w:tcPr>
          <w:p w14:paraId="5F5D56C3" w14:textId="0289AF2C" w:rsidR="00AB57F2" w:rsidRPr="00627CA3" w:rsidRDefault="00AB57F2" w:rsidP="007469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627CA3">
              <w:rPr>
                <w:rFonts w:ascii="Times New Roman" w:hAnsi="Times New Roman" w:cs="Times New Roman"/>
                <w:sz w:val="18"/>
                <w:szCs w:val="18"/>
              </w:rPr>
              <w:t>6.101.826,94</w:t>
            </w:r>
          </w:p>
        </w:tc>
        <w:tc>
          <w:tcPr>
            <w:tcW w:w="1366" w:type="dxa"/>
            <w:vAlign w:val="center"/>
          </w:tcPr>
          <w:p w14:paraId="1AD67000" w14:textId="193C1AEB" w:rsidR="00AB57F2" w:rsidRPr="00627CA3" w:rsidRDefault="004607AB" w:rsidP="007469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7.252.668,63</w:t>
            </w:r>
          </w:p>
        </w:tc>
        <w:tc>
          <w:tcPr>
            <w:tcW w:w="1327" w:type="dxa"/>
          </w:tcPr>
          <w:p w14:paraId="345628B9" w14:textId="77777777" w:rsidR="009C2BB1" w:rsidRDefault="009C2BB1" w:rsidP="009C64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04E5626" w14:textId="19C84D9C" w:rsidR="00AB57F2" w:rsidRPr="00AB57F2" w:rsidRDefault="0068086E" w:rsidP="009C64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8.844.700,00</w:t>
            </w:r>
          </w:p>
        </w:tc>
        <w:tc>
          <w:tcPr>
            <w:tcW w:w="1286" w:type="dxa"/>
            <w:vAlign w:val="center"/>
          </w:tcPr>
          <w:p w14:paraId="2F937ED3" w14:textId="71FC7A1F" w:rsidR="00AB57F2" w:rsidRPr="00627CA3" w:rsidRDefault="00F116AD" w:rsidP="007469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6.877.787,19</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487541CA" w14:textId="05D1F780" w:rsidR="00AB57F2" w:rsidRPr="00627CA3" w:rsidRDefault="004B3C1B" w:rsidP="0074695B">
            <w:pPr>
              <w:jc w:val="right"/>
              <w:rPr>
                <w:rFonts w:ascii="Times New Roman" w:hAnsi="Times New Roman" w:cs="Times New Roman"/>
                <w:color w:val="000000"/>
                <w:sz w:val="18"/>
                <w:szCs w:val="18"/>
              </w:rPr>
            </w:pPr>
            <w:r>
              <w:rPr>
                <w:rFonts w:ascii="Times New Roman" w:hAnsi="Times New Roman" w:cs="Times New Roman"/>
                <w:color w:val="000000"/>
                <w:sz w:val="18"/>
                <w:szCs w:val="18"/>
              </w:rPr>
              <w:t>78</w:t>
            </w:r>
            <w:r w:rsidR="00AB57F2">
              <w:rPr>
                <w:rFonts w:ascii="Times New Roman" w:hAnsi="Times New Roman" w:cs="Times New Roman"/>
                <w:color w:val="000000"/>
                <w:sz w:val="18"/>
                <w:szCs w:val="18"/>
              </w:rPr>
              <w:t>%</w:t>
            </w:r>
          </w:p>
        </w:tc>
      </w:tr>
      <w:tr w:rsidR="00AB57F2" w:rsidRPr="0006229F" w14:paraId="4D8EA82D" w14:textId="77777777" w:rsidTr="002C1AD2">
        <w:trPr>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5321D6FE" w14:textId="476E22F9" w:rsidR="00AB57F2" w:rsidRPr="00627CA3" w:rsidRDefault="00AB57F2" w:rsidP="0074695B">
            <w:pPr>
              <w:rPr>
                <w:rFonts w:ascii="Times New Roman" w:hAnsi="Times New Roman" w:cs="Times New Roman"/>
                <w:color w:val="000000"/>
                <w:sz w:val="18"/>
                <w:szCs w:val="18"/>
              </w:rPr>
            </w:pPr>
          </w:p>
        </w:tc>
        <w:tc>
          <w:tcPr>
            <w:tcW w:w="1985" w:type="dxa"/>
            <w:noWrap/>
            <w:vAlign w:val="center"/>
          </w:tcPr>
          <w:p w14:paraId="5441ACFB" w14:textId="09543F64" w:rsidR="00AB57F2" w:rsidRPr="00627CA3" w:rsidRDefault="00AB57F2" w:rsidP="007469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366" w:type="dxa"/>
            <w:vAlign w:val="center"/>
          </w:tcPr>
          <w:p w14:paraId="769609CC" w14:textId="61611D28" w:rsidR="00AB57F2" w:rsidRPr="00627CA3" w:rsidRDefault="00AB57F2" w:rsidP="0074695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27" w:type="dxa"/>
            <w:vAlign w:val="center"/>
          </w:tcPr>
          <w:p w14:paraId="3EE0C6BF" w14:textId="77777777" w:rsidR="00AB57F2" w:rsidRPr="00AB57F2" w:rsidRDefault="00AB57F2" w:rsidP="002C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86" w:type="dxa"/>
            <w:vAlign w:val="center"/>
          </w:tcPr>
          <w:p w14:paraId="7502D789" w14:textId="1ACCD3A9" w:rsidR="00AB57F2" w:rsidRPr="00627CA3" w:rsidRDefault="00AB57F2" w:rsidP="0074695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09138980" w14:textId="67FB2DE5" w:rsidR="00AB57F2" w:rsidRPr="00627CA3" w:rsidRDefault="00AB57F2" w:rsidP="0074695B">
            <w:pPr>
              <w:jc w:val="right"/>
              <w:rPr>
                <w:rFonts w:ascii="Times New Roman" w:hAnsi="Times New Roman" w:cs="Times New Roman"/>
                <w:color w:val="000000"/>
                <w:sz w:val="18"/>
                <w:szCs w:val="18"/>
              </w:rPr>
            </w:pPr>
          </w:p>
        </w:tc>
      </w:tr>
      <w:tr w:rsidR="00AB57F2" w:rsidRPr="0006229F" w14:paraId="79114F52" w14:textId="77777777" w:rsidTr="002C1A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3ADBC674" w14:textId="258F9C84" w:rsidR="00AB57F2" w:rsidRPr="00627CA3" w:rsidRDefault="00AB57F2" w:rsidP="0074695B">
            <w:pPr>
              <w:rPr>
                <w:rFonts w:ascii="Times New Roman" w:hAnsi="Times New Roman" w:cs="Times New Roman"/>
                <w:color w:val="000000"/>
                <w:sz w:val="18"/>
                <w:szCs w:val="18"/>
              </w:rPr>
            </w:pPr>
            <w:r w:rsidRPr="00627CA3">
              <w:rPr>
                <w:rFonts w:ascii="Times New Roman" w:hAnsi="Times New Roman" w:cs="Times New Roman"/>
                <w:color w:val="000000"/>
                <w:sz w:val="18"/>
                <w:szCs w:val="18"/>
              </w:rPr>
              <w:t>Troškovi nabave vode za prodaju</w:t>
            </w:r>
          </w:p>
        </w:tc>
        <w:tc>
          <w:tcPr>
            <w:tcW w:w="1985" w:type="dxa"/>
            <w:noWrap/>
            <w:vAlign w:val="center"/>
          </w:tcPr>
          <w:p w14:paraId="1C59118E" w14:textId="7711D431" w:rsidR="00AB57F2" w:rsidRPr="00627CA3" w:rsidRDefault="00AB57F2" w:rsidP="007469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627CA3">
              <w:rPr>
                <w:rFonts w:ascii="Times New Roman" w:hAnsi="Times New Roman" w:cs="Times New Roman"/>
                <w:sz w:val="18"/>
                <w:szCs w:val="18"/>
              </w:rPr>
              <w:t>8.051.453,81</w:t>
            </w:r>
          </w:p>
        </w:tc>
        <w:tc>
          <w:tcPr>
            <w:tcW w:w="1366" w:type="dxa"/>
            <w:vAlign w:val="center"/>
          </w:tcPr>
          <w:p w14:paraId="20033E05" w14:textId="7B869004" w:rsidR="00AB57F2" w:rsidRPr="00627CA3" w:rsidRDefault="00AB57F2" w:rsidP="007469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w:t>
            </w:r>
            <w:r w:rsidR="004607AB">
              <w:rPr>
                <w:rFonts w:ascii="Times New Roman" w:hAnsi="Times New Roman" w:cs="Times New Roman"/>
                <w:sz w:val="18"/>
                <w:szCs w:val="18"/>
              </w:rPr>
              <w:t>110.181,80</w:t>
            </w:r>
          </w:p>
        </w:tc>
        <w:tc>
          <w:tcPr>
            <w:tcW w:w="1327" w:type="dxa"/>
            <w:vAlign w:val="center"/>
          </w:tcPr>
          <w:p w14:paraId="6CBFEBDC" w14:textId="77777777" w:rsidR="009C2BB1" w:rsidRDefault="009C2BB1" w:rsidP="002C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7AE4944" w14:textId="17427CF1" w:rsidR="00AB57F2" w:rsidRPr="00AB57F2" w:rsidRDefault="0068086E" w:rsidP="002C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8.000.000,00</w:t>
            </w:r>
          </w:p>
        </w:tc>
        <w:tc>
          <w:tcPr>
            <w:tcW w:w="1286" w:type="dxa"/>
            <w:vAlign w:val="center"/>
          </w:tcPr>
          <w:p w14:paraId="376EF998" w14:textId="054AA213" w:rsidR="00AB57F2" w:rsidRPr="00627CA3" w:rsidRDefault="00AE672E" w:rsidP="007469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8.578.782,47</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376A0367" w14:textId="270FB4F8" w:rsidR="00AB57F2" w:rsidRPr="00627CA3" w:rsidRDefault="00CB2DCA" w:rsidP="0074695B">
            <w:pPr>
              <w:jc w:val="right"/>
              <w:rPr>
                <w:rFonts w:ascii="Times New Roman" w:hAnsi="Times New Roman" w:cs="Times New Roman"/>
                <w:color w:val="000000"/>
                <w:sz w:val="18"/>
                <w:szCs w:val="18"/>
              </w:rPr>
            </w:pPr>
            <w:r>
              <w:rPr>
                <w:rFonts w:ascii="Times New Roman" w:hAnsi="Times New Roman" w:cs="Times New Roman"/>
                <w:color w:val="000000"/>
                <w:sz w:val="18"/>
                <w:szCs w:val="18"/>
              </w:rPr>
              <w:t>107</w:t>
            </w:r>
            <w:r w:rsidR="00AB57F2">
              <w:rPr>
                <w:rFonts w:ascii="Times New Roman" w:hAnsi="Times New Roman" w:cs="Times New Roman"/>
                <w:color w:val="000000"/>
                <w:sz w:val="18"/>
                <w:szCs w:val="18"/>
              </w:rPr>
              <w:t>%</w:t>
            </w:r>
          </w:p>
        </w:tc>
      </w:tr>
      <w:tr w:rsidR="00AB57F2" w:rsidRPr="0006229F" w14:paraId="52E6C955" w14:textId="77777777" w:rsidTr="002C1AD2">
        <w:trPr>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74D6946C" w14:textId="362A67A3" w:rsidR="00AB57F2" w:rsidRPr="00627CA3" w:rsidRDefault="00AB57F2" w:rsidP="0074695B">
            <w:pPr>
              <w:rPr>
                <w:rFonts w:ascii="Times New Roman" w:hAnsi="Times New Roman" w:cs="Times New Roman"/>
                <w:color w:val="000000"/>
                <w:sz w:val="18"/>
                <w:szCs w:val="18"/>
              </w:rPr>
            </w:pPr>
            <w:r w:rsidRPr="00627CA3">
              <w:rPr>
                <w:rFonts w:ascii="Times New Roman" w:hAnsi="Times New Roman" w:cs="Times New Roman"/>
                <w:color w:val="000000"/>
                <w:sz w:val="18"/>
                <w:szCs w:val="18"/>
              </w:rPr>
              <w:t>Ostali troškovi poslovanja, vrijednosna usklađenja i rezerviranja</w:t>
            </w:r>
          </w:p>
        </w:tc>
        <w:tc>
          <w:tcPr>
            <w:tcW w:w="1985" w:type="dxa"/>
            <w:noWrap/>
            <w:vAlign w:val="center"/>
          </w:tcPr>
          <w:p w14:paraId="6708D769" w14:textId="2F34D32B" w:rsidR="00AB57F2" w:rsidRPr="00627CA3" w:rsidRDefault="00AB57F2" w:rsidP="0092032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27CA3">
              <w:rPr>
                <w:rFonts w:ascii="Times New Roman" w:hAnsi="Times New Roman" w:cs="Times New Roman"/>
                <w:color w:val="000000"/>
                <w:sz w:val="18"/>
                <w:szCs w:val="18"/>
              </w:rPr>
              <w:t>2.708.912,88</w:t>
            </w:r>
          </w:p>
        </w:tc>
        <w:tc>
          <w:tcPr>
            <w:tcW w:w="1366" w:type="dxa"/>
            <w:vAlign w:val="center"/>
          </w:tcPr>
          <w:p w14:paraId="593CD1CD" w14:textId="5987C109" w:rsidR="00AB57F2" w:rsidRPr="00627CA3" w:rsidRDefault="004607AB" w:rsidP="0074695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2.869.472,90</w:t>
            </w:r>
          </w:p>
        </w:tc>
        <w:tc>
          <w:tcPr>
            <w:tcW w:w="1327" w:type="dxa"/>
            <w:vAlign w:val="center"/>
          </w:tcPr>
          <w:p w14:paraId="4C669A83" w14:textId="77777777" w:rsidR="009C2BB1" w:rsidRDefault="009C2BB1" w:rsidP="002C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80D4A8D" w14:textId="392B4799" w:rsidR="00AB57F2" w:rsidRPr="00AB57F2" w:rsidRDefault="00091F55" w:rsidP="002C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3.486.000,00</w:t>
            </w:r>
          </w:p>
        </w:tc>
        <w:tc>
          <w:tcPr>
            <w:tcW w:w="1286" w:type="dxa"/>
            <w:vAlign w:val="center"/>
          </w:tcPr>
          <w:p w14:paraId="0D498C94" w14:textId="2BEB23CA" w:rsidR="00AB57F2" w:rsidRPr="00627CA3" w:rsidRDefault="00510AE9" w:rsidP="0074695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2.970.864,99</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59A2BAD8" w14:textId="0FD42687" w:rsidR="00AB57F2" w:rsidRPr="00627CA3" w:rsidRDefault="00CB2DCA" w:rsidP="0074695B">
            <w:pPr>
              <w:jc w:val="right"/>
              <w:rPr>
                <w:rFonts w:ascii="Times New Roman" w:hAnsi="Times New Roman" w:cs="Times New Roman"/>
                <w:color w:val="000000"/>
                <w:sz w:val="18"/>
                <w:szCs w:val="18"/>
              </w:rPr>
            </w:pPr>
            <w:r>
              <w:rPr>
                <w:rFonts w:ascii="Times New Roman" w:hAnsi="Times New Roman" w:cs="Times New Roman"/>
                <w:color w:val="000000"/>
                <w:sz w:val="18"/>
                <w:szCs w:val="18"/>
              </w:rPr>
              <w:t>85</w:t>
            </w:r>
            <w:r w:rsidR="00AB57F2">
              <w:rPr>
                <w:rFonts w:ascii="Times New Roman" w:hAnsi="Times New Roman" w:cs="Times New Roman"/>
                <w:color w:val="000000"/>
                <w:sz w:val="18"/>
                <w:szCs w:val="18"/>
              </w:rPr>
              <w:t>%</w:t>
            </w:r>
          </w:p>
        </w:tc>
      </w:tr>
      <w:tr w:rsidR="00AB57F2" w:rsidRPr="0006229F" w14:paraId="17BA37F5" w14:textId="77777777" w:rsidTr="002C1A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7AC6AC0D" w14:textId="77777777" w:rsidR="00AB57F2" w:rsidRPr="00627CA3" w:rsidRDefault="00AB57F2" w:rsidP="0074695B">
            <w:pPr>
              <w:rPr>
                <w:rFonts w:ascii="Times New Roman" w:hAnsi="Times New Roman" w:cs="Times New Roman"/>
                <w:color w:val="000000"/>
                <w:sz w:val="18"/>
                <w:szCs w:val="18"/>
              </w:rPr>
            </w:pPr>
            <w:r w:rsidRPr="00627CA3">
              <w:rPr>
                <w:rFonts w:ascii="Times New Roman" w:hAnsi="Times New Roman" w:cs="Times New Roman"/>
                <w:color w:val="000000"/>
                <w:sz w:val="18"/>
                <w:szCs w:val="18"/>
              </w:rPr>
              <w:t>Financijski rashodi</w:t>
            </w:r>
          </w:p>
        </w:tc>
        <w:tc>
          <w:tcPr>
            <w:tcW w:w="1985" w:type="dxa"/>
            <w:noWrap/>
            <w:vAlign w:val="center"/>
          </w:tcPr>
          <w:p w14:paraId="32C35753" w14:textId="4874C181" w:rsidR="00AB57F2" w:rsidRPr="00627CA3" w:rsidRDefault="00AB57F2" w:rsidP="007469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627CA3">
              <w:rPr>
                <w:rFonts w:ascii="Times New Roman" w:hAnsi="Times New Roman" w:cs="Times New Roman"/>
                <w:sz w:val="18"/>
                <w:szCs w:val="18"/>
              </w:rPr>
              <w:t>111.984,39</w:t>
            </w:r>
          </w:p>
        </w:tc>
        <w:tc>
          <w:tcPr>
            <w:tcW w:w="1366" w:type="dxa"/>
            <w:vAlign w:val="center"/>
          </w:tcPr>
          <w:p w14:paraId="0AF9D483" w14:textId="7FD01421" w:rsidR="00AB57F2" w:rsidRPr="00627CA3" w:rsidRDefault="00AB57F2" w:rsidP="007469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47</w:t>
            </w:r>
            <w:r w:rsidR="004607AB">
              <w:rPr>
                <w:rFonts w:ascii="Times New Roman" w:hAnsi="Times New Roman" w:cs="Times New Roman"/>
                <w:sz w:val="18"/>
                <w:szCs w:val="18"/>
              </w:rPr>
              <w:t>9.956,22</w:t>
            </w:r>
          </w:p>
        </w:tc>
        <w:tc>
          <w:tcPr>
            <w:tcW w:w="1327" w:type="dxa"/>
            <w:vAlign w:val="center"/>
          </w:tcPr>
          <w:p w14:paraId="7D9ADD5E" w14:textId="77777777" w:rsidR="009C2BB1" w:rsidRDefault="009C2BB1" w:rsidP="002C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66A1AA6" w14:textId="0B6A06FD" w:rsidR="00AB57F2" w:rsidRPr="00AB57F2" w:rsidRDefault="00091F55" w:rsidP="002C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719.300,00</w:t>
            </w:r>
          </w:p>
        </w:tc>
        <w:tc>
          <w:tcPr>
            <w:tcW w:w="1286" w:type="dxa"/>
            <w:vAlign w:val="center"/>
          </w:tcPr>
          <w:p w14:paraId="2D5A5266" w14:textId="419436A8" w:rsidR="00AB57F2" w:rsidRPr="00627CA3" w:rsidRDefault="00C24F0B" w:rsidP="007469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848.092,05</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7D17DE5B" w14:textId="59CC2777" w:rsidR="00AB57F2" w:rsidRPr="00627CA3" w:rsidRDefault="00CB2DCA" w:rsidP="0074695B">
            <w:pPr>
              <w:jc w:val="right"/>
              <w:rPr>
                <w:rFonts w:ascii="Times New Roman" w:hAnsi="Times New Roman" w:cs="Times New Roman"/>
                <w:color w:val="000000"/>
                <w:sz w:val="18"/>
                <w:szCs w:val="18"/>
              </w:rPr>
            </w:pPr>
            <w:r>
              <w:rPr>
                <w:rFonts w:ascii="Times New Roman" w:hAnsi="Times New Roman" w:cs="Times New Roman"/>
                <w:color w:val="000000"/>
                <w:sz w:val="18"/>
                <w:szCs w:val="18"/>
              </w:rPr>
              <w:t>85</w:t>
            </w:r>
            <w:r w:rsidR="00AB57F2">
              <w:rPr>
                <w:rFonts w:ascii="Times New Roman" w:hAnsi="Times New Roman" w:cs="Times New Roman"/>
                <w:color w:val="000000"/>
                <w:sz w:val="18"/>
                <w:szCs w:val="18"/>
              </w:rPr>
              <w:t>%</w:t>
            </w:r>
          </w:p>
        </w:tc>
      </w:tr>
      <w:tr w:rsidR="00AB57F2" w:rsidRPr="0006229F" w14:paraId="3BEB57D2" w14:textId="77777777" w:rsidTr="002C1AD2">
        <w:trPr>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19F3902C" w14:textId="597B594C" w:rsidR="00AB57F2" w:rsidRPr="00627CA3" w:rsidRDefault="00AB57F2" w:rsidP="0074695B">
            <w:pPr>
              <w:rPr>
                <w:rFonts w:ascii="Times New Roman" w:hAnsi="Times New Roman" w:cs="Times New Roman"/>
                <w:color w:val="000000"/>
                <w:sz w:val="18"/>
                <w:szCs w:val="18"/>
              </w:rPr>
            </w:pPr>
            <w:r w:rsidRPr="00627CA3">
              <w:rPr>
                <w:rFonts w:ascii="Times New Roman" w:hAnsi="Times New Roman" w:cs="Times New Roman"/>
                <w:color w:val="000000"/>
                <w:sz w:val="18"/>
                <w:szCs w:val="18"/>
              </w:rPr>
              <w:t>Ostali poslovni rashodi</w:t>
            </w:r>
          </w:p>
        </w:tc>
        <w:tc>
          <w:tcPr>
            <w:tcW w:w="1985" w:type="dxa"/>
            <w:noWrap/>
            <w:vAlign w:val="center"/>
          </w:tcPr>
          <w:p w14:paraId="2FEEAC18" w14:textId="4230506D" w:rsidR="00AB57F2" w:rsidRPr="00627CA3" w:rsidRDefault="00AB57F2" w:rsidP="0074695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27CA3">
              <w:rPr>
                <w:rFonts w:ascii="Times New Roman" w:hAnsi="Times New Roman" w:cs="Times New Roman"/>
                <w:sz w:val="18"/>
                <w:szCs w:val="18"/>
              </w:rPr>
              <w:t>922.632,4</w:t>
            </w:r>
            <w:r>
              <w:rPr>
                <w:rFonts w:ascii="Times New Roman" w:hAnsi="Times New Roman" w:cs="Times New Roman"/>
                <w:sz w:val="18"/>
                <w:szCs w:val="18"/>
              </w:rPr>
              <w:t>5</w:t>
            </w:r>
          </w:p>
        </w:tc>
        <w:tc>
          <w:tcPr>
            <w:tcW w:w="1366" w:type="dxa"/>
            <w:vAlign w:val="center"/>
          </w:tcPr>
          <w:p w14:paraId="724CF2D3" w14:textId="294D561F" w:rsidR="00AB57F2" w:rsidRPr="00627CA3" w:rsidRDefault="00DD1662" w:rsidP="0074695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920.088,77</w:t>
            </w:r>
          </w:p>
        </w:tc>
        <w:tc>
          <w:tcPr>
            <w:tcW w:w="1327" w:type="dxa"/>
            <w:vAlign w:val="center"/>
          </w:tcPr>
          <w:p w14:paraId="72ADAA45" w14:textId="77777777" w:rsidR="009C2BB1" w:rsidRDefault="009C2BB1" w:rsidP="002C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BA617B7" w14:textId="54483F35" w:rsidR="00AB57F2" w:rsidRPr="00AB57F2" w:rsidRDefault="00091F55" w:rsidP="002C1A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242.500,00</w:t>
            </w:r>
          </w:p>
        </w:tc>
        <w:tc>
          <w:tcPr>
            <w:tcW w:w="1286" w:type="dxa"/>
            <w:vAlign w:val="center"/>
          </w:tcPr>
          <w:p w14:paraId="0D0C8E41" w14:textId="7D97D1A8" w:rsidR="00AB57F2" w:rsidRPr="00627CA3" w:rsidRDefault="00774B6D" w:rsidP="0074695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188</w:t>
            </w:r>
            <w:r w:rsidR="00510AE9">
              <w:rPr>
                <w:rFonts w:ascii="Times New Roman" w:hAnsi="Times New Roman" w:cs="Times New Roman"/>
                <w:sz w:val="18"/>
                <w:szCs w:val="18"/>
              </w:rPr>
              <w:t>.612,52</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35BA01FF" w14:textId="69C63D54" w:rsidR="00AB57F2" w:rsidRPr="00627CA3" w:rsidRDefault="00E24B90" w:rsidP="0074695B">
            <w:pPr>
              <w:jc w:val="right"/>
              <w:rPr>
                <w:rFonts w:ascii="Times New Roman" w:hAnsi="Times New Roman" w:cs="Times New Roman"/>
                <w:color w:val="000000"/>
                <w:sz w:val="18"/>
                <w:szCs w:val="18"/>
              </w:rPr>
            </w:pPr>
            <w:r>
              <w:rPr>
                <w:rFonts w:ascii="Times New Roman" w:hAnsi="Times New Roman" w:cs="Times New Roman"/>
                <w:color w:val="000000"/>
                <w:sz w:val="18"/>
                <w:szCs w:val="18"/>
              </w:rPr>
              <w:t>78</w:t>
            </w:r>
            <w:r w:rsidR="00AB57F2">
              <w:rPr>
                <w:rFonts w:ascii="Times New Roman" w:hAnsi="Times New Roman" w:cs="Times New Roman"/>
                <w:color w:val="000000"/>
                <w:sz w:val="18"/>
                <w:szCs w:val="18"/>
              </w:rPr>
              <w:t>%</w:t>
            </w:r>
          </w:p>
        </w:tc>
      </w:tr>
      <w:tr w:rsidR="00AB57F2" w:rsidRPr="0006229F" w14:paraId="2AE6A600" w14:textId="77777777" w:rsidTr="002C1A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5E015EE2" w14:textId="77777777" w:rsidR="00AB57F2" w:rsidRPr="00627CA3" w:rsidRDefault="00AB57F2" w:rsidP="0074695B">
            <w:pPr>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UKUPNO</w:t>
            </w:r>
          </w:p>
        </w:tc>
        <w:tc>
          <w:tcPr>
            <w:tcW w:w="1985" w:type="dxa"/>
            <w:noWrap/>
            <w:vAlign w:val="center"/>
          </w:tcPr>
          <w:p w14:paraId="528A38EB" w14:textId="77777777" w:rsidR="00AB57F2" w:rsidRPr="00627CA3" w:rsidRDefault="00AB57F2" w:rsidP="007469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p w14:paraId="75A1FCBC" w14:textId="1BB6689D" w:rsidR="00AB57F2" w:rsidRPr="00627CA3" w:rsidRDefault="00AB57F2" w:rsidP="0074695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627CA3">
              <w:rPr>
                <w:rFonts w:ascii="Times New Roman" w:eastAsia="Times New Roman" w:hAnsi="Times New Roman" w:cs="Times New Roman"/>
                <w:b/>
                <w:bCs/>
                <w:color w:val="000000"/>
                <w:sz w:val="18"/>
                <w:szCs w:val="18"/>
              </w:rPr>
              <w:t>56.638.053,3</w:t>
            </w:r>
            <w:r>
              <w:rPr>
                <w:rFonts w:ascii="Times New Roman" w:eastAsia="Times New Roman" w:hAnsi="Times New Roman" w:cs="Times New Roman"/>
                <w:b/>
                <w:bCs/>
                <w:color w:val="000000"/>
                <w:sz w:val="18"/>
                <w:szCs w:val="18"/>
              </w:rPr>
              <w:t>1</w:t>
            </w:r>
          </w:p>
        </w:tc>
        <w:tc>
          <w:tcPr>
            <w:tcW w:w="1366" w:type="dxa"/>
            <w:vAlign w:val="center"/>
          </w:tcPr>
          <w:p w14:paraId="710BE208" w14:textId="77777777" w:rsidR="005B7C8C" w:rsidRDefault="005B7C8C" w:rsidP="007469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p w14:paraId="6269A311" w14:textId="58F60432" w:rsidR="00AB57F2" w:rsidRPr="00627CA3" w:rsidRDefault="00DD1662" w:rsidP="007469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59.515.566,55</w:t>
            </w:r>
          </w:p>
        </w:tc>
        <w:tc>
          <w:tcPr>
            <w:tcW w:w="1327" w:type="dxa"/>
            <w:vAlign w:val="center"/>
          </w:tcPr>
          <w:p w14:paraId="1578BF1C" w14:textId="77777777" w:rsidR="009C2BB1" w:rsidRDefault="009C2BB1" w:rsidP="002C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p w14:paraId="522E5852" w14:textId="05291E36" w:rsidR="00AB57F2" w:rsidRPr="00AB57F2" w:rsidRDefault="009C2BB1" w:rsidP="002C1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64.019.500,00</w:t>
            </w:r>
          </w:p>
        </w:tc>
        <w:tc>
          <w:tcPr>
            <w:tcW w:w="1286" w:type="dxa"/>
            <w:vAlign w:val="center"/>
          </w:tcPr>
          <w:p w14:paraId="555F147A" w14:textId="77777777" w:rsidR="00DB6DBC" w:rsidRDefault="00DB6DBC" w:rsidP="0074695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p w14:paraId="09A1BD3D" w14:textId="3AB1E305" w:rsidR="00AB57F2" w:rsidRPr="00627CA3" w:rsidRDefault="00240230" w:rsidP="0074695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61.530.884,84</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1CE57C84" w14:textId="5AB320E5" w:rsidR="00AB57F2" w:rsidRPr="00627CA3" w:rsidRDefault="00E24B90" w:rsidP="0074695B">
            <w:pPr>
              <w:jc w:val="right"/>
              <w:rPr>
                <w:rFonts w:ascii="Times New Roman" w:eastAsia="Times New Roman" w:hAnsi="Times New Roman" w:cs="Times New Roman"/>
                <w:bCs w:val="0"/>
                <w:color w:val="000000"/>
                <w:sz w:val="18"/>
                <w:szCs w:val="18"/>
              </w:rPr>
            </w:pPr>
            <w:r>
              <w:rPr>
                <w:rFonts w:ascii="Times New Roman" w:eastAsia="Times New Roman" w:hAnsi="Times New Roman" w:cs="Times New Roman"/>
                <w:bCs w:val="0"/>
                <w:color w:val="000000"/>
                <w:sz w:val="18"/>
                <w:szCs w:val="18"/>
              </w:rPr>
              <w:t>96</w:t>
            </w:r>
            <w:r w:rsidR="00AB57F2">
              <w:rPr>
                <w:rFonts w:ascii="Times New Roman" w:eastAsia="Times New Roman" w:hAnsi="Times New Roman" w:cs="Times New Roman"/>
                <w:bCs w:val="0"/>
                <w:color w:val="000000"/>
                <w:sz w:val="18"/>
                <w:szCs w:val="18"/>
              </w:rPr>
              <w:t>%</w:t>
            </w:r>
          </w:p>
        </w:tc>
      </w:tr>
    </w:tbl>
    <w:p w14:paraId="030D3BA3" w14:textId="304C9DD8" w:rsidR="00466290" w:rsidRPr="00CC25A9" w:rsidRDefault="00466290" w:rsidP="00466290">
      <w:pPr>
        <w:pStyle w:val="NoSpacing"/>
        <w:rPr>
          <w:rFonts w:ascii="Times New Roman" w:hAnsi="Times New Roman"/>
        </w:rPr>
      </w:pPr>
    </w:p>
    <w:p w14:paraId="77FE8DCF" w14:textId="11BA5C31" w:rsidR="0006229F" w:rsidRPr="00743E6C" w:rsidRDefault="0006229F" w:rsidP="002E3143">
      <w:pPr>
        <w:pStyle w:val="NoSpacing"/>
        <w:spacing w:line="276" w:lineRule="auto"/>
        <w:jc w:val="both"/>
        <w:rPr>
          <w:rFonts w:ascii="Times New Roman" w:hAnsi="Times New Roman"/>
        </w:rPr>
      </w:pPr>
      <w:r w:rsidRPr="00743E6C">
        <w:rPr>
          <w:rFonts w:ascii="Times New Roman" w:hAnsi="Times New Roman"/>
        </w:rPr>
        <w:t>U 20</w:t>
      </w:r>
      <w:r w:rsidR="00A04C88" w:rsidRPr="00743E6C">
        <w:rPr>
          <w:rFonts w:ascii="Times New Roman" w:hAnsi="Times New Roman"/>
        </w:rPr>
        <w:t>2</w:t>
      </w:r>
      <w:r w:rsidR="006F1133">
        <w:rPr>
          <w:rFonts w:ascii="Times New Roman" w:hAnsi="Times New Roman"/>
        </w:rPr>
        <w:t>2</w:t>
      </w:r>
      <w:r w:rsidRPr="00743E6C">
        <w:rPr>
          <w:rFonts w:ascii="Times New Roman" w:hAnsi="Times New Roman"/>
        </w:rPr>
        <w:t xml:space="preserve">. </w:t>
      </w:r>
      <w:proofErr w:type="spellStart"/>
      <w:r w:rsidRPr="00743E6C">
        <w:rPr>
          <w:rFonts w:ascii="Times New Roman" w:hAnsi="Times New Roman"/>
        </w:rPr>
        <w:t>godini</w:t>
      </w:r>
      <w:proofErr w:type="spellEnd"/>
      <w:r w:rsidRPr="00743E6C">
        <w:rPr>
          <w:rFonts w:ascii="Times New Roman" w:hAnsi="Times New Roman"/>
        </w:rPr>
        <w:t xml:space="preserve"> </w:t>
      </w:r>
      <w:proofErr w:type="spellStart"/>
      <w:r w:rsidRPr="00743E6C">
        <w:rPr>
          <w:rFonts w:ascii="Times New Roman" w:hAnsi="Times New Roman"/>
        </w:rPr>
        <w:t>ukupni</w:t>
      </w:r>
      <w:proofErr w:type="spellEnd"/>
      <w:r w:rsidRPr="00743E6C">
        <w:rPr>
          <w:rFonts w:ascii="Times New Roman" w:hAnsi="Times New Roman"/>
        </w:rPr>
        <w:t xml:space="preserve"> </w:t>
      </w:r>
      <w:proofErr w:type="spellStart"/>
      <w:r w:rsidRPr="00743E6C">
        <w:rPr>
          <w:rFonts w:ascii="Times New Roman" w:hAnsi="Times New Roman"/>
        </w:rPr>
        <w:t>rashodi</w:t>
      </w:r>
      <w:proofErr w:type="spellEnd"/>
      <w:r w:rsidRPr="00743E6C">
        <w:rPr>
          <w:rFonts w:ascii="Times New Roman" w:hAnsi="Times New Roman"/>
        </w:rPr>
        <w:t xml:space="preserve"> </w:t>
      </w:r>
      <w:proofErr w:type="spellStart"/>
      <w:r w:rsidRPr="00743E6C">
        <w:rPr>
          <w:rFonts w:ascii="Times New Roman" w:hAnsi="Times New Roman"/>
        </w:rPr>
        <w:t>realizirani</w:t>
      </w:r>
      <w:proofErr w:type="spellEnd"/>
      <w:r w:rsidR="00A04C88" w:rsidRPr="00743E6C">
        <w:rPr>
          <w:rFonts w:ascii="Times New Roman" w:hAnsi="Times New Roman"/>
        </w:rPr>
        <w:t xml:space="preserve"> </w:t>
      </w:r>
      <w:proofErr w:type="spellStart"/>
      <w:r w:rsidR="00A04C88" w:rsidRPr="00743E6C">
        <w:rPr>
          <w:rFonts w:ascii="Times New Roman" w:hAnsi="Times New Roman"/>
        </w:rPr>
        <w:t>su</w:t>
      </w:r>
      <w:proofErr w:type="spellEnd"/>
      <w:r w:rsidRPr="00743E6C">
        <w:rPr>
          <w:rFonts w:ascii="Times New Roman" w:hAnsi="Times New Roman"/>
        </w:rPr>
        <w:t xml:space="preserve"> u </w:t>
      </w:r>
      <w:proofErr w:type="spellStart"/>
      <w:r w:rsidR="0095293D" w:rsidRPr="00743E6C">
        <w:rPr>
          <w:rFonts w:ascii="Times New Roman" w:hAnsi="Times New Roman"/>
        </w:rPr>
        <w:t>iznosu</w:t>
      </w:r>
      <w:proofErr w:type="spellEnd"/>
      <w:r w:rsidRPr="00743E6C">
        <w:rPr>
          <w:rFonts w:ascii="Times New Roman" w:hAnsi="Times New Roman"/>
        </w:rPr>
        <w:t xml:space="preserve"> od </w:t>
      </w:r>
      <w:r w:rsidR="00D74983">
        <w:rPr>
          <w:rFonts w:ascii="Times New Roman" w:hAnsi="Times New Roman"/>
        </w:rPr>
        <w:t>61.530.884,84</w:t>
      </w:r>
      <w:r w:rsidRPr="00743E6C">
        <w:rPr>
          <w:rFonts w:ascii="Times New Roman" w:hAnsi="Times New Roman"/>
        </w:rPr>
        <w:t xml:space="preserve"> </w:t>
      </w:r>
      <w:proofErr w:type="spellStart"/>
      <w:r w:rsidRPr="00743E6C">
        <w:rPr>
          <w:rFonts w:ascii="Times New Roman" w:hAnsi="Times New Roman"/>
        </w:rPr>
        <w:t>kn</w:t>
      </w:r>
      <w:proofErr w:type="spellEnd"/>
      <w:r w:rsidRPr="00743E6C">
        <w:rPr>
          <w:rFonts w:ascii="Times New Roman" w:hAnsi="Times New Roman"/>
        </w:rPr>
        <w:t xml:space="preserve"> </w:t>
      </w:r>
      <w:proofErr w:type="spellStart"/>
      <w:r w:rsidR="00E83C6E" w:rsidRPr="00743E6C">
        <w:rPr>
          <w:rFonts w:ascii="Times New Roman" w:hAnsi="Times New Roman"/>
        </w:rPr>
        <w:t>odnosno</w:t>
      </w:r>
      <w:proofErr w:type="spellEnd"/>
      <w:r w:rsidR="00E83C6E" w:rsidRPr="00743E6C">
        <w:rPr>
          <w:rFonts w:ascii="Times New Roman" w:hAnsi="Times New Roman"/>
        </w:rPr>
        <w:t xml:space="preserve"> 9</w:t>
      </w:r>
      <w:r w:rsidR="008667AF">
        <w:rPr>
          <w:rFonts w:ascii="Times New Roman" w:hAnsi="Times New Roman"/>
        </w:rPr>
        <w:t>6</w:t>
      </w:r>
      <w:r w:rsidR="00E83C6E" w:rsidRPr="00743E6C">
        <w:rPr>
          <w:rFonts w:ascii="Times New Roman" w:hAnsi="Times New Roman"/>
        </w:rPr>
        <w:t>%</w:t>
      </w:r>
      <w:r w:rsidRPr="00743E6C">
        <w:rPr>
          <w:rFonts w:ascii="Times New Roman" w:hAnsi="Times New Roman"/>
        </w:rPr>
        <w:t xml:space="preserve"> u </w:t>
      </w:r>
      <w:proofErr w:type="spellStart"/>
      <w:r w:rsidRPr="00743E6C">
        <w:rPr>
          <w:rFonts w:ascii="Times New Roman" w:hAnsi="Times New Roman"/>
        </w:rPr>
        <w:t>odnosu</w:t>
      </w:r>
      <w:proofErr w:type="spellEnd"/>
      <w:r w:rsidRPr="00743E6C">
        <w:rPr>
          <w:rFonts w:ascii="Times New Roman" w:hAnsi="Times New Roman"/>
        </w:rPr>
        <w:t xml:space="preserve"> </w:t>
      </w:r>
      <w:proofErr w:type="spellStart"/>
      <w:r w:rsidRPr="00743E6C">
        <w:rPr>
          <w:rFonts w:ascii="Times New Roman" w:hAnsi="Times New Roman"/>
        </w:rPr>
        <w:t>na</w:t>
      </w:r>
      <w:proofErr w:type="spellEnd"/>
      <w:r w:rsidRPr="00743E6C">
        <w:rPr>
          <w:rFonts w:ascii="Times New Roman" w:hAnsi="Times New Roman"/>
        </w:rPr>
        <w:t xml:space="preserve"> </w:t>
      </w:r>
      <w:proofErr w:type="spellStart"/>
      <w:r w:rsidRPr="00743E6C">
        <w:rPr>
          <w:rFonts w:ascii="Times New Roman" w:hAnsi="Times New Roman"/>
        </w:rPr>
        <w:t>ukupne</w:t>
      </w:r>
      <w:proofErr w:type="spellEnd"/>
      <w:r w:rsidRPr="00743E6C">
        <w:rPr>
          <w:rFonts w:ascii="Times New Roman" w:hAnsi="Times New Roman"/>
        </w:rPr>
        <w:t xml:space="preserve"> </w:t>
      </w:r>
      <w:proofErr w:type="spellStart"/>
      <w:r w:rsidRPr="00743E6C">
        <w:rPr>
          <w:rFonts w:ascii="Times New Roman" w:hAnsi="Times New Roman"/>
        </w:rPr>
        <w:t>rashode</w:t>
      </w:r>
      <w:proofErr w:type="spellEnd"/>
      <w:r w:rsidRPr="00743E6C">
        <w:rPr>
          <w:rFonts w:ascii="Times New Roman" w:hAnsi="Times New Roman"/>
        </w:rPr>
        <w:t xml:space="preserve"> </w:t>
      </w:r>
      <w:proofErr w:type="spellStart"/>
      <w:r w:rsidRPr="00743E6C">
        <w:rPr>
          <w:rFonts w:ascii="Times New Roman" w:hAnsi="Times New Roman"/>
        </w:rPr>
        <w:t>planirane</w:t>
      </w:r>
      <w:proofErr w:type="spellEnd"/>
      <w:r w:rsidRPr="00743E6C">
        <w:rPr>
          <w:rFonts w:ascii="Times New Roman" w:hAnsi="Times New Roman"/>
        </w:rPr>
        <w:t xml:space="preserve"> </w:t>
      </w:r>
      <w:proofErr w:type="spellStart"/>
      <w:r w:rsidRPr="00743E6C">
        <w:rPr>
          <w:rFonts w:ascii="Times New Roman" w:hAnsi="Times New Roman"/>
        </w:rPr>
        <w:t>Poslovnim</w:t>
      </w:r>
      <w:proofErr w:type="spellEnd"/>
      <w:r w:rsidRPr="00743E6C">
        <w:rPr>
          <w:rFonts w:ascii="Times New Roman" w:hAnsi="Times New Roman"/>
        </w:rPr>
        <w:t xml:space="preserve"> </w:t>
      </w:r>
      <w:proofErr w:type="spellStart"/>
      <w:r w:rsidRPr="00743E6C">
        <w:rPr>
          <w:rFonts w:ascii="Times New Roman" w:hAnsi="Times New Roman"/>
        </w:rPr>
        <w:t>planom</w:t>
      </w:r>
      <w:proofErr w:type="spellEnd"/>
      <w:r w:rsidRPr="00743E6C">
        <w:rPr>
          <w:rFonts w:ascii="Times New Roman" w:hAnsi="Times New Roman"/>
        </w:rPr>
        <w:t xml:space="preserve">. </w:t>
      </w:r>
      <w:r w:rsidR="00A01D9F" w:rsidRPr="00743E6C">
        <w:rPr>
          <w:rFonts w:ascii="Times New Roman" w:hAnsi="Times New Roman"/>
        </w:rPr>
        <w:t xml:space="preserve"> </w:t>
      </w:r>
      <w:proofErr w:type="spellStart"/>
      <w:r w:rsidR="0040437C">
        <w:rPr>
          <w:rFonts w:ascii="Times New Roman" w:hAnsi="Times New Roman"/>
        </w:rPr>
        <w:t>Postotak</w:t>
      </w:r>
      <w:proofErr w:type="spellEnd"/>
      <w:r w:rsidR="0040437C">
        <w:rPr>
          <w:rFonts w:ascii="Times New Roman" w:hAnsi="Times New Roman"/>
        </w:rPr>
        <w:t xml:space="preserve"> </w:t>
      </w:r>
      <w:proofErr w:type="spellStart"/>
      <w:r w:rsidR="0040437C">
        <w:rPr>
          <w:rFonts w:ascii="Times New Roman" w:hAnsi="Times New Roman"/>
        </w:rPr>
        <w:t>troška</w:t>
      </w:r>
      <w:proofErr w:type="spellEnd"/>
      <w:r w:rsidR="0040437C">
        <w:rPr>
          <w:rFonts w:ascii="Times New Roman" w:hAnsi="Times New Roman"/>
        </w:rPr>
        <w:t xml:space="preserve"> </w:t>
      </w:r>
      <w:proofErr w:type="spellStart"/>
      <w:r w:rsidR="0040437C">
        <w:rPr>
          <w:rFonts w:ascii="Times New Roman" w:hAnsi="Times New Roman"/>
        </w:rPr>
        <w:t>amortizacije</w:t>
      </w:r>
      <w:proofErr w:type="spellEnd"/>
      <w:r w:rsidR="0040437C">
        <w:rPr>
          <w:rFonts w:ascii="Times New Roman" w:hAnsi="Times New Roman"/>
        </w:rPr>
        <w:t xml:space="preserve"> </w:t>
      </w:r>
      <w:proofErr w:type="spellStart"/>
      <w:r w:rsidR="0040437C">
        <w:rPr>
          <w:rFonts w:ascii="Times New Roman" w:hAnsi="Times New Roman"/>
        </w:rPr>
        <w:t>veći</w:t>
      </w:r>
      <w:proofErr w:type="spellEnd"/>
      <w:r w:rsidR="0040437C">
        <w:rPr>
          <w:rFonts w:ascii="Times New Roman" w:hAnsi="Times New Roman"/>
        </w:rPr>
        <w:t xml:space="preserve"> </w:t>
      </w:r>
      <w:proofErr w:type="spellStart"/>
      <w:r w:rsidR="0040437C">
        <w:rPr>
          <w:rFonts w:ascii="Times New Roman" w:hAnsi="Times New Roman"/>
        </w:rPr>
        <w:t>od</w:t>
      </w:r>
      <w:proofErr w:type="spellEnd"/>
      <w:r w:rsidR="0040437C">
        <w:rPr>
          <w:rFonts w:ascii="Times New Roman" w:hAnsi="Times New Roman"/>
        </w:rPr>
        <w:t xml:space="preserve"> </w:t>
      </w:r>
      <w:proofErr w:type="spellStart"/>
      <w:r w:rsidR="0040437C">
        <w:rPr>
          <w:rFonts w:ascii="Times New Roman" w:hAnsi="Times New Roman"/>
        </w:rPr>
        <w:t>planiranog</w:t>
      </w:r>
      <w:proofErr w:type="spellEnd"/>
      <w:r w:rsidR="0040437C">
        <w:rPr>
          <w:rFonts w:ascii="Times New Roman" w:hAnsi="Times New Roman"/>
        </w:rPr>
        <w:t xml:space="preserve"> za 4% </w:t>
      </w:r>
      <w:proofErr w:type="spellStart"/>
      <w:r w:rsidR="0040437C">
        <w:rPr>
          <w:rFonts w:ascii="Times New Roman" w:hAnsi="Times New Roman"/>
        </w:rPr>
        <w:t>iz</w:t>
      </w:r>
      <w:proofErr w:type="spellEnd"/>
      <w:r w:rsidR="0040437C">
        <w:rPr>
          <w:rFonts w:ascii="Times New Roman" w:hAnsi="Times New Roman"/>
        </w:rPr>
        <w:t xml:space="preserve"> </w:t>
      </w:r>
      <w:proofErr w:type="spellStart"/>
      <w:r w:rsidR="0040437C">
        <w:rPr>
          <w:rFonts w:ascii="Times New Roman" w:hAnsi="Times New Roman"/>
        </w:rPr>
        <w:t>razloga</w:t>
      </w:r>
      <w:proofErr w:type="spellEnd"/>
      <w:r w:rsidR="0040437C">
        <w:rPr>
          <w:rFonts w:ascii="Times New Roman" w:hAnsi="Times New Roman"/>
        </w:rPr>
        <w:t xml:space="preserve"> </w:t>
      </w:r>
      <w:proofErr w:type="spellStart"/>
      <w:r w:rsidR="0040437C">
        <w:rPr>
          <w:rFonts w:ascii="Times New Roman" w:hAnsi="Times New Roman"/>
        </w:rPr>
        <w:t>što</w:t>
      </w:r>
      <w:proofErr w:type="spellEnd"/>
      <w:r w:rsidR="0040437C">
        <w:rPr>
          <w:rFonts w:ascii="Times New Roman" w:hAnsi="Times New Roman"/>
        </w:rPr>
        <w:t xml:space="preserve"> je </w:t>
      </w:r>
      <w:proofErr w:type="spellStart"/>
      <w:r w:rsidR="00BC3C8D">
        <w:rPr>
          <w:rFonts w:ascii="Times New Roman" w:hAnsi="Times New Roman"/>
        </w:rPr>
        <w:t>obračunata</w:t>
      </w:r>
      <w:proofErr w:type="spellEnd"/>
      <w:r w:rsidR="00BC3C8D">
        <w:rPr>
          <w:rFonts w:ascii="Times New Roman" w:hAnsi="Times New Roman"/>
        </w:rPr>
        <w:t xml:space="preserve"> </w:t>
      </w:r>
      <w:proofErr w:type="spellStart"/>
      <w:r w:rsidR="00BC3C8D">
        <w:rPr>
          <w:rFonts w:ascii="Times New Roman" w:hAnsi="Times New Roman"/>
        </w:rPr>
        <w:t>amortizacija</w:t>
      </w:r>
      <w:proofErr w:type="spellEnd"/>
      <w:r w:rsidR="00BC3C8D">
        <w:rPr>
          <w:rFonts w:ascii="Times New Roman" w:hAnsi="Times New Roman"/>
        </w:rPr>
        <w:t xml:space="preserve"> </w:t>
      </w:r>
      <w:proofErr w:type="spellStart"/>
      <w:r w:rsidR="00BC3C8D">
        <w:rPr>
          <w:rFonts w:ascii="Times New Roman" w:hAnsi="Times New Roman"/>
        </w:rPr>
        <w:t>na</w:t>
      </w:r>
      <w:proofErr w:type="spellEnd"/>
      <w:r w:rsidR="00BC3C8D">
        <w:rPr>
          <w:rFonts w:ascii="Times New Roman" w:hAnsi="Times New Roman"/>
        </w:rPr>
        <w:t xml:space="preserve"> </w:t>
      </w:r>
      <w:proofErr w:type="spellStart"/>
      <w:r w:rsidR="00BC3C8D">
        <w:rPr>
          <w:rFonts w:ascii="Times New Roman" w:hAnsi="Times New Roman"/>
        </w:rPr>
        <w:t>imovinu</w:t>
      </w:r>
      <w:proofErr w:type="spellEnd"/>
      <w:r w:rsidR="00BC3C8D">
        <w:rPr>
          <w:rFonts w:ascii="Times New Roman" w:hAnsi="Times New Roman"/>
        </w:rPr>
        <w:t xml:space="preserve"> </w:t>
      </w:r>
      <w:proofErr w:type="spellStart"/>
      <w:r w:rsidR="00BC3C8D">
        <w:rPr>
          <w:rFonts w:ascii="Times New Roman" w:hAnsi="Times New Roman"/>
        </w:rPr>
        <w:t>stavljenu</w:t>
      </w:r>
      <w:proofErr w:type="spellEnd"/>
      <w:r w:rsidR="00BC3C8D">
        <w:rPr>
          <w:rFonts w:ascii="Times New Roman" w:hAnsi="Times New Roman"/>
        </w:rPr>
        <w:t xml:space="preserve"> u </w:t>
      </w:r>
      <w:proofErr w:type="spellStart"/>
      <w:r w:rsidR="00BC3C8D">
        <w:rPr>
          <w:rFonts w:ascii="Times New Roman" w:hAnsi="Times New Roman"/>
        </w:rPr>
        <w:t>upotrebu</w:t>
      </w:r>
      <w:proofErr w:type="spellEnd"/>
      <w:r w:rsidR="00BC3C8D">
        <w:rPr>
          <w:rFonts w:ascii="Times New Roman" w:hAnsi="Times New Roman"/>
        </w:rPr>
        <w:t xml:space="preserve"> u 202</w:t>
      </w:r>
      <w:r w:rsidR="00D74983">
        <w:rPr>
          <w:rFonts w:ascii="Times New Roman" w:hAnsi="Times New Roman"/>
        </w:rPr>
        <w:t>2</w:t>
      </w:r>
      <w:r w:rsidR="00BC3C8D">
        <w:rPr>
          <w:rFonts w:ascii="Times New Roman" w:hAnsi="Times New Roman"/>
        </w:rPr>
        <w:t xml:space="preserve">. </w:t>
      </w:r>
      <w:proofErr w:type="spellStart"/>
      <w:r w:rsidR="00BC3C8D">
        <w:rPr>
          <w:rFonts w:ascii="Times New Roman" w:hAnsi="Times New Roman"/>
        </w:rPr>
        <w:t>godini</w:t>
      </w:r>
      <w:proofErr w:type="spellEnd"/>
      <w:r w:rsidR="00BC3C8D">
        <w:rPr>
          <w:rFonts w:ascii="Times New Roman" w:hAnsi="Times New Roman"/>
        </w:rPr>
        <w:t xml:space="preserve">. </w:t>
      </w:r>
    </w:p>
    <w:p w14:paraId="594F7870" w14:textId="65073920" w:rsidR="0006229F" w:rsidRPr="00C501B9" w:rsidRDefault="00492500" w:rsidP="002E3143">
      <w:pPr>
        <w:pStyle w:val="NoSpacing"/>
        <w:spacing w:line="276" w:lineRule="auto"/>
        <w:jc w:val="both"/>
        <w:rPr>
          <w:rFonts w:ascii="Times New Roman" w:hAnsi="Times New Roman"/>
        </w:rPr>
      </w:pPr>
      <w:r w:rsidRPr="00C501B9">
        <w:rPr>
          <w:rFonts w:ascii="Times New Roman" w:hAnsi="Times New Roman"/>
        </w:rPr>
        <w:lastRenderedPageBreak/>
        <w:t xml:space="preserve">U </w:t>
      </w:r>
      <w:proofErr w:type="spellStart"/>
      <w:r w:rsidRPr="00C501B9">
        <w:rPr>
          <w:rFonts w:ascii="Times New Roman" w:hAnsi="Times New Roman"/>
        </w:rPr>
        <w:t>materijalne</w:t>
      </w:r>
      <w:proofErr w:type="spellEnd"/>
      <w:r w:rsidRPr="00C501B9">
        <w:rPr>
          <w:rFonts w:ascii="Times New Roman" w:hAnsi="Times New Roman"/>
        </w:rPr>
        <w:t xml:space="preserve"> </w:t>
      </w:r>
      <w:proofErr w:type="spellStart"/>
      <w:r w:rsidRPr="00C501B9">
        <w:rPr>
          <w:rFonts w:ascii="Times New Roman" w:hAnsi="Times New Roman"/>
        </w:rPr>
        <w:t>troškove</w:t>
      </w:r>
      <w:proofErr w:type="spellEnd"/>
      <w:r w:rsidRPr="00C501B9">
        <w:rPr>
          <w:rFonts w:ascii="Times New Roman" w:hAnsi="Times New Roman"/>
        </w:rPr>
        <w:t xml:space="preserve"> </w:t>
      </w:r>
      <w:proofErr w:type="spellStart"/>
      <w:r w:rsidRPr="00C501B9">
        <w:rPr>
          <w:rFonts w:ascii="Times New Roman" w:hAnsi="Times New Roman"/>
        </w:rPr>
        <w:t>uključeni</w:t>
      </w:r>
      <w:proofErr w:type="spellEnd"/>
      <w:r w:rsidRPr="00C501B9">
        <w:rPr>
          <w:rFonts w:ascii="Times New Roman" w:hAnsi="Times New Roman"/>
        </w:rPr>
        <w:t xml:space="preserve"> </w:t>
      </w:r>
      <w:proofErr w:type="spellStart"/>
      <w:r w:rsidRPr="00C501B9">
        <w:rPr>
          <w:rFonts w:ascii="Times New Roman" w:hAnsi="Times New Roman"/>
        </w:rPr>
        <w:t>su</w:t>
      </w:r>
      <w:proofErr w:type="spellEnd"/>
      <w:r w:rsidRPr="00C501B9">
        <w:rPr>
          <w:rFonts w:ascii="Times New Roman" w:hAnsi="Times New Roman"/>
        </w:rPr>
        <w:t xml:space="preserve"> </w:t>
      </w:r>
      <w:proofErr w:type="spellStart"/>
      <w:r w:rsidR="000A3F9A" w:rsidRPr="00C501B9">
        <w:rPr>
          <w:rFonts w:ascii="Times New Roman" w:hAnsi="Times New Roman"/>
        </w:rPr>
        <w:t>i</w:t>
      </w:r>
      <w:proofErr w:type="spellEnd"/>
      <w:r w:rsidR="000A3F9A" w:rsidRPr="00C501B9">
        <w:rPr>
          <w:rFonts w:ascii="Times New Roman" w:hAnsi="Times New Roman"/>
        </w:rPr>
        <w:t xml:space="preserve"> </w:t>
      </w:r>
      <w:proofErr w:type="spellStart"/>
      <w:r w:rsidR="000A3F9A" w:rsidRPr="00C501B9">
        <w:rPr>
          <w:rFonts w:ascii="Times New Roman" w:hAnsi="Times New Roman"/>
        </w:rPr>
        <w:t>ostvareni</w:t>
      </w:r>
      <w:proofErr w:type="spellEnd"/>
      <w:r w:rsidR="000A3F9A" w:rsidRPr="00C501B9">
        <w:rPr>
          <w:rFonts w:ascii="Times New Roman" w:hAnsi="Times New Roman"/>
        </w:rPr>
        <w:t xml:space="preserve"> </w:t>
      </w:r>
      <w:proofErr w:type="spellStart"/>
      <w:r w:rsidRPr="00C501B9">
        <w:rPr>
          <w:rFonts w:ascii="Times New Roman" w:hAnsi="Times New Roman"/>
        </w:rPr>
        <w:t>troškovi</w:t>
      </w:r>
      <w:proofErr w:type="spellEnd"/>
      <w:r w:rsidRPr="00C501B9">
        <w:rPr>
          <w:rFonts w:ascii="Times New Roman" w:hAnsi="Times New Roman"/>
        </w:rPr>
        <w:t xml:space="preserve"> </w:t>
      </w:r>
      <w:proofErr w:type="spellStart"/>
      <w:r w:rsidRPr="00C501B9">
        <w:rPr>
          <w:rFonts w:ascii="Times New Roman" w:hAnsi="Times New Roman"/>
        </w:rPr>
        <w:t>sirovine</w:t>
      </w:r>
      <w:proofErr w:type="spellEnd"/>
      <w:r w:rsidRPr="00C501B9">
        <w:rPr>
          <w:rFonts w:ascii="Times New Roman" w:hAnsi="Times New Roman"/>
        </w:rPr>
        <w:t xml:space="preserve"> </w:t>
      </w:r>
      <w:proofErr w:type="spellStart"/>
      <w:r w:rsidR="002F2D4C" w:rsidRPr="00C501B9">
        <w:rPr>
          <w:rFonts w:ascii="Times New Roman" w:hAnsi="Times New Roman"/>
        </w:rPr>
        <w:t>i</w:t>
      </w:r>
      <w:proofErr w:type="spellEnd"/>
      <w:r w:rsidRPr="00C501B9">
        <w:rPr>
          <w:rFonts w:ascii="Times New Roman" w:hAnsi="Times New Roman"/>
        </w:rPr>
        <w:t xml:space="preserve"> </w:t>
      </w:r>
      <w:proofErr w:type="spellStart"/>
      <w:r w:rsidRPr="00C501B9">
        <w:rPr>
          <w:rFonts w:ascii="Times New Roman" w:hAnsi="Times New Roman"/>
        </w:rPr>
        <w:t>materijala</w:t>
      </w:r>
      <w:proofErr w:type="spellEnd"/>
      <w:r w:rsidRPr="00C501B9">
        <w:rPr>
          <w:rFonts w:ascii="Times New Roman" w:hAnsi="Times New Roman"/>
        </w:rPr>
        <w:t xml:space="preserve"> u </w:t>
      </w:r>
      <w:proofErr w:type="spellStart"/>
      <w:r w:rsidRPr="00C501B9">
        <w:rPr>
          <w:rFonts w:ascii="Times New Roman" w:hAnsi="Times New Roman"/>
        </w:rPr>
        <w:t>iznosu</w:t>
      </w:r>
      <w:proofErr w:type="spellEnd"/>
      <w:r w:rsidRPr="00C501B9">
        <w:rPr>
          <w:rFonts w:ascii="Times New Roman" w:hAnsi="Times New Roman"/>
        </w:rPr>
        <w:t xml:space="preserve"> od </w:t>
      </w:r>
      <w:r w:rsidR="00F41483">
        <w:rPr>
          <w:rFonts w:ascii="Times New Roman" w:hAnsi="Times New Roman"/>
        </w:rPr>
        <w:t xml:space="preserve">1.730.346,74 </w:t>
      </w:r>
      <w:proofErr w:type="spellStart"/>
      <w:r w:rsidR="000A3F9A" w:rsidRPr="00C501B9">
        <w:rPr>
          <w:rFonts w:ascii="Times New Roman" w:hAnsi="Times New Roman"/>
        </w:rPr>
        <w:t>kn</w:t>
      </w:r>
      <w:proofErr w:type="spellEnd"/>
      <w:r w:rsidRPr="00C501B9">
        <w:rPr>
          <w:rFonts w:ascii="Times New Roman" w:hAnsi="Times New Roman"/>
        </w:rPr>
        <w:t xml:space="preserve">, </w:t>
      </w:r>
      <w:proofErr w:type="spellStart"/>
      <w:r w:rsidR="0055330A" w:rsidRPr="00C501B9">
        <w:rPr>
          <w:rFonts w:ascii="Times New Roman" w:hAnsi="Times New Roman"/>
        </w:rPr>
        <w:t>materijalni</w:t>
      </w:r>
      <w:proofErr w:type="spellEnd"/>
      <w:r w:rsidR="0055330A" w:rsidRPr="00C501B9">
        <w:rPr>
          <w:rFonts w:ascii="Times New Roman" w:hAnsi="Times New Roman"/>
        </w:rPr>
        <w:t xml:space="preserve"> </w:t>
      </w:r>
      <w:proofErr w:type="spellStart"/>
      <w:r w:rsidR="0055330A" w:rsidRPr="00C501B9">
        <w:rPr>
          <w:rFonts w:ascii="Times New Roman" w:hAnsi="Times New Roman"/>
        </w:rPr>
        <w:t>troškovi</w:t>
      </w:r>
      <w:proofErr w:type="spellEnd"/>
      <w:r w:rsidR="0055330A" w:rsidRPr="00C501B9">
        <w:rPr>
          <w:rFonts w:ascii="Times New Roman" w:hAnsi="Times New Roman"/>
        </w:rPr>
        <w:t xml:space="preserve"> </w:t>
      </w:r>
      <w:proofErr w:type="spellStart"/>
      <w:r w:rsidR="00572751" w:rsidRPr="00C501B9">
        <w:rPr>
          <w:rFonts w:ascii="Times New Roman" w:hAnsi="Times New Roman"/>
        </w:rPr>
        <w:t>administracije</w:t>
      </w:r>
      <w:proofErr w:type="spellEnd"/>
      <w:r w:rsidR="00572751" w:rsidRPr="00C501B9">
        <w:rPr>
          <w:rFonts w:ascii="Times New Roman" w:hAnsi="Times New Roman"/>
        </w:rPr>
        <w:t xml:space="preserve">, </w:t>
      </w:r>
      <w:proofErr w:type="spellStart"/>
      <w:r w:rsidR="00572751" w:rsidRPr="00C501B9">
        <w:rPr>
          <w:rFonts w:ascii="Times New Roman" w:hAnsi="Times New Roman"/>
        </w:rPr>
        <w:t>uprave</w:t>
      </w:r>
      <w:proofErr w:type="spellEnd"/>
      <w:r w:rsidR="00572751" w:rsidRPr="00C501B9">
        <w:rPr>
          <w:rFonts w:ascii="Times New Roman" w:hAnsi="Times New Roman"/>
        </w:rPr>
        <w:t xml:space="preserve"> </w:t>
      </w:r>
      <w:proofErr w:type="spellStart"/>
      <w:r w:rsidR="002F2D4C" w:rsidRPr="00C501B9">
        <w:rPr>
          <w:rFonts w:ascii="Times New Roman" w:hAnsi="Times New Roman"/>
        </w:rPr>
        <w:t>i</w:t>
      </w:r>
      <w:proofErr w:type="spellEnd"/>
      <w:r w:rsidR="00572751" w:rsidRPr="00C501B9">
        <w:rPr>
          <w:rFonts w:ascii="Times New Roman" w:hAnsi="Times New Roman"/>
        </w:rPr>
        <w:t xml:space="preserve"> </w:t>
      </w:r>
      <w:proofErr w:type="spellStart"/>
      <w:r w:rsidR="00572751" w:rsidRPr="00C501B9">
        <w:rPr>
          <w:rFonts w:ascii="Times New Roman" w:hAnsi="Times New Roman"/>
        </w:rPr>
        <w:t>prodaje</w:t>
      </w:r>
      <w:proofErr w:type="spellEnd"/>
      <w:r w:rsidR="00572751" w:rsidRPr="00C501B9">
        <w:rPr>
          <w:rFonts w:ascii="Times New Roman" w:hAnsi="Times New Roman"/>
        </w:rPr>
        <w:t xml:space="preserve"> u </w:t>
      </w:r>
      <w:proofErr w:type="spellStart"/>
      <w:r w:rsidR="00572751" w:rsidRPr="00C501B9">
        <w:rPr>
          <w:rFonts w:ascii="Times New Roman" w:hAnsi="Times New Roman"/>
        </w:rPr>
        <w:t>iznosu</w:t>
      </w:r>
      <w:proofErr w:type="spellEnd"/>
      <w:r w:rsidR="00572751" w:rsidRPr="00C501B9">
        <w:rPr>
          <w:rFonts w:ascii="Times New Roman" w:hAnsi="Times New Roman"/>
        </w:rPr>
        <w:t xml:space="preserve"> od </w:t>
      </w:r>
      <w:r w:rsidR="00F41483">
        <w:rPr>
          <w:rFonts w:ascii="Times New Roman" w:hAnsi="Times New Roman"/>
        </w:rPr>
        <w:t>75</w:t>
      </w:r>
      <w:r w:rsidR="00531D81">
        <w:rPr>
          <w:rFonts w:ascii="Times New Roman" w:hAnsi="Times New Roman"/>
        </w:rPr>
        <w:t>.</w:t>
      </w:r>
      <w:r w:rsidR="00F41483">
        <w:rPr>
          <w:rFonts w:ascii="Times New Roman" w:hAnsi="Times New Roman"/>
        </w:rPr>
        <w:t>162,72</w:t>
      </w:r>
      <w:r w:rsidR="00572751" w:rsidRPr="00C501B9">
        <w:rPr>
          <w:rFonts w:ascii="Times New Roman" w:hAnsi="Times New Roman"/>
        </w:rPr>
        <w:t xml:space="preserve"> </w:t>
      </w:r>
      <w:proofErr w:type="spellStart"/>
      <w:r w:rsidR="00572751" w:rsidRPr="00C501B9">
        <w:rPr>
          <w:rFonts w:ascii="Times New Roman" w:hAnsi="Times New Roman"/>
        </w:rPr>
        <w:t>kn</w:t>
      </w:r>
      <w:proofErr w:type="spellEnd"/>
      <w:r w:rsidR="00572751" w:rsidRPr="00C501B9">
        <w:rPr>
          <w:rFonts w:ascii="Times New Roman" w:hAnsi="Times New Roman"/>
        </w:rPr>
        <w:t xml:space="preserve">, </w:t>
      </w:r>
      <w:proofErr w:type="spellStart"/>
      <w:r w:rsidR="00572751" w:rsidRPr="00C501B9">
        <w:rPr>
          <w:rFonts w:ascii="Times New Roman" w:hAnsi="Times New Roman"/>
        </w:rPr>
        <w:t>troškovi</w:t>
      </w:r>
      <w:proofErr w:type="spellEnd"/>
      <w:r w:rsidR="00572751" w:rsidRPr="00C501B9">
        <w:rPr>
          <w:rFonts w:ascii="Times New Roman" w:hAnsi="Times New Roman"/>
        </w:rPr>
        <w:t xml:space="preserve"> </w:t>
      </w:r>
      <w:proofErr w:type="spellStart"/>
      <w:r w:rsidR="00572751" w:rsidRPr="00C501B9">
        <w:rPr>
          <w:rFonts w:ascii="Times New Roman" w:hAnsi="Times New Roman"/>
        </w:rPr>
        <w:t>sitnog</w:t>
      </w:r>
      <w:proofErr w:type="spellEnd"/>
      <w:r w:rsidR="00572751" w:rsidRPr="00C501B9">
        <w:rPr>
          <w:rFonts w:ascii="Times New Roman" w:hAnsi="Times New Roman"/>
        </w:rPr>
        <w:t xml:space="preserve"> </w:t>
      </w:r>
      <w:proofErr w:type="spellStart"/>
      <w:r w:rsidR="00572751" w:rsidRPr="00C501B9">
        <w:rPr>
          <w:rFonts w:ascii="Times New Roman" w:hAnsi="Times New Roman"/>
        </w:rPr>
        <w:t>inventara</w:t>
      </w:r>
      <w:proofErr w:type="spellEnd"/>
      <w:r w:rsidR="00572751" w:rsidRPr="00C501B9">
        <w:rPr>
          <w:rFonts w:ascii="Times New Roman" w:hAnsi="Times New Roman"/>
        </w:rPr>
        <w:t xml:space="preserve">, ambalaže </w:t>
      </w:r>
      <w:proofErr w:type="spellStart"/>
      <w:r w:rsidR="001F2774" w:rsidRPr="00C501B9">
        <w:rPr>
          <w:rFonts w:ascii="Times New Roman" w:hAnsi="Times New Roman"/>
        </w:rPr>
        <w:t>i</w:t>
      </w:r>
      <w:proofErr w:type="spellEnd"/>
      <w:r w:rsidR="00572751" w:rsidRPr="00C501B9">
        <w:rPr>
          <w:rFonts w:ascii="Times New Roman" w:hAnsi="Times New Roman"/>
        </w:rPr>
        <w:t xml:space="preserve"> </w:t>
      </w:r>
      <w:proofErr w:type="spellStart"/>
      <w:r w:rsidR="00572751" w:rsidRPr="00C501B9">
        <w:rPr>
          <w:rFonts w:ascii="Times New Roman" w:hAnsi="Times New Roman"/>
        </w:rPr>
        <w:t>autoguma</w:t>
      </w:r>
      <w:proofErr w:type="spellEnd"/>
      <w:r w:rsidR="00572751" w:rsidRPr="00C501B9">
        <w:rPr>
          <w:rFonts w:ascii="Times New Roman" w:hAnsi="Times New Roman"/>
        </w:rPr>
        <w:t xml:space="preserve"> u </w:t>
      </w:r>
      <w:proofErr w:type="spellStart"/>
      <w:r w:rsidR="00572751" w:rsidRPr="00C501B9">
        <w:rPr>
          <w:rFonts w:ascii="Times New Roman" w:hAnsi="Times New Roman"/>
        </w:rPr>
        <w:t>iznosu</w:t>
      </w:r>
      <w:proofErr w:type="spellEnd"/>
      <w:r w:rsidR="00572751" w:rsidRPr="00C501B9">
        <w:rPr>
          <w:rFonts w:ascii="Times New Roman" w:hAnsi="Times New Roman"/>
        </w:rPr>
        <w:t xml:space="preserve"> od </w:t>
      </w:r>
      <w:r w:rsidR="0000286E">
        <w:rPr>
          <w:rFonts w:ascii="Times New Roman" w:hAnsi="Times New Roman"/>
        </w:rPr>
        <w:t>47.960,36</w:t>
      </w:r>
      <w:r w:rsidR="00572751" w:rsidRPr="00C501B9">
        <w:rPr>
          <w:rFonts w:ascii="Times New Roman" w:hAnsi="Times New Roman"/>
        </w:rPr>
        <w:t xml:space="preserve"> </w:t>
      </w:r>
      <w:proofErr w:type="spellStart"/>
      <w:r w:rsidR="00572751" w:rsidRPr="00C501B9">
        <w:rPr>
          <w:rFonts w:ascii="Times New Roman" w:hAnsi="Times New Roman"/>
        </w:rPr>
        <w:t>kn</w:t>
      </w:r>
      <w:proofErr w:type="spellEnd"/>
      <w:r w:rsidR="00572751" w:rsidRPr="00C501B9">
        <w:rPr>
          <w:rFonts w:ascii="Times New Roman" w:hAnsi="Times New Roman"/>
        </w:rPr>
        <w:t xml:space="preserve">, </w:t>
      </w:r>
      <w:proofErr w:type="spellStart"/>
      <w:r w:rsidR="002A4015" w:rsidRPr="00C501B9">
        <w:rPr>
          <w:rFonts w:ascii="Times New Roman" w:hAnsi="Times New Roman"/>
        </w:rPr>
        <w:t>potrošena</w:t>
      </w:r>
      <w:proofErr w:type="spellEnd"/>
      <w:r w:rsidR="007E1D89" w:rsidRPr="00C501B9">
        <w:rPr>
          <w:rFonts w:ascii="Times New Roman" w:hAnsi="Times New Roman"/>
        </w:rPr>
        <w:t xml:space="preserve"> </w:t>
      </w:r>
      <w:proofErr w:type="spellStart"/>
      <w:r w:rsidR="007E1D89" w:rsidRPr="00C501B9">
        <w:rPr>
          <w:rFonts w:ascii="Times New Roman" w:hAnsi="Times New Roman"/>
        </w:rPr>
        <w:t>električna</w:t>
      </w:r>
      <w:proofErr w:type="spellEnd"/>
      <w:r w:rsidR="002A4015" w:rsidRPr="00C501B9">
        <w:rPr>
          <w:rFonts w:ascii="Times New Roman" w:hAnsi="Times New Roman"/>
        </w:rPr>
        <w:t xml:space="preserve"> </w:t>
      </w:r>
      <w:proofErr w:type="spellStart"/>
      <w:r w:rsidR="002A4015" w:rsidRPr="00C501B9">
        <w:rPr>
          <w:rFonts w:ascii="Times New Roman" w:hAnsi="Times New Roman"/>
        </w:rPr>
        <w:t>energija</w:t>
      </w:r>
      <w:proofErr w:type="spellEnd"/>
      <w:r w:rsidR="007E1D89" w:rsidRPr="00C501B9">
        <w:rPr>
          <w:rFonts w:ascii="Times New Roman" w:hAnsi="Times New Roman"/>
        </w:rPr>
        <w:t xml:space="preserve"> </w:t>
      </w:r>
      <w:proofErr w:type="spellStart"/>
      <w:r w:rsidR="007E1D89" w:rsidRPr="00C501B9">
        <w:rPr>
          <w:rFonts w:ascii="Times New Roman" w:hAnsi="Times New Roman"/>
        </w:rPr>
        <w:t>i</w:t>
      </w:r>
      <w:proofErr w:type="spellEnd"/>
      <w:r w:rsidR="007E1D89" w:rsidRPr="00C501B9">
        <w:rPr>
          <w:rFonts w:ascii="Times New Roman" w:hAnsi="Times New Roman"/>
        </w:rPr>
        <w:t xml:space="preserve"> </w:t>
      </w:r>
      <w:proofErr w:type="spellStart"/>
      <w:r w:rsidR="007E1D89" w:rsidRPr="00C501B9">
        <w:rPr>
          <w:rFonts w:ascii="Times New Roman" w:hAnsi="Times New Roman"/>
        </w:rPr>
        <w:t>gorivo</w:t>
      </w:r>
      <w:proofErr w:type="spellEnd"/>
      <w:r w:rsidR="002A4015" w:rsidRPr="00C501B9">
        <w:rPr>
          <w:rFonts w:ascii="Times New Roman" w:hAnsi="Times New Roman"/>
        </w:rPr>
        <w:t xml:space="preserve"> u </w:t>
      </w:r>
      <w:proofErr w:type="spellStart"/>
      <w:r w:rsidR="002A4015" w:rsidRPr="00C501B9">
        <w:rPr>
          <w:rFonts w:ascii="Times New Roman" w:hAnsi="Times New Roman"/>
        </w:rPr>
        <w:t>iznosu</w:t>
      </w:r>
      <w:proofErr w:type="spellEnd"/>
      <w:r w:rsidR="002A4015" w:rsidRPr="00C501B9">
        <w:rPr>
          <w:rFonts w:ascii="Times New Roman" w:hAnsi="Times New Roman"/>
        </w:rPr>
        <w:t xml:space="preserve"> od </w:t>
      </w:r>
      <w:r w:rsidR="0000286E">
        <w:rPr>
          <w:rFonts w:ascii="Times New Roman" w:hAnsi="Times New Roman"/>
        </w:rPr>
        <w:t>5.344.877,66</w:t>
      </w:r>
      <w:r w:rsidR="002A4015" w:rsidRPr="00C501B9">
        <w:rPr>
          <w:rFonts w:ascii="Times New Roman" w:hAnsi="Times New Roman"/>
        </w:rPr>
        <w:t xml:space="preserve"> </w:t>
      </w:r>
      <w:proofErr w:type="spellStart"/>
      <w:r w:rsidR="002A4015" w:rsidRPr="00C501B9">
        <w:rPr>
          <w:rFonts w:ascii="Times New Roman" w:hAnsi="Times New Roman"/>
        </w:rPr>
        <w:t>kn</w:t>
      </w:r>
      <w:proofErr w:type="spellEnd"/>
      <w:r w:rsidR="002A4015" w:rsidRPr="00C501B9">
        <w:rPr>
          <w:rFonts w:ascii="Times New Roman" w:hAnsi="Times New Roman"/>
        </w:rPr>
        <w:t>,</w:t>
      </w:r>
      <w:r w:rsidR="002F2D4C" w:rsidRPr="00C501B9">
        <w:rPr>
          <w:rFonts w:ascii="Times New Roman" w:hAnsi="Times New Roman"/>
        </w:rPr>
        <w:t xml:space="preserve"> </w:t>
      </w:r>
      <w:proofErr w:type="spellStart"/>
      <w:r w:rsidR="002F2D4C" w:rsidRPr="00C501B9">
        <w:rPr>
          <w:rFonts w:ascii="Times New Roman" w:hAnsi="Times New Roman"/>
        </w:rPr>
        <w:t>i</w:t>
      </w:r>
      <w:proofErr w:type="spellEnd"/>
      <w:r w:rsidR="002F2D4C" w:rsidRPr="00C501B9">
        <w:rPr>
          <w:rFonts w:ascii="Times New Roman" w:hAnsi="Times New Roman"/>
        </w:rPr>
        <w:t xml:space="preserve"> </w:t>
      </w:r>
      <w:proofErr w:type="spellStart"/>
      <w:r w:rsidR="002A4015" w:rsidRPr="00C501B9">
        <w:rPr>
          <w:rFonts w:ascii="Times New Roman" w:hAnsi="Times New Roman"/>
        </w:rPr>
        <w:t>potrošena</w:t>
      </w:r>
      <w:proofErr w:type="spellEnd"/>
      <w:r w:rsidR="002A4015" w:rsidRPr="00C501B9">
        <w:rPr>
          <w:rFonts w:ascii="Times New Roman" w:hAnsi="Times New Roman"/>
        </w:rPr>
        <w:t xml:space="preserve"> </w:t>
      </w:r>
      <w:proofErr w:type="spellStart"/>
      <w:r w:rsidR="002A4015" w:rsidRPr="00C501B9">
        <w:rPr>
          <w:rFonts w:ascii="Times New Roman" w:hAnsi="Times New Roman"/>
        </w:rPr>
        <w:t>energija</w:t>
      </w:r>
      <w:proofErr w:type="spellEnd"/>
      <w:r w:rsidR="002A4015" w:rsidRPr="00C501B9">
        <w:rPr>
          <w:rFonts w:ascii="Times New Roman" w:hAnsi="Times New Roman"/>
        </w:rPr>
        <w:t xml:space="preserve"> </w:t>
      </w:r>
      <w:proofErr w:type="spellStart"/>
      <w:r w:rsidR="002A4015" w:rsidRPr="00C501B9">
        <w:rPr>
          <w:rFonts w:ascii="Times New Roman" w:hAnsi="Times New Roman"/>
        </w:rPr>
        <w:t>administracije</w:t>
      </w:r>
      <w:proofErr w:type="spellEnd"/>
      <w:r w:rsidR="002A4015" w:rsidRPr="00C501B9">
        <w:rPr>
          <w:rFonts w:ascii="Times New Roman" w:hAnsi="Times New Roman"/>
        </w:rPr>
        <w:t xml:space="preserve">, </w:t>
      </w:r>
      <w:proofErr w:type="spellStart"/>
      <w:r w:rsidR="002A4015" w:rsidRPr="00C501B9">
        <w:rPr>
          <w:rFonts w:ascii="Times New Roman" w:hAnsi="Times New Roman"/>
        </w:rPr>
        <w:t>uprave</w:t>
      </w:r>
      <w:proofErr w:type="spellEnd"/>
      <w:r w:rsidR="002A4015" w:rsidRPr="00C501B9">
        <w:rPr>
          <w:rFonts w:ascii="Times New Roman" w:hAnsi="Times New Roman"/>
        </w:rPr>
        <w:t xml:space="preserve"> u </w:t>
      </w:r>
      <w:proofErr w:type="spellStart"/>
      <w:r w:rsidR="002A4015" w:rsidRPr="00C501B9">
        <w:rPr>
          <w:rFonts w:ascii="Times New Roman" w:hAnsi="Times New Roman"/>
        </w:rPr>
        <w:t>iznosu</w:t>
      </w:r>
      <w:proofErr w:type="spellEnd"/>
      <w:r w:rsidR="002A4015" w:rsidRPr="00C501B9">
        <w:rPr>
          <w:rFonts w:ascii="Times New Roman" w:hAnsi="Times New Roman"/>
        </w:rPr>
        <w:t xml:space="preserve"> od </w:t>
      </w:r>
      <w:r w:rsidR="0000286E">
        <w:rPr>
          <w:rFonts w:ascii="Times New Roman" w:hAnsi="Times New Roman"/>
        </w:rPr>
        <w:t>198.122,51</w:t>
      </w:r>
      <w:r w:rsidR="002A4015" w:rsidRPr="00C501B9">
        <w:rPr>
          <w:rFonts w:ascii="Times New Roman" w:hAnsi="Times New Roman"/>
        </w:rPr>
        <w:t xml:space="preserve"> kn</w:t>
      </w:r>
      <w:r w:rsidR="002F2D4C" w:rsidRPr="00C501B9">
        <w:rPr>
          <w:rFonts w:ascii="Times New Roman" w:hAnsi="Times New Roman"/>
        </w:rPr>
        <w:t>.</w:t>
      </w:r>
      <w:r w:rsidR="0064042B">
        <w:rPr>
          <w:rFonts w:ascii="Times New Roman" w:hAnsi="Times New Roman"/>
        </w:rPr>
        <w:t xml:space="preserve"> </w:t>
      </w:r>
      <w:proofErr w:type="spellStart"/>
      <w:r w:rsidR="0064042B">
        <w:rPr>
          <w:rFonts w:ascii="Times New Roman" w:hAnsi="Times New Roman"/>
        </w:rPr>
        <w:t>Ukupni</w:t>
      </w:r>
      <w:proofErr w:type="spellEnd"/>
      <w:r w:rsidR="0064042B">
        <w:rPr>
          <w:rFonts w:ascii="Times New Roman" w:hAnsi="Times New Roman"/>
        </w:rPr>
        <w:t xml:space="preserve"> </w:t>
      </w:r>
      <w:proofErr w:type="spellStart"/>
      <w:r w:rsidR="0064042B">
        <w:rPr>
          <w:rFonts w:ascii="Times New Roman" w:hAnsi="Times New Roman"/>
        </w:rPr>
        <w:t>materijalni</w:t>
      </w:r>
      <w:proofErr w:type="spellEnd"/>
      <w:r w:rsidR="0064042B">
        <w:rPr>
          <w:rFonts w:ascii="Times New Roman" w:hAnsi="Times New Roman"/>
        </w:rPr>
        <w:t xml:space="preserve"> </w:t>
      </w:r>
      <w:proofErr w:type="spellStart"/>
      <w:r w:rsidR="0064042B">
        <w:rPr>
          <w:rFonts w:ascii="Times New Roman" w:hAnsi="Times New Roman"/>
        </w:rPr>
        <w:t>troškovi</w:t>
      </w:r>
      <w:proofErr w:type="spellEnd"/>
      <w:r w:rsidR="0064042B">
        <w:rPr>
          <w:rFonts w:ascii="Times New Roman" w:hAnsi="Times New Roman"/>
        </w:rPr>
        <w:t xml:space="preserve"> </w:t>
      </w:r>
      <w:proofErr w:type="spellStart"/>
      <w:r w:rsidR="0064042B">
        <w:rPr>
          <w:rFonts w:ascii="Times New Roman" w:hAnsi="Times New Roman"/>
        </w:rPr>
        <w:t>iznose</w:t>
      </w:r>
      <w:proofErr w:type="spellEnd"/>
      <w:r w:rsidR="0064042B">
        <w:rPr>
          <w:rFonts w:ascii="Times New Roman" w:hAnsi="Times New Roman"/>
        </w:rPr>
        <w:t xml:space="preserve"> 7.396.469,99 kn.</w:t>
      </w:r>
    </w:p>
    <w:p w14:paraId="14679C84" w14:textId="73E1B1EC" w:rsidR="00B934FD" w:rsidRPr="002C6D6B" w:rsidRDefault="00C62FD5" w:rsidP="00B934FD">
      <w:pPr>
        <w:pStyle w:val="NoSpacing"/>
        <w:spacing w:line="276" w:lineRule="auto"/>
        <w:jc w:val="both"/>
        <w:rPr>
          <w:rFonts w:ascii="Times New Roman" w:hAnsi="Times New Roman"/>
        </w:rPr>
      </w:pPr>
      <w:proofErr w:type="spellStart"/>
      <w:r w:rsidRPr="002C6D6B">
        <w:rPr>
          <w:rFonts w:ascii="Times New Roman" w:hAnsi="Times New Roman"/>
        </w:rPr>
        <w:t>Troškovi</w:t>
      </w:r>
      <w:proofErr w:type="spellEnd"/>
      <w:r w:rsidRPr="002C6D6B">
        <w:rPr>
          <w:rFonts w:ascii="Times New Roman" w:hAnsi="Times New Roman"/>
        </w:rPr>
        <w:t xml:space="preserve"> </w:t>
      </w:r>
      <w:proofErr w:type="spellStart"/>
      <w:r w:rsidRPr="002C6D6B">
        <w:rPr>
          <w:rFonts w:ascii="Times New Roman" w:hAnsi="Times New Roman"/>
        </w:rPr>
        <w:t>usluga</w:t>
      </w:r>
      <w:proofErr w:type="spellEnd"/>
      <w:r w:rsidRPr="002C6D6B">
        <w:rPr>
          <w:rFonts w:ascii="Times New Roman" w:hAnsi="Times New Roman"/>
        </w:rPr>
        <w:t xml:space="preserve"> </w:t>
      </w:r>
      <w:proofErr w:type="spellStart"/>
      <w:r w:rsidRPr="002C6D6B">
        <w:rPr>
          <w:rFonts w:ascii="Times New Roman" w:hAnsi="Times New Roman"/>
        </w:rPr>
        <w:t>iznose</w:t>
      </w:r>
      <w:proofErr w:type="spellEnd"/>
      <w:r w:rsidR="00D3116D" w:rsidRPr="002C6D6B">
        <w:rPr>
          <w:rFonts w:ascii="Times New Roman" w:hAnsi="Times New Roman"/>
        </w:rPr>
        <w:t xml:space="preserve"> </w:t>
      </w:r>
      <w:r w:rsidR="00144C85">
        <w:rPr>
          <w:rFonts w:ascii="Times New Roman" w:hAnsi="Times New Roman"/>
        </w:rPr>
        <w:t>6.877.787,19</w:t>
      </w:r>
      <w:r w:rsidRPr="002C6D6B">
        <w:rPr>
          <w:rFonts w:ascii="Times New Roman" w:hAnsi="Times New Roman"/>
        </w:rPr>
        <w:t xml:space="preserve"> </w:t>
      </w:r>
      <w:proofErr w:type="spellStart"/>
      <w:r w:rsidRPr="002C6D6B">
        <w:rPr>
          <w:rFonts w:ascii="Times New Roman" w:hAnsi="Times New Roman"/>
        </w:rPr>
        <w:t>kn</w:t>
      </w:r>
      <w:proofErr w:type="spellEnd"/>
      <w:r w:rsidRPr="002C6D6B">
        <w:rPr>
          <w:rFonts w:ascii="Times New Roman" w:hAnsi="Times New Roman"/>
        </w:rPr>
        <w:t xml:space="preserve">, </w:t>
      </w:r>
      <w:r w:rsidR="00F85BF3">
        <w:rPr>
          <w:rFonts w:ascii="Times New Roman" w:hAnsi="Times New Roman"/>
        </w:rPr>
        <w:t>a</w:t>
      </w:r>
      <w:r w:rsidRPr="002C6D6B">
        <w:rPr>
          <w:rFonts w:ascii="Times New Roman" w:hAnsi="Times New Roman"/>
        </w:rPr>
        <w:t xml:space="preserve"> </w:t>
      </w:r>
      <w:proofErr w:type="spellStart"/>
      <w:r w:rsidR="00FA498B">
        <w:rPr>
          <w:rFonts w:ascii="Times New Roman" w:hAnsi="Times New Roman"/>
        </w:rPr>
        <w:t>iste</w:t>
      </w:r>
      <w:proofErr w:type="spellEnd"/>
      <w:r w:rsidR="00FA498B">
        <w:rPr>
          <w:rFonts w:ascii="Times New Roman" w:hAnsi="Times New Roman"/>
        </w:rPr>
        <w:t xml:space="preserve"> </w:t>
      </w:r>
      <w:proofErr w:type="spellStart"/>
      <w:r w:rsidR="00FA498B">
        <w:rPr>
          <w:rFonts w:ascii="Times New Roman" w:hAnsi="Times New Roman"/>
        </w:rPr>
        <w:t>su</w:t>
      </w:r>
      <w:proofErr w:type="spellEnd"/>
      <w:r w:rsidR="00FA498B">
        <w:rPr>
          <w:rFonts w:ascii="Times New Roman" w:hAnsi="Times New Roman"/>
        </w:rPr>
        <w:t xml:space="preserve"> </w:t>
      </w:r>
      <w:proofErr w:type="spellStart"/>
      <w:r w:rsidRPr="002C6D6B">
        <w:rPr>
          <w:rFonts w:ascii="Times New Roman" w:hAnsi="Times New Roman"/>
        </w:rPr>
        <w:t>uključeni</w:t>
      </w:r>
      <w:proofErr w:type="spellEnd"/>
      <w:r w:rsidRPr="002C6D6B">
        <w:rPr>
          <w:rFonts w:ascii="Times New Roman" w:hAnsi="Times New Roman"/>
        </w:rPr>
        <w:t xml:space="preserve"> </w:t>
      </w:r>
      <w:r w:rsidR="00296BD7">
        <w:rPr>
          <w:rFonts w:ascii="Times New Roman" w:hAnsi="Times New Roman"/>
        </w:rPr>
        <w:t xml:space="preserve"> </w:t>
      </w:r>
      <w:proofErr w:type="spellStart"/>
      <w:r w:rsidRPr="002C6D6B">
        <w:rPr>
          <w:rFonts w:ascii="Times New Roman" w:hAnsi="Times New Roman"/>
        </w:rPr>
        <w:t>troškovi</w:t>
      </w:r>
      <w:proofErr w:type="spellEnd"/>
      <w:r w:rsidR="00296BD7">
        <w:rPr>
          <w:rFonts w:ascii="Times New Roman" w:hAnsi="Times New Roman"/>
        </w:rPr>
        <w:t xml:space="preserve"> </w:t>
      </w:r>
      <w:r w:rsidRPr="002C6D6B">
        <w:rPr>
          <w:rFonts w:ascii="Times New Roman" w:hAnsi="Times New Roman"/>
        </w:rPr>
        <w:t xml:space="preserve"> </w:t>
      </w:r>
      <w:proofErr w:type="spellStart"/>
      <w:r w:rsidRPr="002C6D6B">
        <w:rPr>
          <w:rFonts w:ascii="Times New Roman" w:hAnsi="Times New Roman"/>
        </w:rPr>
        <w:t>telefona</w:t>
      </w:r>
      <w:proofErr w:type="spellEnd"/>
      <w:r w:rsidR="0058248B" w:rsidRPr="002C6D6B">
        <w:rPr>
          <w:rFonts w:ascii="Times New Roman" w:hAnsi="Times New Roman"/>
        </w:rPr>
        <w:t xml:space="preserve"> </w:t>
      </w:r>
      <w:proofErr w:type="spellStart"/>
      <w:r w:rsidR="0058248B" w:rsidRPr="002C6D6B">
        <w:rPr>
          <w:rFonts w:ascii="Times New Roman" w:hAnsi="Times New Roman"/>
        </w:rPr>
        <w:t>i</w:t>
      </w:r>
      <w:proofErr w:type="spellEnd"/>
      <w:r w:rsidR="0058248B" w:rsidRPr="002C6D6B">
        <w:rPr>
          <w:rFonts w:ascii="Times New Roman" w:hAnsi="Times New Roman"/>
        </w:rPr>
        <w:t xml:space="preserve"> </w:t>
      </w:r>
      <w:proofErr w:type="spellStart"/>
      <w:r w:rsidR="0058248B" w:rsidRPr="002C6D6B">
        <w:rPr>
          <w:rFonts w:ascii="Times New Roman" w:hAnsi="Times New Roman"/>
        </w:rPr>
        <w:t>prijevoza</w:t>
      </w:r>
      <w:proofErr w:type="spellEnd"/>
      <w:r w:rsidR="00B44575" w:rsidRPr="002C6D6B">
        <w:rPr>
          <w:rFonts w:ascii="Times New Roman" w:hAnsi="Times New Roman"/>
        </w:rPr>
        <w:t xml:space="preserve"> u </w:t>
      </w:r>
      <w:proofErr w:type="spellStart"/>
      <w:r w:rsidR="00B44575" w:rsidRPr="002C6D6B">
        <w:rPr>
          <w:rFonts w:ascii="Times New Roman" w:hAnsi="Times New Roman"/>
        </w:rPr>
        <w:t>iznosu</w:t>
      </w:r>
      <w:proofErr w:type="spellEnd"/>
      <w:r w:rsidR="00B44575" w:rsidRPr="002C6D6B">
        <w:rPr>
          <w:rFonts w:ascii="Times New Roman" w:hAnsi="Times New Roman"/>
        </w:rPr>
        <w:t xml:space="preserve"> o</w:t>
      </w:r>
      <w:r w:rsidR="0058248B" w:rsidRPr="002C6D6B">
        <w:rPr>
          <w:rFonts w:ascii="Times New Roman" w:hAnsi="Times New Roman"/>
        </w:rPr>
        <w:t>d 4</w:t>
      </w:r>
      <w:r w:rsidR="00B36E91">
        <w:rPr>
          <w:rFonts w:ascii="Times New Roman" w:hAnsi="Times New Roman"/>
        </w:rPr>
        <w:t>44.288,29</w:t>
      </w:r>
      <w:r w:rsidR="00B44575" w:rsidRPr="002C6D6B">
        <w:rPr>
          <w:rFonts w:ascii="Times New Roman" w:hAnsi="Times New Roman"/>
        </w:rPr>
        <w:t xml:space="preserve"> </w:t>
      </w:r>
      <w:proofErr w:type="spellStart"/>
      <w:r w:rsidR="00B44575" w:rsidRPr="002C6D6B">
        <w:rPr>
          <w:rFonts w:ascii="Times New Roman" w:hAnsi="Times New Roman"/>
        </w:rPr>
        <w:t>kn</w:t>
      </w:r>
      <w:proofErr w:type="spellEnd"/>
      <w:r w:rsidR="00B44575" w:rsidRPr="002C6D6B">
        <w:rPr>
          <w:rFonts w:ascii="Times New Roman" w:hAnsi="Times New Roman"/>
        </w:rPr>
        <w:t xml:space="preserve">, </w:t>
      </w:r>
      <w:proofErr w:type="spellStart"/>
      <w:r w:rsidR="00B44575" w:rsidRPr="002C6D6B">
        <w:rPr>
          <w:rFonts w:ascii="Times New Roman" w:hAnsi="Times New Roman"/>
        </w:rPr>
        <w:t>troškovi</w:t>
      </w:r>
      <w:proofErr w:type="spellEnd"/>
      <w:r w:rsidR="00B44575" w:rsidRPr="002C6D6B">
        <w:rPr>
          <w:rFonts w:ascii="Times New Roman" w:hAnsi="Times New Roman"/>
        </w:rPr>
        <w:t xml:space="preserve"> </w:t>
      </w:r>
      <w:proofErr w:type="spellStart"/>
      <w:r w:rsidR="00B44575" w:rsidRPr="002C6D6B">
        <w:rPr>
          <w:rFonts w:ascii="Times New Roman" w:hAnsi="Times New Roman"/>
        </w:rPr>
        <w:t>vanjskih</w:t>
      </w:r>
      <w:proofErr w:type="spellEnd"/>
      <w:r w:rsidR="00B44575" w:rsidRPr="002C6D6B">
        <w:rPr>
          <w:rFonts w:ascii="Times New Roman" w:hAnsi="Times New Roman"/>
        </w:rPr>
        <w:t xml:space="preserve"> </w:t>
      </w:r>
      <w:proofErr w:type="spellStart"/>
      <w:r w:rsidR="00B44575" w:rsidRPr="002C6D6B">
        <w:rPr>
          <w:rFonts w:ascii="Times New Roman" w:hAnsi="Times New Roman"/>
        </w:rPr>
        <w:t>usluga</w:t>
      </w:r>
      <w:proofErr w:type="spellEnd"/>
      <w:r w:rsidR="00B44575" w:rsidRPr="002C6D6B">
        <w:rPr>
          <w:rFonts w:ascii="Times New Roman" w:hAnsi="Times New Roman"/>
        </w:rPr>
        <w:t xml:space="preserve"> (</w:t>
      </w:r>
      <w:proofErr w:type="spellStart"/>
      <w:r w:rsidR="00474DB1">
        <w:rPr>
          <w:rFonts w:ascii="Times New Roman" w:hAnsi="Times New Roman"/>
        </w:rPr>
        <w:t>usluge</w:t>
      </w:r>
      <w:proofErr w:type="spellEnd"/>
      <w:r w:rsidR="00474DB1">
        <w:rPr>
          <w:rFonts w:ascii="Times New Roman" w:hAnsi="Times New Roman"/>
        </w:rPr>
        <w:t xml:space="preserve"> </w:t>
      </w:r>
      <w:proofErr w:type="spellStart"/>
      <w:r w:rsidR="00474DB1">
        <w:rPr>
          <w:rFonts w:ascii="Times New Roman" w:hAnsi="Times New Roman"/>
        </w:rPr>
        <w:t>kooprenata</w:t>
      </w:r>
      <w:proofErr w:type="spellEnd"/>
      <w:r w:rsidR="00474DB1">
        <w:rPr>
          <w:rFonts w:ascii="Times New Roman" w:hAnsi="Times New Roman"/>
        </w:rPr>
        <w:t xml:space="preserve"> </w:t>
      </w:r>
      <w:proofErr w:type="spellStart"/>
      <w:r w:rsidR="00474DB1">
        <w:rPr>
          <w:rFonts w:ascii="Times New Roman" w:hAnsi="Times New Roman"/>
        </w:rPr>
        <w:t>na</w:t>
      </w:r>
      <w:proofErr w:type="spellEnd"/>
      <w:r w:rsidR="00474DB1">
        <w:rPr>
          <w:rFonts w:ascii="Times New Roman" w:hAnsi="Times New Roman"/>
        </w:rPr>
        <w:t xml:space="preserve"> </w:t>
      </w:r>
      <w:proofErr w:type="spellStart"/>
      <w:r w:rsidR="00474DB1">
        <w:rPr>
          <w:rFonts w:ascii="Times New Roman" w:hAnsi="Times New Roman"/>
        </w:rPr>
        <w:t>asfaltiranju</w:t>
      </w:r>
      <w:proofErr w:type="spellEnd"/>
      <w:r w:rsidR="00504CEA">
        <w:rPr>
          <w:rFonts w:ascii="Times New Roman" w:hAnsi="Times New Roman"/>
        </w:rPr>
        <w:t xml:space="preserve"> </w:t>
      </w:r>
      <w:proofErr w:type="spellStart"/>
      <w:r w:rsidR="00E602AF">
        <w:rPr>
          <w:rFonts w:ascii="Times New Roman" w:hAnsi="Times New Roman"/>
        </w:rPr>
        <w:t>i</w:t>
      </w:r>
      <w:proofErr w:type="spellEnd"/>
      <w:r w:rsidR="00504CEA">
        <w:rPr>
          <w:rFonts w:ascii="Times New Roman" w:hAnsi="Times New Roman"/>
        </w:rPr>
        <w:t xml:space="preserve"> </w:t>
      </w:r>
      <w:proofErr w:type="spellStart"/>
      <w:r w:rsidR="00504CEA">
        <w:rPr>
          <w:rFonts w:ascii="Times New Roman" w:hAnsi="Times New Roman"/>
        </w:rPr>
        <w:t>ostalim</w:t>
      </w:r>
      <w:proofErr w:type="spellEnd"/>
      <w:r w:rsidR="00504CEA">
        <w:rPr>
          <w:rFonts w:ascii="Times New Roman" w:hAnsi="Times New Roman"/>
        </w:rPr>
        <w:t xml:space="preserve"> </w:t>
      </w:r>
      <w:proofErr w:type="spellStart"/>
      <w:r w:rsidR="00504CEA">
        <w:rPr>
          <w:rFonts w:ascii="Times New Roman" w:hAnsi="Times New Roman"/>
        </w:rPr>
        <w:t>građevinskim</w:t>
      </w:r>
      <w:proofErr w:type="spellEnd"/>
      <w:r w:rsidR="00504CEA">
        <w:rPr>
          <w:rFonts w:ascii="Times New Roman" w:hAnsi="Times New Roman"/>
        </w:rPr>
        <w:t xml:space="preserve"> </w:t>
      </w:r>
      <w:proofErr w:type="spellStart"/>
      <w:r w:rsidR="00504CEA">
        <w:rPr>
          <w:rFonts w:ascii="Times New Roman" w:hAnsi="Times New Roman"/>
        </w:rPr>
        <w:t>uslugama</w:t>
      </w:r>
      <w:proofErr w:type="spellEnd"/>
      <w:r w:rsidR="00504CEA">
        <w:rPr>
          <w:rFonts w:ascii="Times New Roman" w:hAnsi="Times New Roman"/>
        </w:rPr>
        <w:t xml:space="preserve">, </w:t>
      </w:r>
      <w:proofErr w:type="spellStart"/>
      <w:r w:rsidR="00E602AF">
        <w:rPr>
          <w:rFonts w:ascii="Times New Roman" w:hAnsi="Times New Roman"/>
        </w:rPr>
        <w:t>u</w:t>
      </w:r>
      <w:r w:rsidR="00504CEA">
        <w:rPr>
          <w:rFonts w:ascii="Times New Roman" w:hAnsi="Times New Roman"/>
        </w:rPr>
        <w:t>sluge</w:t>
      </w:r>
      <w:proofErr w:type="spellEnd"/>
      <w:r w:rsidR="00504CEA">
        <w:rPr>
          <w:rFonts w:ascii="Times New Roman" w:hAnsi="Times New Roman"/>
        </w:rPr>
        <w:t xml:space="preserve"> </w:t>
      </w:r>
      <w:proofErr w:type="spellStart"/>
      <w:r w:rsidR="00504CEA">
        <w:rPr>
          <w:rFonts w:ascii="Times New Roman" w:hAnsi="Times New Roman"/>
        </w:rPr>
        <w:t>najma</w:t>
      </w:r>
      <w:proofErr w:type="spellEnd"/>
      <w:r w:rsidR="00504CEA">
        <w:rPr>
          <w:rFonts w:ascii="Times New Roman" w:hAnsi="Times New Roman"/>
        </w:rPr>
        <w:t xml:space="preserve"> </w:t>
      </w:r>
      <w:proofErr w:type="spellStart"/>
      <w:r w:rsidR="00504CEA">
        <w:rPr>
          <w:rFonts w:ascii="Times New Roman" w:hAnsi="Times New Roman"/>
        </w:rPr>
        <w:t>bagera</w:t>
      </w:r>
      <w:proofErr w:type="spellEnd"/>
      <w:r w:rsidR="00504CEA">
        <w:rPr>
          <w:rFonts w:ascii="Times New Roman" w:hAnsi="Times New Roman"/>
        </w:rPr>
        <w:t xml:space="preserve"> </w:t>
      </w:r>
      <w:proofErr w:type="spellStart"/>
      <w:r w:rsidR="00E602AF">
        <w:rPr>
          <w:rFonts w:ascii="Times New Roman" w:hAnsi="Times New Roman"/>
        </w:rPr>
        <w:t>i</w:t>
      </w:r>
      <w:proofErr w:type="spellEnd"/>
      <w:r w:rsidR="00504CEA">
        <w:rPr>
          <w:rFonts w:ascii="Times New Roman" w:hAnsi="Times New Roman"/>
        </w:rPr>
        <w:t xml:space="preserve"> </w:t>
      </w:r>
      <w:proofErr w:type="spellStart"/>
      <w:r w:rsidR="00504CEA">
        <w:rPr>
          <w:rFonts w:ascii="Times New Roman" w:hAnsi="Times New Roman"/>
        </w:rPr>
        <w:t>druge</w:t>
      </w:r>
      <w:proofErr w:type="spellEnd"/>
      <w:r w:rsidR="00504CEA">
        <w:rPr>
          <w:rFonts w:ascii="Times New Roman" w:hAnsi="Times New Roman"/>
        </w:rPr>
        <w:t xml:space="preserve"> </w:t>
      </w:r>
      <w:proofErr w:type="spellStart"/>
      <w:r w:rsidR="00E602AF">
        <w:rPr>
          <w:rFonts w:ascii="Times New Roman" w:hAnsi="Times New Roman"/>
        </w:rPr>
        <w:t>mehanizacije</w:t>
      </w:r>
      <w:proofErr w:type="spellEnd"/>
      <w:r w:rsidR="00E602AF">
        <w:rPr>
          <w:rFonts w:ascii="Times New Roman" w:hAnsi="Times New Roman"/>
        </w:rPr>
        <w:t>,</w:t>
      </w:r>
      <w:r w:rsidR="00B44575" w:rsidRPr="002C6D6B">
        <w:rPr>
          <w:rFonts w:ascii="Times New Roman" w:hAnsi="Times New Roman"/>
        </w:rPr>
        <w:t xml:space="preserve"> </w:t>
      </w:r>
      <w:proofErr w:type="spellStart"/>
      <w:r w:rsidR="00B44575" w:rsidRPr="002C6D6B">
        <w:rPr>
          <w:rFonts w:ascii="Times New Roman" w:hAnsi="Times New Roman"/>
        </w:rPr>
        <w:t>grafičke</w:t>
      </w:r>
      <w:proofErr w:type="spellEnd"/>
      <w:r w:rsidR="00B44575" w:rsidRPr="002C6D6B">
        <w:rPr>
          <w:rFonts w:ascii="Times New Roman" w:hAnsi="Times New Roman"/>
        </w:rPr>
        <w:t xml:space="preserve"> </w:t>
      </w:r>
      <w:proofErr w:type="spellStart"/>
      <w:r w:rsidR="00E602AF">
        <w:rPr>
          <w:rFonts w:ascii="Times New Roman" w:hAnsi="Times New Roman"/>
        </w:rPr>
        <w:t>usluge</w:t>
      </w:r>
      <w:proofErr w:type="spellEnd"/>
      <w:r w:rsidR="00E602AF">
        <w:rPr>
          <w:rFonts w:ascii="Times New Roman" w:hAnsi="Times New Roman"/>
        </w:rPr>
        <w:t xml:space="preserve"> </w:t>
      </w:r>
      <w:r w:rsidR="00F638F1" w:rsidRPr="002C6D6B">
        <w:rPr>
          <w:rFonts w:ascii="Times New Roman" w:hAnsi="Times New Roman"/>
        </w:rPr>
        <w:t xml:space="preserve">) u </w:t>
      </w:r>
      <w:proofErr w:type="spellStart"/>
      <w:r w:rsidR="00F638F1" w:rsidRPr="002C6D6B">
        <w:rPr>
          <w:rFonts w:ascii="Times New Roman" w:hAnsi="Times New Roman"/>
        </w:rPr>
        <w:t>iznosu</w:t>
      </w:r>
      <w:proofErr w:type="spellEnd"/>
      <w:r w:rsidR="00F638F1" w:rsidRPr="002C6D6B">
        <w:rPr>
          <w:rFonts w:ascii="Times New Roman" w:hAnsi="Times New Roman"/>
        </w:rPr>
        <w:t xml:space="preserve"> od </w:t>
      </w:r>
      <w:r w:rsidR="00E602AF">
        <w:rPr>
          <w:rFonts w:ascii="Times New Roman" w:hAnsi="Times New Roman"/>
        </w:rPr>
        <w:t>1.045.178,60</w:t>
      </w:r>
      <w:r w:rsidR="00F638F1" w:rsidRPr="002C6D6B">
        <w:rPr>
          <w:rFonts w:ascii="Times New Roman" w:hAnsi="Times New Roman"/>
        </w:rPr>
        <w:t xml:space="preserve"> </w:t>
      </w:r>
      <w:proofErr w:type="spellStart"/>
      <w:r w:rsidR="00F638F1" w:rsidRPr="002C6D6B">
        <w:rPr>
          <w:rFonts w:ascii="Times New Roman" w:hAnsi="Times New Roman"/>
        </w:rPr>
        <w:t>kn</w:t>
      </w:r>
      <w:proofErr w:type="spellEnd"/>
      <w:r w:rsidR="00F638F1" w:rsidRPr="002C6D6B">
        <w:rPr>
          <w:rFonts w:ascii="Times New Roman" w:hAnsi="Times New Roman"/>
        </w:rPr>
        <w:t xml:space="preserve">, </w:t>
      </w:r>
      <w:proofErr w:type="spellStart"/>
      <w:r w:rsidR="00F638F1" w:rsidRPr="002C6D6B">
        <w:rPr>
          <w:rFonts w:ascii="Times New Roman" w:hAnsi="Times New Roman"/>
        </w:rPr>
        <w:t>usluge</w:t>
      </w:r>
      <w:proofErr w:type="spellEnd"/>
      <w:r w:rsidR="00F638F1" w:rsidRPr="002C6D6B">
        <w:rPr>
          <w:rFonts w:ascii="Times New Roman" w:hAnsi="Times New Roman"/>
        </w:rPr>
        <w:t xml:space="preserve"> </w:t>
      </w:r>
      <w:proofErr w:type="spellStart"/>
      <w:r w:rsidR="00F638F1" w:rsidRPr="002C6D6B">
        <w:rPr>
          <w:rFonts w:ascii="Times New Roman" w:hAnsi="Times New Roman"/>
        </w:rPr>
        <w:t>tekućeg</w:t>
      </w:r>
      <w:proofErr w:type="spellEnd"/>
      <w:r w:rsidR="00F638F1" w:rsidRPr="002C6D6B">
        <w:rPr>
          <w:rFonts w:ascii="Times New Roman" w:hAnsi="Times New Roman"/>
        </w:rPr>
        <w:t xml:space="preserve"> </w:t>
      </w:r>
      <w:proofErr w:type="spellStart"/>
      <w:r w:rsidR="001F2774" w:rsidRPr="002C6D6B">
        <w:rPr>
          <w:rFonts w:ascii="Times New Roman" w:hAnsi="Times New Roman"/>
        </w:rPr>
        <w:t>i</w:t>
      </w:r>
      <w:proofErr w:type="spellEnd"/>
      <w:r w:rsidR="00F638F1" w:rsidRPr="002C6D6B">
        <w:rPr>
          <w:rFonts w:ascii="Times New Roman" w:hAnsi="Times New Roman"/>
        </w:rPr>
        <w:t xml:space="preserve"> </w:t>
      </w:r>
      <w:proofErr w:type="spellStart"/>
      <w:r w:rsidR="00F638F1" w:rsidRPr="002C6D6B">
        <w:rPr>
          <w:rFonts w:ascii="Times New Roman" w:hAnsi="Times New Roman"/>
        </w:rPr>
        <w:t>investicijskog</w:t>
      </w:r>
      <w:proofErr w:type="spellEnd"/>
      <w:r w:rsidR="00F638F1" w:rsidRPr="002C6D6B">
        <w:rPr>
          <w:rFonts w:ascii="Times New Roman" w:hAnsi="Times New Roman"/>
        </w:rPr>
        <w:t xml:space="preserve"> </w:t>
      </w:r>
      <w:proofErr w:type="spellStart"/>
      <w:r w:rsidR="00F638F1" w:rsidRPr="002C6D6B">
        <w:rPr>
          <w:rFonts w:ascii="Times New Roman" w:hAnsi="Times New Roman"/>
        </w:rPr>
        <w:t>održavanja</w:t>
      </w:r>
      <w:proofErr w:type="spellEnd"/>
      <w:r w:rsidR="00F638F1" w:rsidRPr="002C6D6B">
        <w:rPr>
          <w:rFonts w:ascii="Times New Roman" w:hAnsi="Times New Roman"/>
        </w:rPr>
        <w:t xml:space="preserve"> u </w:t>
      </w:r>
      <w:proofErr w:type="spellStart"/>
      <w:r w:rsidR="00F638F1" w:rsidRPr="002C6D6B">
        <w:rPr>
          <w:rFonts w:ascii="Times New Roman" w:hAnsi="Times New Roman"/>
        </w:rPr>
        <w:t>iznosu</w:t>
      </w:r>
      <w:proofErr w:type="spellEnd"/>
      <w:r w:rsidR="00F638F1" w:rsidRPr="002C6D6B">
        <w:rPr>
          <w:rFonts w:ascii="Times New Roman" w:hAnsi="Times New Roman"/>
        </w:rPr>
        <w:t xml:space="preserve"> od</w:t>
      </w:r>
      <w:r w:rsidR="009138B7" w:rsidRPr="002C6D6B">
        <w:rPr>
          <w:rFonts w:ascii="Times New Roman" w:hAnsi="Times New Roman"/>
        </w:rPr>
        <w:t xml:space="preserve"> </w:t>
      </w:r>
      <w:r w:rsidR="00936651">
        <w:rPr>
          <w:rFonts w:ascii="Times New Roman" w:hAnsi="Times New Roman"/>
        </w:rPr>
        <w:t>2.567.246,25</w:t>
      </w:r>
      <w:r w:rsidR="00BF3888" w:rsidRPr="002C6D6B">
        <w:rPr>
          <w:rFonts w:ascii="Times New Roman" w:hAnsi="Times New Roman"/>
        </w:rPr>
        <w:t xml:space="preserve"> </w:t>
      </w:r>
      <w:proofErr w:type="spellStart"/>
      <w:r w:rsidR="00BF3888" w:rsidRPr="002C6D6B">
        <w:rPr>
          <w:rFonts w:ascii="Times New Roman" w:hAnsi="Times New Roman"/>
        </w:rPr>
        <w:t>kn</w:t>
      </w:r>
      <w:proofErr w:type="spellEnd"/>
      <w:r w:rsidR="00BF3888" w:rsidRPr="002C6D6B">
        <w:rPr>
          <w:rFonts w:ascii="Times New Roman" w:hAnsi="Times New Roman"/>
        </w:rPr>
        <w:t xml:space="preserve">, </w:t>
      </w:r>
      <w:proofErr w:type="spellStart"/>
      <w:r w:rsidR="00BF3888" w:rsidRPr="002C6D6B">
        <w:rPr>
          <w:rFonts w:ascii="Times New Roman" w:hAnsi="Times New Roman"/>
        </w:rPr>
        <w:t>usluge</w:t>
      </w:r>
      <w:proofErr w:type="spellEnd"/>
      <w:r w:rsidR="00BF3888" w:rsidRPr="002C6D6B">
        <w:rPr>
          <w:rFonts w:ascii="Times New Roman" w:hAnsi="Times New Roman"/>
        </w:rPr>
        <w:t xml:space="preserve"> </w:t>
      </w:r>
      <w:proofErr w:type="spellStart"/>
      <w:r w:rsidR="00BF3888" w:rsidRPr="002C6D6B">
        <w:rPr>
          <w:rFonts w:ascii="Times New Roman" w:hAnsi="Times New Roman"/>
        </w:rPr>
        <w:t>registracije</w:t>
      </w:r>
      <w:proofErr w:type="spellEnd"/>
      <w:r w:rsidR="00BF3888" w:rsidRPr="002C6D6B">
        <w:rPr>
          <w:rFonts w:ascii="Times New Roman" w:hAnsi="Times New Roman"/>
        </w:rPr>
        <w:t xml:space="preserve"> </w:t>
      </w:r>
      <w:proofErr w:type="spellStart"/>
      <w:r w:rsidR="00BF3888" w:rsidRPr="002C6D6B">
        <w:rPr>
          <w:rFonts w:ascii="Times New Roman" w:hAnsi="Times New Roman"/>
        </w:rPr>
        <w:t>prijevoznih</w:t>
      </w:r>
      <w:proofErr w:type="spellEnd"/>
      <w:r w:rsidR="00BF3888" w:rsidRPr="002C6D6B">
        <w:rPr>
          <w:rFonts w:ascii="Times New Roman" w:hAnsi="Times New Roman"/>
        </w:rPr>
        <w:t xml:space="preserve"> </w:t>
      </w:r>
      <w:proofErr w:type="spellStart"/>
      <w:r w:rsidR="00BF3888" w:rsidRPr="002C6D6B">
        <w:rPr>
          <w:rFonts w:ascii="Times New Roman" w:hAnsi="Times New Roman"/>
        </w:rPr>
        <w:t>sredstava</w:t>
      </w:r>
      <w:proofErr w:type="spellEnd"/>
      <w:r w:rsidR="00BF3888" w:rsidRPr="002C6D6B">
        <w:rPr>
          <w:rFonts w:ascii="Times New Roman" w:hAnsi="Times New Roman"/>
        </w:rPr>
        <w:t xml:space="preserve"> u </w:t>
      </w:r>
      <w:proofErr w:type="spellStart"/>
      <w:r w:rsidR="00BF3888" w:rsidRPr="002C6D6B">
        <w:rPr>
          <w:rFonts w:ascii="Times New Roman" w:hAnsi="Times New Roman"/>
        </w:rPr>
        <w:t>iznosu</w:t>
      </w:r>
      <w:proofErr w:type="spellEnd"/>
      <w:r w:rsidR="00BF3888" w:rsidRPr="002C6D6B">
        <w:rPr>
          <w:rFonts w:ascii="Times New Roman" w:hAnsi="Times New Roman"/>
        </w:rPr>
        <w:t xml:space="preserve"> od </w:t>
      </w:r>
      <w:r w:rsidR="00DA0C88">
        <w:rPr>
          <w:rFonts w:ascii="Times New Roman" w:hAnsi="Times New Roman"/>
        </w:rPr>
        <w:t>56.008,96</w:t>
      </w:r>
      <w:r w:rsidR="00BF3888" w:rsidRPr="002C6D6B">
        <w:rPr>
          <w:rFonts w:ascii="Times New Roman" w:hAnsi="Times New Roman"/>
        </w:rPr>
        <w:t xml:space="preserve"> </w:t>
      </w:r>
      <w:proofErr w:type="spellStart"/>
      <w:r w:rsidR="00BF3888" w:rsidRPr="002C6D6B">
        <w:rPr>
          <w:rFonts w:ascii="Times New Roman" w:hAnsi="Times New Roman"/>
        </w:rPr>
        <w:t>kn</w:t>
      </w:r>
      <w:proofErr w:type="spellEnd"/>
      <w:r w:rsidR="00BF3888" w:rsidRPr="002C6D6B">
        <w:rPr>
          <w:rFonts w:ascii="Times New Roman" w:hAnsi="Times New Roman"/>
        </w:rPr>
        <w:t xml:space="preserve">, </w:t>
      </w:r>
      <w:proofErr w:type="spellStart"/>
      <w:r w:rsidR="003A0806" w:rsidRPr="002C6D6B">
        <w:rPr>
          <w:rFonts w:ascii="Times New Roman" w:hAnsi="Times New Roman"/>
        </w:rPr>
        <w:t>usluge</w:t>
      </w:r>
      <w:proofErr w:type="spellEnd"/>
      <w:r w:rsidR="003A0806" w:rsidRPr="002C6D6B">
        <w:rPr>
          <w:rFonts w:ascii="Times New Roman" w:hAnsi="Times New Roman"/>
        </w:rPr>
        <w:t xml:space="preserve"> </w:t>
      </w:r>
      <w:proofErr w:type="spellStart"/>
      <w:r w:rsidR="003A0806" w:rsidRPr="002C6D6B">
        <w:rPr>
          <w:rFonts w:ascii="Times New Roman" w:hAnsi="Times New Roman"/>
        </w:rPr>
        <w:t>najma</w:t>
      </w:r>
      <w:proofErr w:type="spellEnd"/>
      <w:r w:rsidR="003A0806" w:rsidRPr="002C6D6B">
        <w:rPr>
          <w:rFonts w:ascii="Times New Roman" w:hAnsi="Times New Roman"/>
        </w:rPr>
        <w:t xml:space="preserve">  u </w:t>
      </w:r>
      <w:proofErr w:type="spellStart"/>
      <w:r w:rsidR="003A0806" w:rsidRPr="002C6D6B">
        <w:rPr>
          <w:rFonts w:ascii="Times New Roman" w:hAnsi="Times New Roman"/>
        </w:rPr>
        <w:t>iznosu</w:t>
      </w:r>
      <w:proofErr w:type="spellEnd"/>
      <w:r w:rsidR="003A0806" w:rsidRPr="002C6D6B">
        <w:rPr>
          <w:rFonts w:ascii="Times New Roman" w:hAnsi="Times New Roman"/>
        </w:rPr>
        <w:t xml:space="preserve"> od </w:t>
      </w:r>
      <w:r w:rsidR="00DA0C88">
        <w:rPr>
          <w:rFonts w:ascii="Times New Roman" w:hAnsi="Times New Roman"/>
        </w:rPr>
        <w:t>688.584,14</w:t>
      </w:r>
      <w:r w:rsidR="003A0806" w:rsidRPr="002C6D6B">
        <w:rPr>
          <w:rFonts w:ascii="Times New Roman" w:hAnsi="Times New Roman"/>
        </w:rPr>
        <w:t xml:space="preserve"> </w:t>
      </w:r>
      <w:proofErr w:type="spellStart"/>
      <w:r w:rsidR="003A0806" w:rsidRPr="002C6D6B">
        <w:rPr>
          <w:rFonts w:ascii="Times New Roman" w:hAnsi="Times New Roman"/>
        </w:rPr>
        <w:t>kn</w:t>
      </w:r>
      <w:proofErr w:type="spellEnd"/>
      <w:r w:rsidR="003A0806" w:rsidRPr="002C6D6B">
        <w:rPr>
          <w:rFonts w:ascii="Times New Roman" w:hAnsi="Times New Roman"/>
        </w:rPr>
        <w:t xml:space="preserve">, </w:t>
      </w:r>
      <w:proofErr w:type="spellStart"/>
      <w:r w:rsidR="003A0806" w:rsidRPr="002C6D6B">
        <w:rPr>
          <w:rFonts w:ascii="Times New Roman" w:hAnsi="Times New Roman"/>
        </w:rPr>
        <w:t>usluge</w:t>
      </w:r>
      <w:proofErr w:type="spellEnd"/>
      <w:r w:rsidR="003A0806" w:rsidRPr="002C6D6B">
        <w:rPr>
          <w:rFonts w:ascii="Times New Roman" w:hAnsi="Times New Roman"/>
        </w:rPr>
        <w:t xml:space="preserve"> </w:t>
      </w:r>
      <w:proofErr w:type="spellStart"/>
      <w:r w:rsidR="003A0806" w:rsidRPr="002C6D6B">
        <w:rPr>
          <w:rFonts w:ascii="Times New Roman" w:hAnsi="Times New Roman"/>
        </w:rPr>
        <w:t>promidžbe</w:t>
      </w:r>
      <w:proofErr w:type="spellEnd"/>
      <w:r w:rsidR="00127A2B" w:rsidRPr="002C6D6B">
        <w:rPr>
          <w:rFonts w:ascii="Times New Roman" w:hAnsi="Times New Roman"/>
        </w:rPr>
        <w:t xml:space="preserve"> u </w:t>
      </w:r>
      <w:proofErr w:type="spellStart"/>
      <w:r w:rsidR="00127A2B" w:rsidRPr="002C6D6B">
        <w:rPr>
          <w:rFonts w:ascii="Times New Roman" w:hAnsi="Times New Roman"/>
        </w:rPr>
        <w:t>iznosu</w:t>
      </w:r>
      <w:proofErr w:type="spellEnd"/>
      <w:r w:rsidR="00127A2B" w:rsidRPr="002C6D6B">
        <w:rPr>
          <w:rFonts w:ascii="Times New Roman" w:hAnsi="Times New Roman"/>
        </w:rPr>
        <w:t xml:space="preserve"> od </w:t>
      </w:r>
      <w:r w:rsidR="00DA0C88">
        <w:rPr>
          <w:rFonts w:ascii="Times New Roman" w:hAnsi="Times New Roman"/>
        </w:rPr>
        <w:t>103.385,00</w:t>
      </w:r>
      <w:r w:rsidR="00127A2B" w:rsidRPr="002C6D6B">
        <w:rPr>
          <w:rFonts w:ascii="Times New Roman" w:hAnsi="Times New Roman"/>
        </w:rPr>
        <w:t xml:space="preserve"> </w:t>
      </w:r>
      <w:proofErr w:type="spellStart"/>
      <w:r w:rsidR="00127A2B" w:rsidRPr="002C6D6B">
        <w:rPr>
          <w:rFonts w:ascii="Times New Roman" w:hAnsi="Times New Roman"/>
        </w:rPr>
        <w:t>kn</w:t>
      </w:r>
      <w:proofErr w:type="spellEnd"/>
      <w:r w:rsidR="00C065AE" w:rsidRPr="002C6D6B">
        <w:rPr>
          <w:rFonts w:ascii="Times New Roman" w:hAnsi="Times New Roman"/>
        </w:rPr>
        <w:t xml:space="preserve">, </w:t>
      </w:r>
      <w:proofErr w:type="spellStart"/>
      <w:r w:rsidR="00C065AE" w:rsidRPr="002C6D6B">
        <w:rPr>
          <w:rFonts w:ascii="Times New Roman" w:hAnsi="Times New Roman"/>
        </w:rPr>
        <w:t>intelektualne</w:t>
      </w:r>
      <w:proofErr w:type="spellEnd"/>
      <w:r w:rsidR="00C065AE" w:rsidRPr="002C6D6B">
        <w:rPr>
          <w:rFonts w:ascii="Times New Roman" w:hAnsi="Times New Roman"/>
        </w:rPr>
        <w:t xml:space="preserve"> </w:t>
      </w:r>
      <w:proofErr w:type="spellStart"/>
      <w:r w:rsidR="00C065AE" w:rsidRPr="002C6D6B">
        <w:rPr>
          <w:rFonts w:ascii="Times New Roman" w:hAnsi="Times New Roman"/>
        </w:rPr>
        <w:t>usluge</w:t>
      </w:r>
      <w:proofErr w:type="spellEnd"/>
      <w:r w:rsidR="00C065AE" w:rsidRPr="002C6D6B">
        <w:rPr>
          <w:rFonts w:ascii="Times New Roman" w:hAnsi="Times New Roman"/>
        </w:rPr>
        <w:t xml:space="preserve"> (</w:t>
      </w:r>
      <w:proofErr w:type="spellStart"/>
      <w:r w:rsidR="00C065AE" w:rsidRPr="002C6D6B">
        <w:rPr>
          <w:rFonts w:ascii="Times New Roman" w:hAnsi="Times New Roman"/>
        </w:rPr>
        <w:t>konzultantske</w:t>
      </w:r>
      <w:proofErr w:type="spellEnd"/>
      <w:r w:rsidR="00C065AE" w:rsidRPr="002C6D6B">
        <w:rPr>
          <w:rFonts w:ascii="Times New Roman" w:hAnsi="Times New Roman"/>
        </w:rPr>
        <w:t xml:space="preserve"> </w:t>
      </w:r>
      <w:proofErr w:type="spellStart"/>
      <w:r w:rsidR="005F7C5A">
        <w:rPr>
          <w:rFonts w:ascii="Times New Roman" w:hAnsi="Times New Roman"/>
        </w:rPr>
        <w:t>usluge</w:t>
      </w:r>
      <w:proofErr w:type="spellEnd"/>
      <w:r w:rsidR="005F7C5A">
        <w:rPr>
          <w:rFonts w:ascii="Times New Roman" w:hAnsi="Times New Roman"/>
        </w:rPr>
        <w:t xml:space="preserve">, </w:t>
      </w:r>
      <w:proofErr w:type="spellStart"/>
      <w:r w:rsidR="005F7C5A">
        <w:rPr>
          <w:rFonts w:ascii="Times New Roman" w:hAnsi="Times New Roman"/>
        </w:rPr>
        <w:t>usluge</w:t>
      </w:r>
      <w:proofErr w:type="spellEnd"/>
      <w:r w:rsidR="005F7C5A">
        <w:rPr>
          <w:rFonts w:ascii="Times New Roman" w:hAnsi="Times New Roman"/>
        </w:rPr>
        <w:t xml:space="preserve"> </w:t>
      </w:r>
      <w:proofErr w:type="spellStart"/>
      <w:r w:rsidR="005F7C5A">
        <w:rPr>
          <w:rFonts w:ascii="Times New Roman" w:hAnsi="Times New Roman"/>
        </w:rPr>
        <w:t>vještaćenja</w:t>
      </w:r>
      <w:proofErr w:type="spellEnd"/>
      <w:r w:rsidR="00B26CFB">
        <w:rPr>
          <w:rFonts w:ascii="Times New Roman" w:hAnsi="Times New Roman"/>
        </w:rPr>
        <w:t xml:space="preserve"> </w:t>
      </w:r>
      <w:proofErr w:type="spellStart"/>
      <w:r w:rsidR="00B26CFB">
        <w:rPr>
          <w:rFonts w:ascii="Times New Roman" w:hAnsi="Times New Roman"/>
        </w:rPr>
        <w:t>i</w:t>
      </w:r>
      <w:proofErr w:type="spellEnd"/>
      <w:r w:rsidR="00B26CFB">
        <w:rPr>
          <w:rFonts w:ascii="Times New Roman" w:hAnsi="Times New Roman"/>
        </w:rPr>
        <w:t xml:space="preserve"> </w:t>
      </w:r>
      <w:proofErr w:type="spellStart"/>
      <w:r w:rsidR="00B26CFB">
        <w:rPr>
          <w:rFonts w:ascii="Times New Roman" w:hAnsi="Times New Roman"/>
        </w:rPr>
        <w:t>revizije</w:t>
      </w:r>
      <w:proofErr w:type="spellEnd"/>
      <w:r w:rsidR="00B26CFB">
        <w:rPr>
          <w:rFonts w:ascii="Times New Roman" w:hAnsi="Times New Roman"/>
        </w:rPr>
        <w:t>)</w:t>
      </w:r>
      <w:r w:rsidR="002B711C" w:rsidRPr="002C6D6B">
        <w:rPr>
          <w:rFonts w:ascii="Times New Roman" w:hAnsi="Times New Roman"/>
        </w:rPr>
        <w:t>,</w:t>
      </w:r>
      <w:r w:rsidR="00C065AE" w:rsidRPr="002C6D6B">
        <w:rPr>
          <w:rFonts w:ascii="Times New Roman" w:hAnsi="Times New Roman"/>
        </w:rPr>
        <w:t xml:space="preserve"> u </w:t>
      </w:r>
      <w:proofErr w:type="spellStart"/>
      <w:r w:rsidR="00C065AE" w:rsidRPr="002C6D6B">
        <w:rPr>
          <w:rFonts w:ascii="Times New Roman" w:hAnsi="Times New Roman"/>
        </w:rPr>
        <w:t>iznosu</w:t>
      </w:r>
      <w:proofErr w:type="spellEnd"/>
      <w:r w:rsidR="00C065AE" w:rsidRPr="002C6D6B">
        <w:rPr>
          <w:rFonts w:ascii="Times New Roman" w:hAnsi="Times New Roman"/>
        </w:rPr>
        <w:t xml:space="preserve"> od </w:t>
      </w:r>
      <w:r w:rsidR="00B26CFB">
        <w:rPr>
          <w:rFonts w:ascii="Times New Roman" w:hAnsi="Times New Roman"/>
        </w:rPr>
        <w:t>937.922,54</w:t>
      </w:r>
      <w:r w:rsidR="00C065AE" w:rsidRPr="002C6D6B">
        <w:rPr>
          <w:rFonts w:ascii="Times New Roman" w:hAnsi="Times New Roman"/>
        </w:rPr>
        <w:t xml:space="preserve"> </w:t>
      </w:r>
      <w:proofErr w:type="spellStart"/>
      <w:r w:rsidR="00C065AE" w:rsidRPr="002C6D6B">
        <w:rPr>
          <w:rFonts w:ascii="Times New Roman" w:hAnsi="Times New Roman"/>
        </w:rPr>
        <w:t>kn</w:t>
      </w:r>
      <w:proofErr w:type="spellEnd"/>
      <w:r w:rsidR="00C065AE" w:rsidRPr="002C6D6B">
        <w:rPr>
          <w:rFonts w:ascii="Times New Roman" w:hAnsi="Times New Roman"/>
        </w:rPr>
        <w:t xml:space="preserve">, </w:t>
      </w:r>
      <w:proofErr w:type="spellStart"/>
      <w:r w:rsidR="00386C0B" w:rsidRPr="002C6D6B">
        <w:rPr>
          <w:rFonts w:ascii="Times New Roman" w:hAnsi="Times New Roman"/>
        </w:rPr>
        <w:t>troškovi</w:t>
      </w:r>
      <w:proofErr w:type="spellEnd"/>
      <w:r w:rsidR="00386C0B" w:rsidRPr="002C6D6B">
        <w:rPr>
          <w:rFonts w:ascii="Times New Roman" w:hAnsi="Times New Roman"/>
        </w:rPr>
        <w:t xml:space="preserve"> </w:t>
      </w:r>
      <w:proofErr w:type="spellStart"/>
      <w:r w:rsidR="00386C0B" w:rsidRPr="002C6D6B">
        <w:rPr>
          <w:rFonts w:ascii="Times New Roman" w:hAnsi="Times New Roman"/>
        </w:rPr>
        <w:t>komunalnih</w:t>
      </w:r>
      <w:proofErr w:type="spellEnd"/>
      <w:r w:rsidR="009F0293" w:rsidRPr="002C6D6B">
        <w:rPr>
          <w:rFonts w:ascii="Times New Roman" w:hAnsi="Times New Roman"/>
        </w:rPr>
        <w:t xml:space="preserve"> </w:t>
      </w:r>
      <w:proofErr w:type="spellStart"/>
      <w:r w:rsidR="009F0293" w:rsidRPr="002C6D6B">
        <w:rPr>
          <w:rFonts w:ascii="Times New Roman" w:hAnsi="Times New Roman"/>
        </w:rPr>
        <w:t>usluga</w:t>
      </w:r>
      <w:proofErr w:type="spellEnd"/>
      <w:r w:rsidR="00784DFE">
        <w:rPr>
          <w:rFonts w:ascii="Times New Roman" w:hAnsi="Times New Roman"/>
        </w:rPr>
        <w:t>(</w:t>
      </w:r>
      <w:r w:rsidR="009F0293" w:rsidRPr="002C6D6B">
        <w:rPr>
          <w:rFonts w:ascii="Times New Roman" w:hAnsi="Times New Roman"/>
        </w:rPr>
        <w:t xml:space="preserve"> </w:t>
      </w:r>
      <w:proofErr w:type="spellStart"/>
      <w:r w:rsidR="009F0293" w:rsidRPr="002C6D6B">
        <w:rPr>
          <w:rFonts w:ascii="Times New Roman" w:hAnsi="Times New Roman"/>
        </w:rPr>
        <w:t>deratizacija</w:t>
      </w:r>
      <w:proofErr w:type="spellEnd"/>
      <w:r w:rsidR="009F0293" w:rsidRPr="002C6D6B">
        <w:rPr>
          <w:rFonts w:ascii="Times New Roman" w:hAnsi="Times New Roman"/>
        </w:rPr>
        <w:t xml:space="preserve">, </w:t>
      </w:r>
      <w:proofErr w:type="spellStart"/>
      <w:r w:rsidR="009F0293" w:rsidRPr="002C6D6B">
        <w:rPr>
          <w:rFonts w:ascii="Times New Roman" w:hAnsi="Times New Roman"/>
        </w:rPr>
        <w:t>naknade</w:t>
      </w:r>
      <w:proofErr w:type="spellEnd"/>
      <w:r w:rsidR="009F0293" w:rsidRPr="002C6D6B">
        <w:rPr>
          <w:rFonts w:ascii="Times New Roman" w:hAnsi="Times New Roman"/>
        </w:rPr>
        <w:t xml:space="preserve"> za </w:t>
      </w:r>
      <w:proofErr w:type="spellStart"/>
      <w:r w:rsidR="009F0293" w:rsidRPr="002C6D6B">
        <w:rPr>
          <w:rFonts w:ascii="Times New Roman" w:hAnsi="Times New Roman"/>
        </w:rPr>
        <w:t>ure</w:t>
      </w:r>
      <w:r w:rsidR="002079F0" w:rsidRPr="002C6D6B">
        <w:rPr>
          <w:rFonts w:ascii="Times New Roman" w:hAnsi="Times New Roman"/>
        </w:rPr>
        <w:t>đenje</w:t>
      </w:r>
      <w:proofErr w:type="spellEnd"/>
      <w:r w:rsidR="002079F0" w:rsidRPr="002C6D6B">
        <w:rPr>
          <w:rFonts w:ascii="Times New Roman" w:hAnsi="Times New Roman"/>
        </w:rPr>
        <w:t xml:space="preserve"> </w:t>
      </w:r>
      <w:proofErr w:type="spellStart"/>
      <w:r w:rsidR="002079F0" w:rsidRPr="002C6D6B">
        <w:rPr>
          <w:rFonts w:ascii="Times New Roman" w:hAnsi="Times New Roman"/>
        </w:rPr>
        <w:t>voda</w:t>
      </w:r>
      <w:proofErr w:type="spellEnd"/>
      <w:r w:rsidR="00784DFE">
        <w:rPr>
          <w:rFonts w:ascii="Times New Roman" w:hAnsi="Times New Roman"/>
        </w:rPr>
        <w:t xml:space="preserve">, </w:t>
      </w:r>
      <w:proofErr w:type="spellStart"/>
      <w:r w:rsidR="00784DFE">
        <w:rPr>
          <w:rFonts w:ascii="Times New Roman" w:hAnsi="Times New Roman"/>
        </w:rPr>
        <w:t>odvoz</w:t>
      </w:r>
      <w:proofErr w:type="spellEnd"/>
      <w:r w:rsidR="00784DFE">
        <w:rPr>
          <w:rFonts w:ascii="Times New Roman" w:hAnsi="Times New Roman"/>
        </w:rPr>
        <w:t xml:space="preserve"> </w:t>
      </w:r>
      <w:proofErr w:type="spellStart"/>
      <w:r w:rsidR="00784DFE">
        <w:rPr>
          <w:rFonts w:ascii="Times New Roman" w:hAnsi="Times New Roman"/>
        </w:rPr>
        <w:t>otpada</w:t>
      </w:r>
      <w:proofErr w:type="spellEnd"/>
      <w:r w:rsidR="00784DFE">
        <w:rPr>
          <w:rFonts w:ascii="Times New Roman" w:hAnsi="Times New Roman"/>
        </w:rPr>
        <w:t xml:space="preserve">, </w:t>
      </w:r>
      <w:proofErr w:type="spellStart"/>
      <w:r w:rsidR="00784DFE">
        <w:rPr>
          <w:rFonts w:ascii="Times New Roman" w:hAnsi="Times New Roman"/>
        </w:rPr>
        <w:t>zbrinjavanje</w:t>
      </w:r>
      <w:proofErr w:type="spellEnd"/>
      <w:r w:rsidR="00784DFE">
        <w:rPr>
          <w:rFonts w:ascii="Times New Roman" w:hAnsi="Times New Roman"/>
        </w:rPr>
        <w:t xml:space="preserve"> </w:t>
      </w:r>
      <w:proofErr w:type="spellStart"/>
      <w:r w:rsidR="00784DFE">
        <w:rPr>
          <w:rFonts w:ascii="Times New Roman" w:hAnsi="Times New Roman"/>
        </w:rPr>
        <w:t>mulja</w:t>
      </w:r>
      <w:proofErr w:type="spellEnd"/>
      <w:r w:rsidR="008703B8">
        <w:rPr>
          <w:rFonts w:ascii="Times New Roman" w:hAnsi="Times New Roman"/>
        </w:rPr>
        <w:t xml:space="preserve"> </w:t>
      </w:r>
      <w:proofErr w:type="spellStart"/>
      <w:r w:rsidR="008703B8">
        <w:rPr>
          <w:rFonts w:ascii="Times New Roman" w:hAnsi="Times New Roman"/>
        </w:rPr>
        <w:t>od</w:t>
      </w:r>
      <w:proofErr w:type="spellEnd"/>
      <w:r w:rsidR="008703B8">
        <w:rPr>
          <w:rFonts w:ascii="Times New Roman" w:hAnsi="Times New Roman"/>
        </w:rPr>
        <w:t xml:space="preserve"> </w:t>
      </w:r>
      <w:proofErr w:type="spellStart"/>
      <w:r w:rsidR="008703B8">
        <w:rPr>
          <w:rFonts w:ascii="Times New Roman" w:hAnsi="Times New Roman"/>
        </w:rPr>
        <w:t>obrade</w:t>
      </w:r>
      <w:proofErr w:type="spellEnd"/>
      <w:r w:rsidR="008703B8">
        <w:rPr>
          <w:rFonts w:ascii="Times New Roman" w:hAnsi="Times New Roman"/>
        </w:rPr>
        <w:t xml:space="preserve"> </w:t>
      </w:r>
      <w:proofErr w:type="spellStart"/>
      <w:r w:rsidR="008703B8">
        <w:rPr>
          <w:rFonts w:ascii="Times New Roman" w:hAnsi="Times New Roman"/>
        </w:rPr>
        <w:t>otpadnih</w:t>
      </w:r>
      <w:proofErr w:type="spellEnd"/>
      <w:r w:rsidR="008703B8">
        <w:rPr>
          <w:rFonts w:ascii="Times New Roman" w:hAnsi="Times New Roman"/>
        </w:rPr>
        <w:t xml:space="preserve"> </w:t>
      </w:r>
      <w:proofErr w:type="spellStart"/>
      <w:r w:rsidR="008703B8">
        <w:rPr>
          <w:rFonts w:ascii="Times New Roman" w:hAnsi="Times New Roman"/>
        </w:rPr>
        <w:t>tvari</w:t>
      </w:r>
      <w:proofErr w:type="spellEnd"/>
      <w:r w:rsidR="008703B8">
        <w:rPr>
          <w:rFonts w:ascii="Times New Roman" w:hAnsi="Times New Roman"/>
        </w:rPr>
        <w:t xml:space="preserve">, </w:t>
      </w:r>
      <w:proofErr w:type="spellStart"/>
      <w:r w:rsidR="008703B8">
        <w:rPr>
          <w:rFonts w:ascii="Times New Roman" w:hAnsi="Times New Roman"/>
        </w:rPr>
        <w:t>zbrinjavanje</w:t>
      </w:r>
      <w:proofErr w:type="spellEnd"/>
      <w:r w:rsidR="008703B8">
        <w:rPr>
          <w:rFonts w:ascii="Times New Roman" w:hAnsi="Times New Roman"/>
        </w:rPr>
        <w:t xml:space="preserve"> </w:t>
      </w:r>
      <w:proofErr w:type="spellStart"/>
      <w:r w:rsidR="008703B8">
        <w:rPr>
          <w:rFonts w:ascii="Times New Roman" w:hAnsi="Times New Roman"/>
        </w:rPr>
        <w:t>kemikalija</w:t>
      </w:r>
      <w:proofErr w:type="spellEnd"/>
      <w:r w:rsidR="008703B8">
        <w:rPr>
          <w:rFonts w:ascii="Times New Roman" w:hAnsi="Times New Roman"/>
        </w:rPr>
        <w:t>)</w:t>
      </w:r>
      <w:r w:rsidR="00386C0B" w:rsidRPr="002C6D6B">
        <w:rPr>
          <w:rFonts w:ascii="Times New Roman" w:hAnsi="Times New Roman"/>
        </w:rPr>
        <w:t xml:space="preserve"> u </w:t>
      </w:r>
      <w:proofErr w:type="spellStart"/>
      <w:r w:rsidR="00386C0B" w:rsidRPr="002C6D6B">
        <w:rPr>
          <w:rFonts w:ascii="Times New Roman" w:hAnsi="Times New Roman"/>
        </w:rPr>
        <w:t>iznosu</w:t>
      </w:r>
      <w:proofErr w:type="spellEnd"/>
      <w:r w:rsidR="00386C0B" w:rsidRPr="002C6D6B">
        <w:rPr>
          <w:rFonts w:ascii="Times New Roman" w:hAnsi="Times New Roman"/>
        </w:rPr>
        <w:t xml:space="preserve"> od </w:t>
      </w:r>
      <w:r w:rsidR="00134152">
        <w:rPr>
          <w:rFonts w:ascii="Times New Roman" w:hAnsi="Times New Roman"/>
        </w:rPr>
        <w:t>446.452,71</w:t>
      </w:r>
      <w:r w:rsidR="00386C0B" w:rsidRPr="002C6D6B">
        <w:rPr>
          <w:rFonts w:ascii="Times New Roman" w:hAnsi="Times New Roman"/>
        </w:rPr>
        <w:t xml:space="preserve"> </w:t>
      </w:r>
      <w:proofErr w:type="spellStart"/>
      <w:r w:rsidR="00386C0B" w:rsidRPr="002C6D6B">
        <w:rPr>
          <w:rFonts w:ascii="Times New Roman" w:hAnsi="Times New Roman"/>
        </w:rPr>
        <w:t>kn</w:t>
      </w:r>
      <w:proofErr w:type="spellEnd"/>
      <w:r w:rsidR="00386C0B" w:rsidRPr="002C6D6B">
        <w:rPr>
          <w:rFonts w:ascii="Times New Roman" w:hAnsi="Times New Roman"/>
        </w:rPr>
        <w:t xml:space="preserve">, </w:t>
      </w:r>
      <w:proofErr w:type="spellStart"/>
      <w:r w:rsidR="00386C0B" w:rsidRPr="002C6D6B">
        <w:rPr>
          <w:rFonts w:ascii="Times New Roman" w:hAnsi="Times New Roman"/>
        </w:rPr>
        <w:t>troškovi</w:t>
      </w:r>
      <w:proofErr w:type="spellEnd"/>
      <w:r w:rsidR="00386C0B" w:rsidRPr="002C6D6B">
        <w:rPr>
          <w:rFonts w:ascii="Times New Roman" w:hAnsi="Times New Roman"/>
        </w:rPr>
        <w:t xml:space="preserve"> </w:t>
      </w:r>
      <w:proofErr w:type="spellStart"/>
      <w:r w:rsidR="00386C0B" w:rsidRPr="002C6D6B">
        <w:rPr>
          <w:rFonts w:ascii="Times New Roman" w:hAnsi="Times New Roman"/>
        </w:rPr>
        <w:t>reprezentacije</w:t>
      </w:r>
      <w:proofErr w:type="spellEnd"/>
      <w:r w:rsidR="00386C0B" w:rsidRPr="002C6D6B">
        <w:rPr>
          <w:rFonts w:ascii="Times New Roman" w:hAnsi="Times New Roman"/>
        </w:rPr>
        <w:t xml:space="preserve"> </w:t>
      </w:r>
      <w:r w:rsidR="002079F0" w:rsidRPr="002C6D6B">
        <w:rPr>
          <w:rFonts w:ascii="Times New Roman" w:hAnsi="Times New Roman"/>
        </w:rPr>
        <w:t>7</w:t>
      </w:r>
      <w:r w:rsidR="00134152">
        <w:rPr>
          <w:rFonts w:ascii="Times New Roman" w:hAnsi="Times New Roman"/>
        </w:rPr>
        <w:t>3.540,76</w:t>
      </w:r>
      <w:r w:rsidR="00277107" w:rsidRPr="002C6D6B">
        <w:rPr>
          <w:rFonts w:ascii="Times New Roman" w:hAnsi="Times New Roman"/>
        </w:rPr>
        <w:t xml:space="preserve"> </w:t>
      </w:r>
      <w:proofErr w:type="spellStart"/>
      <w:r w:rsidR="00277107" w:rsidRPr="002C6D6B">
        <w:rPr>
          <w:rFonts w:ascii="Times New Roman" w:hAnsi="Times New Roman"/>
        </w:rPr>
        <w:t>kn</w:t>
      </w:r>
      <w:proofErr w:type="spellEnd"/>
      <w:r w:rsidR="003F2A1B">
        <w:rPr>
          <w:rFonts w:ascii="Times New Roman" w:hAnsi="Times New Roman"/>
        </w:rPr>
        <w:t xml:space="preserve"> </w:t>
      </w:r>
      <w:proofErr w:type="spellStart"/>
      <w:r w:rsidR="003F2A1B">
        <w:rPr>
          <w:rFonts w:ascii="Times New Roman" w:hAnsi="Times New Roman"/>
        </w:rPr>
        <w:t>i</w:t>
      </w:r>
      <w:proofErr w:type="spellEnd"/>
      <w:r w:rsidR="00277107" w:rsidRPr="002C6D6B">
        <w:rPr>
          <w:rFonts w:ascii="Times New Roman" w:hAnsi="Times New Roman"/>
        </w:rPr>
        <w:t xml:space="preserve"> </w:t>
      </w:r>
      <w:proofErr w:type="spellStart"/>
      <w:r w:rsidR="00277107" w:rsidRPr="002C6D6B">
        <w:rPr>
          <w:rFonts w:ascii="Times New Roman" w:hAnsi="Times New Roman"/>
        </w:rPr>
        <w:t>troškovi</w:t>
      </w:r>
      <w:proofErr w:type="spellEnd"/>
      <w:r w:rsidR="00277107" w:rsidRPr="002C6D6B">
        <w:rPr>
          <w:rFonts w:ascii="Times New Roman" w:hAnsi="Times New Roman"/>
        </w:rPr>
        <w:t xml:space="preserve"> </w:t>
      </w:r>
      <w:proofErr w:type="spellStart"/>
      <w:r w:rsidR="00277107" w:rsidRPr="002C6D6B">
        <w:rPr>
          <w:rFonts w:ascii="Times New Roman" w:hAnsi="Times New Roman"/>
        </w:rPr>
        <w:t>ostalih</w:t>
      </w:r>
      <w:proofErr w:type="spellEnd"/>
      <w:r w:rsidR="00277107" w:rsidRPr="002C6D6B">
        <w:rPr>
          <w:rFonts w:ascii="Times New Roman" w:hAnsi="Times New Roman"/>
        </w:rPr>
        <w:t xml:space="preserve"> </w:t>
      </w:r>
      <w:proofErr w:type="spellStart"/>
      <w:r w:rsidR="00277107" w:rsidRPr="002C6D6B">
        <w:rPr>
          <w:rFonts w:ascii="Times New Roman" w:hAnsi="Times New Roman"/>
        </w:rPr>
        <w:t>vanjskih</w:t>
      </w:r>
      <w:proofErr w:type="spellEnd"/>
      <w:r w:rsidR="00277107" w:rsidRPr="002C6D6B">
        <w:rPr>
          <w:rFonts w:ascii="Times New Roman" w:hAnsi="Times New Roman"/>
        </w:rPr>
        <w:t xml:space="preserve"> </w:t>
      </w:r>
      <w:proofErr w:type="spellStart"/>
      <w:r w:rsidR="00277107" w:rsidRPr="002C6D6B">
        <w:rPr>
          <w:rFonts w:ascii="Times New Roman" w:hAnsi="Times New Roman"/>
        </w:rPr>
        <w:t>usluga</w:t>
      </w:r>
      <w:proofErr w:type="spellEnd"/>
      <w:r w:rsidR="00277107" w:rsidRPr="002C6D6B">
        <w:rPr>
          <w:rFonts w:ascii="Times New Roman" w:hAnsi="Times New Roman"/>
        </w:rPr>
        <w:t xml:space="preserve"> (</w:t>
      </w:r>
      <w:proofErr w:type="spellStart"/>
      <w:r w:rsidR="00277107" w:rsidRPr="002C6D6B">
        <w:rPr>
          <w:rFonts w:ascii="Times New Roman" w:hAnsi="Times New Roman"/>
        </w:rPr>
        <w:t>analiza</w:t>
      </w:r>
      <w:proofErr w:type="spellEnd"/>
      <w:r w:rsidR="00277107" w:rsidRPr="002C6D6B">
        <w:rPr>
          <w:rFonts w:ascii="Times New Roman" w:hAnsi="Times New Roman"/>
        </w:rPr>
        <w:t xml:space="preserve"> </w:t>
      </w:r>
      <w:proofErr w:type="spellStart"/>
      <w:r w:rsidR="00277107" w:rsidRPr="002C6D6B">
        <w:rPr>
          <w:rFonts w:ascii="Times New Roman" w:hAnsi="Times New Roman"/>
        </w:rPr>
        <w:t>vode</w:t>
      </w:r>
      <w:proofErr w:type="spellEnd"/>
      <w:r w:rsidR="00277107" w:rsidRPr="002C6D6B">
        <w:rPr>
          <w:rFonts w:ascii="Times New Roman" w:hAnsi="Times New Roman"/>
        </w:rPr>
        <w:t xml:space="preserve">, </w:t>
      </w:r>
      <w:proofErr w:type="spellStart"/>
      <w:r w:rsidR="00277107" w:rsidRPr="002C6D6B">
        <w:rPr>
          <w:rFonts w:ascii="Times New Roman" w:hAnsi="Times New Roman"/>
        </w:rPr>
        <w:t>odvodnje</w:t>
      </w:r>
      <w:proofErr w:type="spellEnd"/>
      <w:r w:rsidR="00277107" w:rsidRPr="002C6D6B">
        <w:rPr>
          <w:rFonts w:ascii="Times New Roman" w:hAnsi="Times New Roman"/>
        </w:rPr>
        <w:t xml:space="preserve">, </w:t>
      </w:r>
      <w:proofErr w:type="spellStart"/>
      <w:r w:rsidR="00D6480A" w:rsidRPr="002C6D6B">
        <w:rPr>
          <w:rFonts w:ascii="Times New Roman" w:hAnsi="Times New Roman"/>
        </w:rPr>
        <w:t>uzorkovanja</w:t>
      </w:r>
      <w:proofErr w:type="spellEnd"/>
      <w:r w:rsidR="00D6480A" w:rsidRPr="002C6D6B">
        <w:rPr>
          <w:rFonts w:ascii="Times New Roman" w:hAnsi="Times New Roman"/>
        </w:rPr>
        <w:t xml:space="preserve">, </w:t>
      </w:r>
      <w:proofErr w:type="spellStart"/>
      <w:r w:rsidR="00D6480A" w:rsidRPr="002C6D6B">
        <w:rPr>
          <w:rFonts w:ascii="Times New Roman" w:hAnsi="Times New Roman"/>
        </w:rPr>
        <w:t>analize</w:t>
      </w:r>
      <w:proofErr w:type="spellEnd"/>
      <w:r w:rsidR="00D6480A" w:rsidRPr="002C6D6B">
        <w:rPr>
          <w:rFonts w:ascii="Times New Roman" w:hAnsi="Times New Roman"/>
        </w:rPr>
        <w:t xml:space="preserve"> </w:t>
      </w:r>
      <w:proofErr w:type="spellStart"/>
      <w:r w:rsidR="00D6480A" w:rsidRPr="002C6D6B">
        <w:rPr>
          <w:rFonts w:ascii="Times New Roman" w:hAnsi="Times New Roman"/>
        </w:rPr>
        <w:t>uzoraka</w:t>
      </w:r>
      <w:proofErr w:type="spellEnd"/>
      <w:r w:rsidR="00D6480A" w:rsidRPr="002C6D6B">
        <w:rPr>
          <w:rFonts w:ascii="Times New Roman" w:hAnsi="Times New Roman"/>
        </w:rPr>
        <w:t xml:space="preserve"> UPOV, </w:t>
      </w:r>
      <w:proofErr w:type="spellStart"/>
      <w:r w:rsidR="00D6480A" w:rsidRPr="002C6D6B">
        <w:rPr>
          <w:rFonts w:ascii="Times New Roman" w:hAnsi="Times New Roman"/>
        </w:rPr>
        <w:t>analiza</w:t>
      </w:r>
      <w:proofErr w:type="spellEnd"/>
      <w:r w:rsidR="00D6480A" w:rsidRPr="002C6D6B">
        <w:rPr>
          <w:rFonts w:ascii="Times New Roman" w:hAnsi="Times New Roman"/>
        </w:rPr>
        <w:t xml:space="preserve"> </w:t>
      </w:r>
      <w:proofErr w:type="spellStart"/>
      <w:r w:rsidR="00D6480A" w:rsidRPr="002C6D6B">
        <w:rPr>
          <w:rFonts w:ascii="Times New Roman" w:hAnsi="Times New Roman"/>
        </w:rPr>
        <w:t>zraka</w:t>
      </w:r>
      <w:proofErr w:type="spellEnd"/>
      <w:r w:rsidR="00D6480A" w:rsidRPr="002C6D6B">
        <w:rPr>
          <w:rFonts w:ascii="Times New Roman" w:hAnsi="Times New Roman"/>
        </w:rPr>
        <w:t xml:space="preserve">, </w:t>
      </w:r>
      <w:proofErr w:type="spellStart"/>
      <w:r w:rsidR="00D6480A" w:rsidRPr="002C6D6B">
        <w:rPr>
          <w:rFonts w:ascii="Times New Roman" w:hAnsi="Times New Roman"/>
        </w:rPr>
        <w:t>refundacije</w:t>
      </w:r>
      <w:proofErr w:type="spellEnd"/>
      <w:r w:rsidR="00D6480A" w:rsidRPr="002C6D6B">
        <w:rPr>
          <w:rFonts w:ascii="Times New Roman" w:hAnsi="Times New Roman"/>
        </w:rPr>
        <w:t xml:space="preserve">) u </w:t>
      </w:r>
      <w:proofErr w:type="spellStart"/>
      <w:r w:rsidR="00D6480A" w:rsidRPr="002C6D6B">
        <w:rPr>
          <w:rFonts w:ascii="Times New Roman" w:hAnsi="Times New Roman"/>
        </w:rPr>
        <w:t>iznosu</w:t>
      </w:r>
      <w:proofErr w:type="spellEnd"/>
      <w:r w:rsidR="00D6480A" w:rsidRPr="002C6D6B">
        <w:rPr>
          <w:rFonts w:ascii="Times New Roman" w:hAnsi="Times New Roman"/>
        </w:rPr>
        <w:t xml:space="preserve"> od </w:t>
      </w:r>
      <w:r w:rsidR="00F55358">
        <w:rPr>
          <w:rFonts w:ascii="Times New Roman" w:hAnsi="Times New Roman"/>
        </w:rPr>
        <w:t>515.179,94</w:t>
      </w:r>
      <w:r w:rsidR="00D6480A" w:rsidRPr="002C6D6B">
        <w:rPr>
          <w:rFonts w:ascii="Times New Roman" w:hAnsi="Times New Roman"/>
        </w:rPr>
        <w:t xml:space="preserve"> kn.</w:t>
      </w:r>
      <w:r w:rsidR="00B934FD" w:rsidRPr="002C6D6B">
        <w:rPr>
          <w:rFonts w:ascii="Times New Roman" w:hAnsi="Times New Roman"/>
        </w:rPr>
        <w:t xml:space="preserve"> </w:t>
      </w:r>
    </w:p>
    <w:p w14:paraId="27482060" w14:textId="3590D449" w:rsidR="00B934FD" w:rsidRPr="00372539" w:rsidRDefault="00B934FD" w:rsidP="00B934FD">
      <w:pPr>
        <w:pStyle w:val="NoSpacing"/>
        <w:spacing w:line="276" w:lineRule="auto"/>
        <w:jc w:val="both"/>
        <w:rPr>
          <w:rFonts w:ascii="Times New Roman" w:hAnsi="Times New Roman"/>
          <w:highlight w:val="lightGray"/>
        </w:rPr>
      </w:pPr>
      <w:r w:rsidRPr="00AB561D">
        <w:rPr>
          <w:rFonts w:ascii="Times New Roman" w:hAnsi="Times New Roman"/>
        </w:rPr>
        <w:t xml:space="preserve">U </w:t>
      </w:r>
      <w:proofErr w:type="spellStart"/>
      <w:r w:rsidRPr="00AB561D">
        <w:rPr>
          <w:rFonts w:ascii="Times New Roman" w:hAnsi="Times New Roman"/>
        </w:rPr>
        <w:t>ostale</w:t>
      </w:r>
      <w:proofErr w:type="spellEnd"/>
      <w:r w:rsidRPr="00AB561D">
        <w:rPr>
          <w:rFonts w:ascii="Times New Roman" w:hAnsi="Times New Roman"/>
        </w:rPr>
        <w:t xml:space="preserve"> </w:t>
      </w:r>
      <w:proofErr w:type="spellStart"/>
      <w:r w:rsidRPr="00AB561D">
        <w:rPr>
          <w:rFonts w:ascii="Times New Roman" w:hAnsi="Times New Roman"/>
        </w:rPr>
        <w:t>poslovne</w:t>
      </w:r>
      <w:proofErr w:type="spellEnd"/>
      <w:r w:rsidRPr="00AB561D">
        <w:rPr>
          <w:rFonts w:ascii="Times New Roman" w:hAnsi="Times New Roman"/>
        </w:rPr>
        <w:t xml:space="preserve"> </w:t>
      </w:r>
      <w:proofErr w:type="spellStart"/>
      <w:r w:rsidRPr="00AB561D">
        <w:rPr>
          <w:rFonts w:ascii="Times New Roman" w:hAnsi="Times New Roman"/>
        </w:rPr>
        <w:t>rashode</w:t>
      </w:r>
      <w:proofErr w:type="spellEnd"/>
      <w:r w:rsidRPr="00AB561D">
        <w:rPr>
          <w:rFonts w:ascii="Times New Roman" w:hAnsi="Times New Roman"/>
        </w:rPr>
        <w:t xml:space="preserve"> </w:t>
      </w:r>
      <w:proofErr w:type="spellStart"/>
      <w:r w:rsidRPr="00AB561D">
        <w:rPr>
          <w:rFonts w:ascii="Times New Roman" w:hAnsi="Times New Roman"/>
        </w:rPr>
        <w:t>uključeni</w:t>
      </w:r>
      <w:proofErr w:type="spellEnd"/>
      <w:r w:rsidRPr="00AB561D">
        <w:rPr>
          <w:rFonts w:ascii="Times New Roman" w:hAnsi="Times New Roman"/>
        </w:rPr>
        <w:t xml:space="preserve"> </w:t>
      </w:r>
      <w:proofErr w:type="spellStart"/>
      <w:r w:rsidRPr="00AB561D">
        <w:rPr>
          <w:rFonts w:ascii="Times New Roman" w:hAnsi="Times New Roman"/>
        </w:rPr>
        <w:t>su</w:t>
      </w:r>
      <w:proofErr w:type="spellEnd"/>
      <w:r w:rsidRPr="00AB561D">
        <w:rPr>
          <w:rFonts w:ascii="Times New Roman" w:hAnsi="Times New Roman"/>
        </w:rPr>
        <w:t xml:space="preserve"> </w:t>
      </w:r>
      <w:proofErr w:type="spellStart"/>
      <w:r w:rsidRPr="00AB561D">
        <w:rPr>
          <w:rFonts w:ascii="Times New Roman" w:hAnsi="Times New Roman"/>
        </w:rPr>
        <w:t>troškovi</w:t>
      </w:r>
      <w:proofErr w:type="spellEnd"/>
      <w:r w:rsidRPr="00AB561D">
        <w:rPr>
          <w:rFonts w:ascii="Times New Roman" w:hAnsi="Times New Roman"/>
        </w:rPr>
        <w:t xml:space="preserve"> </w:t>
      </w:r>
      <w:proofErr w:type="spellStart"/>
      <w:r w:rsidRPr="00AB561D">
        <w:rPr>
          <w:rFonts w:ascii="Times New Roman" w:hAnsi="Times New Roman"/>
        </w:rPr>
        <w:t>otpisa</w:t>
      </w:r>
      <w:proofErr w:type="spellEnd"/>
      <w:r w:rsidRPr="00AB561D">
        <w:rPr>
          <w:rFonts w:ascii="Times New Roman" w:hAnsi="Times New Roman"/>
        </w:rPr>
        <w:t xml:space="preserve"> </w:t>
      </w:r>
      <w:proofErr w:type="spellStart"/>
      <w:r w:rsidRPr="00AB561D">
        <w:rPr>
          <w:rFonts w:ascii="Times New Roman" w:hAnsi="Times New Roman"/>
        </w:rPr>
        <w:t>vrijednosno</w:t>
      </w:r>
      <w:proofErr w:type="spellEnd"/>
      <w:r w:rsidRPr="00AB561D">
        <w:rPr>
          <w:rFonts w:ascii="Times New Roman" w:hAnsi="Times New Roman"/>
        </w:rPr>
        <w:t xml:space="preserve"> </w:t>
      </w:r>
      <w:proofErr w:type="spellStart"/>
      <w:r w:rsidRPr="00AB561D">
        <w:rPr>
          <w:rFonts w:ascii="Times New Roman" w:hAnsi="Times New Roman"/>
        </w:rPr>
        <w:t>usklađenih</w:t>
      </w:r>
      <w:proofErr w:type="spellEnd"/>
      <w:r w:rsidRPr="00AB561D">
        <w:rPr>
          <w:rFonts w:ascii="Times New Roman" w:hAnsi="Times New Roman"/>
        </w:rPr>
        <w:t xml:space="preserve"> </w:t>
      </w:r>
      <w:proofErr w:type="spellStart"/>
      <w:r w:rsidRPr="00AB561D">
        <w:rPr>
          <w:rFonts w:ascii="Times New Roman" w:hAnsi="Times New Roman"/>
        </w:rPr>
        <w:t>potraživanja</w:t>
      </w:r>
      <w:proofErr w:type="spellEnd"/>
      <w:r w:rsidRPr="00AB561D">
        <w:rPr>
          <w:rFonts w:ascii="Times New Roman" w:hAnsi="Times New Roman"/>
        </w:rPr>
        <w:t xml:space="preserve"> u </w:t>
      </w:r>
      <w:proofErr w:type="spellStart"/>
      <w:r w:rsidRPr="00AB561D">
        <w:rPr>
          <w:rFonts w:ascii="Times New Roman" w:hAnsi="Times New Roman"/>
        </w:rPr>
        <w:t>iznosu</w:t>
      </w:r>
      <w:proofErr w:type="spellEnd"/>
      <w:r w:rsidRPr="00AB561D">
        <w:rPr>
          <w:rFonts w:ascii="Times New Roman" w:hAnsi="Times New Roman"/>
        </w:rPr>
        <w:t xml:space="preserve"> od </w:t>
      </w:r>
      <w:r w:rsidR="00996436">
        <w:rPr>
          <w:rFonts w:ascii="Times New Roman" w:hAnsi="Times New Roman"/>
        </w:rPr>
        <w:t>322.508,28</w:t>
      </w:r>
      <w:r w:rsidR="00785CFE" w:rsidRPr="00AB561D">
        <w:rPr>
          <w:rFonts w:ascii="Times New Roman" w:hAnsi="Times New Roman"/>
        </w:rPr>
        <w:t xml:space="preserve"> </w:t>
      </w:r>
      <w:proofErr w:type="spellStart"/>
      <w:r w:rsidR="00785CFE" w:rsidRPr="00AB561D">
        <w:rPr>
          <w:rFonts w:ascii="Times New Roman" w:hAnsi="Times New Roman"/>
        </w:rPr>
        <w:t>kn</w:t>
      </w:r>
      <w:proofErr w:type="spellEnd"/>
      <w:r w:rsidR="00785CFE" w:rsidRPr="00AB561D">
        <w:rPr>
          <w:rFonts w:ascii="Times New Roman" w:hAnsi="Times New Roman"/>
        </w:rPr>
        <w:t>,</w:t>
      </w:r>
      <w:r w:rsidRPr="00AB561D">
        <w:rPr>
          <w:rFonts w:ascii="Times New Roman" w:hAnsi="Times New Roman"/>
        </w:rPr>
        <w:t xml:space="preserve"> </w:t>
      </w:r>
      <w:proofErr w:type="spellStart"/>
      <w:r w:rsidR="00C1595B">
        <w:rPr>
          <w:rFonts w:ascii="Times New Roman" w:hAnsi="Times New Roman"/>
        </w:rPr>
        <w:t>dnevnice</w:t>
      </w:r>
      <w:proofErr w:type="spellEnd"/>
      <w:r w:rsidR="00C1595B">
        <w:rPr>
          <w:rFonts w:ascii="Times New Roman" w:hAnsi="Times New Roman"/>
        </w:rPr>
        <w:t xml:space="preserve"> za </w:t>
      </w:r>
      <w:proofErr w:type="spellStart"/>
      <w:r w:rsidR="00C1595B">
        <w:rPr>
          <w:rFonts w:ascii="Times New Roman" w:hAnsi="Times New Roman"/>
        </w:rPr>
        <w:t>službena</w:t>
      </w:r>
      <w:proofErr w:type="spellEnd"/>
      <w:r w:rsidR="00C1595B">
        <w:rPr>
          <w:rFonts w:ascii="Times New Roman" w:hAnsi="Times New Roman"/>
        </w:rPr>
        <w:t xml:space="preserve"> </w:t>
      </w:r>
      <w:proofErr w:type="spellStart"/>
      <w:r w:rsidR="00C1595B">
        <w:rPr>
          <w:rFonts w:ascii="Times New Roman" w:hAnsi="Times New Roman"/>
        </w:rPr>
        <w:t>putovanja</w:t>
      </w:r>
      <w:proofErr w:type="spellEnd"/>
      <w:r w:rsidR="007B4D1B">
        <w:rPr>
          <w:rFonts w:ascii="Times New Roman" w:hAnsi="Times New Roman"/>
        </w:rPr>
        <w:t xml:space="preserve"> 82.241,21 </w:t>
      </w:r>
      <w:proofErr w:type="spellStart"/>
      <w:r w:rsidR="007B4D1B">
        <w:rPr>
          <w:rFonts w:ascii="Times New Roman" w:hAnsi="Times New Roman"/>
        </w:rPr>
        <w:t>kn</w:t>
      </w:r>
      <w:proofErr w:type="spellEnd"/>
      <w:r w:rsidR="007B4D1B">
        <w:rPr>
          <w:rFonts w:ascii="Times New Roman" w:hAnsi="Times New Roman"/>
        </w:rPr>
        <w:t xml:space="preserve">, </w:t>
      </w:r>
      <w:proofErr w:type="spellStart"/>
      <w:r w:rsidR="007B4D1B">
        <w:rPr>
          <w:rFonts w:ascii="Times New Roman" w:hAnsi="Times New Roman"/>
        </w:rPr>
        <w:t>troškovi</w:t>
      </w:r>
      <w:proofErr w:type="spellEnd"/>
      <w:r w:rsidR="007B4D1B">
        <w:rPr>
          <w:rFonts w:ascii="Times New Roman" w:hAnsi="Times New Roman"/>
        </w:rPr>
        <w:t xml:space="preserve"> </w:t>
      </w:r>
      <w:proofErr w:type="spellStart"/>
      <w:r w:rsidR="007B4D1B">
        <w:rPr>
          <w:rFonts w:ascii="Times New Roman" w:hAnsi="Times New Roman"/>
        </w:rPr>
        <w:t>prijevoza</w:t>
      </w:r>
      <w:proofErr w:type="spellEnd"/>
      <w:r w:rsidR="002C7F1D">
        <w:rPr>
          <w:rFonts w:ascii="Times New Roman" w:hAnsi="Times New Roman"/>
        </w:rPr>
        <w:t xml:space="preserve">, </w:t>
      </w:r>
      <w:proofErr w:type="spellStart"/>
      <w:r w:rsidR="003B3C32">
        <w:rPr>
          <w:rFonts w:ascii="Times New Roman" w:hAnsi="Times New Roman"/>
        </w:rPr>
        <w:t>otpremnine</w:t>
      </w:r>
      <w:proofErr w:type="spellEnd"/>
      <w:r w:rsidR="00F832DA">
        <w:rPr>
          <w:rFonts w:ascii="Times New Roman" w:hAnsi="Times New Roman"/>
        </w:rPr>
        <w:t xml:space="preserve">, </w:t>
      </w:r>
      <w:proofErr w:type="spellStart"/>
      <w:r w:rsidR="00F832DA">
        <w:rPr>
          <w:rFonts w:ascii="Times New Roman" w:hAnsi="Times New Roman"/>
        </w:rPr>
        <w:t>prigodne</w:t>
      </w:r>
      <w:proofErr w:type="spellEnd"/>
      <w:r w:rsidR="00F832DA">
        <w:rPr>
          <w:rFonts w:ascii="Times New Roman" w:hAnsi="Times New Roman"/>
        </w:rPr>
        <w:t xml:space="preserve"> </w:t>
      </w:r>
      <w:proofErr w:type="spellStart"/>
      <w:r w:rsidR="00F832DA">
        <w:rPr>
          <w:rFonts w:ascii="Times New Roman" w:hAnsi="Times New Roman"/>
        </w:rPr>
        <w:t>nagrade</w:t>
      </w:r>
      <w:proofErr w:type="spellEnd"/>
      <w:r w:rsidR="00C11D8B">
        <w:rPr>
          <w:rFonts w:ascii="Times New Roman" w:hAnsi="Times New Roman"/>
        </w:rPr>
        <w:t xml:space="preserve">, </w:t>
      </w:r>
      <w:proofErr w:type="spellStart"/>
      <w:r w:rsidR="00C11D8B">
        <w:rPr>
          <w:rFonts w:ascii="Times New Roman" w:hAnsi="Times New Roman"/>
        </w:rPr>
        <w:t>potpore</w:t>
      </w:r>
      <w:proofErr w:type="spellEnd"/>
      <w:r w:rsidR="00C11D8B">
        <w:rPr>
          <w:rFonts w:ascii="Times New Roman" w:hAnsi="Times New Roman"/>
        </w:rPr>
        <w:t xml:space="preserve"> </w:t>
      </w:r>
      <w:proofErr w:type="spellStart"/>
      <w:r w:rsidR="00C11D8B">
        <w:rPr>
          <w:rFonts w:ascii="Times New Roman" w:hAnsi="Times New Roman"/>
        </w:rPr>
        <w:t>zbog</w:t>
      </w:r>
      <w:proofErr w:type="spellEnd"/>
      <w:r w:rsidR="00C11D8B">
        <w:rPr>
          <w:rFonts w:ascii="Times New Roman" w:hAnsi="Times New Roman"/>
        </w:rPr>
        <w:t xml:space="preserve"> </w:t>
      </w:r>
      <w:proofErr w:type="spellStart"/>
      <w:r w:rsidR="00C11D8B">
        <w:rPr>
          <w:rFonts w:ascii="Times New Roman" w:hAnsi="Times New Roman"/>
        </w:rPr>
        <w:t>bolesti</w:t>
      </w:r>
      <w:proofErr w:type="spellEnd"/>
      <w:r w:rsidR="00C11D8B">
        <w:rPr>
          <w:rFonts w:ascii="Times New Roman" w:hAnsi="Times New Roman"/>
        </w:rPr>
        <w:t xml:space="preserve">, </w:t>
      </w:r>
      <w:proofErr w:type="spellStart"/>
      <w:r w:rsidR="00C11D8B">
        <w:rPr>
          <w:rFonts w:ascii="Times New Roman" w:hAnsi="Times New Roman"/>
        </w:rPr>
        <w:t>jubilarne</w:t>
      </w:r>
      <w:proofErr w:type="spellEnd"/>
      <w:r w:rsidR="00C11D8B">
        <w:rPr>
          <w:rFonts w:ascii="Times New Roman" w:hAnsi="Times New Roman"/>
        </w:rPr>
        <w:t xml:space="preserve"> </w:t>
      </w:r>
      <w:proofErr w:type="spellStart"/>
      <w:r w:rsidR="00C11D8B">
        <w:rPr>
          <w:rFonts w:ascii="Times New Roman" w:hAnsi="Times New Roman"/>
        </w:rPr>
        <w:t>nagrade</w:t>
      </w:r>
      <w:proofErr w:type="spellEnd"/>
      <w:r w:rsidR="00C11D8B">
        <w:rPr>
          <w:rFonts w:ascii="Times New Roman" w:hAnsi="Times New Roman"/>
        </w:rPr>
        <w:t xml:space="preserve"> u </w:t>
      </w:r>
      <w:proofErr w:type="spellStart"/>
      <w:r w:rsidR="00C11D8B">
        <w:rPr>
          <w:rFonts w:ascii="Times New Roman" w:hAnsi="Times New Roman"/>
        </w:rPr>
        <w:t>iznosu</w:t>
      </w:r>
      <w:proofErr w:type="spellEnd"/>
      <w:r w:rsidR="00C11D8B">
        <w:rPr>
          <w:rFonts w:ascii="Times New Roman" w:hAnsi="Times New Roman"/>
        </w:rPr>
        <w:t xml:space="preserve"> od </w:t>
      </w:r>
      <w:r w:rsidR="00E75D71">
        <w:rPr>
          <w:rFonts w:ascii="Times New Roman" w:hAnsi="Times New Roman"/>
        </w:rPr>
        <w:t xml:space="preserve">1.742.312,75 </w:t>
      </w:r>
      <w:proofErr w:type="spellStart"/>
      <w:r w:rsidR="00E75D71">
        <w:rPr>
          <w:rFonts w:ascii="Times New Roman" w:hAnsi="Times New Roman"/>
        </w:rPr>
        <w:t>kn</w:t>
      </w:r>
      <w:proofErr w:type="spellEnd"/>
      <w:r w:rsidR="00E75D71">
        <w:rPr>
          <w:rFonts w:ascii="Times New Roman" w:hAnsi="Times New Roman"/>
        </w:rPr>
        <w:t xml:space="preserve">, </w:t>
      </w:r>
      <w:proofErr w:type="spellStart"/>
      <w:r w:rsidR="00E75D71">
        <w:rPr>
          <w:rFonts w:ascii="Times New Roman" w:hAnsi="Times New Roman"/>
        </w:rPr>
        <w:t>premije</w:t>
      </w:r>
      <w:proofErr w:type="spellEnd"/>
      <w:r w:rsidR="00E75D71">
        <w:rPr>
          <w:rFonts w:ascii="Times New Roman" w:hAnsi="Times New Roman"/>
        </w:rPr>
        <w:t xml:space="preserve"> </w:t>
      </w:r>
      <w:proofErr w:type="spellStart"/>
      <w:r w:rsidR="00AF7F77">
        <w:rPr>
          <w:rFonts w:ascii="Times New Roman" w:hAnsi="Times New Roman"/>
        </w:rPr>
        <w:t>osiguranja</w:t>
      </w:r>
      <w:proofErr w:type="spellEnd"/>
      <w:r w:rsidR="00AF7F77">
        <w:rPr>
          <w:rFonts w:ascii="Times New Roman" w:hAnsi="Times New Roman"/>
        </w:rPr>
        <w:t xml:space="preserve"> 153.514,61 </w:t>
      </w:r>
      <w:proofErr w:type="spellStart"/>
      <w:r w:rsidR="00AF7F77">
        <w:rPr>
          <w:rFonts w:ascii="Times New Roman" w:hAnsi="Times New Roman"/>
        </w:rPr>
        <w:t>kn</w:t>
      </w:r>
      <w:proofErr w:type="spellEnd"/>
      <w:r w:rsidR="00AF7F77">
        <w:rPr>
          <w:rFonts w:ascii="Times New Roman" w:hAnsi="Times New Roman"/>
        </w:rPr>
        <w:t xml:space="preserve">, </w:t>
      </w:r>
      <w:proofErr w:type="spellStart"/>
      <w:r w:rsidR="00D46ABF">
        <w:rPr>
          <w:rFonts w:ascii="Times New Roman" w:hAnsi="Times New Roman"/>
        </w:rPr>
        <w:t>bankarske</w:t>
      </w:r>
      <w:proofErr w:type="spellEnd"/>
      <w:r w:rsidR="00D46ABF">
        <w:rPr>
          <w:rFonts w:ascii="Times New Roman" w:hAnsi="Times New Roman"/>
        </w:rPr>
        <w:t xml:space="preserve"> </w:t>
      </w:r>
      <w:proofErr w:type="spellStart"/>
      <w:r w:rsidR="00D46ABF">
        <w:rPr>
          <w:rFonts w:ascii="Times New Roman" w:hAnsi="Times New Roman"/>
        </w:rPr>
        <w:t>usluge</w:t>
      </w:r>
      <w:proofErr w:type="spellEnd"/>
      <w:r w:rsidR="00D46ABF">
        <w:rPr>
          <w:rFonts w:ascii="Times New Roman" w:hAnsi="Times New Roman"/>
        </w:rPr>
        <w:t xml:space="preserve"> </w:t>
      </w:r>
      <w:proofErr w:type="spellStart"/>
      <w:r w:rsidR="005C50FC">
        <w:rPr>
          <w:rFonts w:ascii="Times New Roman" w:hAnsi="Times New Roman"/>
        </w:rPr>
        <w:t>i</w:t>
      </w:r>
      <w:proofErr w:type="spellEnd"/>
      <w:r w:rsidR="005C50FC">
        <w:rPr>
          <w:rFonts w:ascii="Times New Roman" w:hAnsi="Times New Roman"/>
        </w:rPr>
        <w:t xml:space="preserve"> </w:t>
      </w:r>
      <w:proofErr w:type="spellStart"/>
      <w:r w:rsidR="005C50FC">
        <w:rPr>
          <w:rFonts w:ascii="Times New Roman" w:hAnsi="Times New Roman"/>
        </w:rPr>
        <w:t>troškovi</w:t>
      </w:r>
      <w:proofErr w:type="spellEnd"/>
      <w:r w:rsidR="005C50FC">
        <w:rPr>
          <w:rFonts w:ascii="Times New Roman" w:hAnsi="Times New Roman"/>
        </w:rPr>
        <w:t xml:space="preserve"> </w:t>
      </w:r>
      <w:proofErr w:type="spellStart"/>
      <w:r w:rsidR="005C50FC">
        <w:rPr>
          <w:rFonts w:ascii="Times New Roman" w:hAnsi="Times New Roman"/>
        </w:rPr>
        <w:t>platnog</w:t>
      </w:r>
      <w:proofErr w:type="spellEnd"/>
      <w:r w:rsidR="005C50FC">
        <w:rPr>
          <w:rFonts w:ascii="Times New Roman" w:hAnsi="Times New Roman"/>
        </w:rPr>
        <w:t xml:space="preserve"> </w:t>
      </w:r>
      <w:proofErr w:type="spellStart"/>
      <w:r w:rsidR="005C50FC">
        <w:rPr>
          <w:rFonts w:ascii="Times New Roman" w:hAnsi="Times New Roman"/>
        </w:rPr>
        <w:t>prometa</w:t>
      </w:r>
      <w:proofErr w:type="spellEnd"/>
      <w:r w:rsidR="005C50FC">
        <w:rPr>
          <w:rFonts w:ascii="Times New Roman" w:hAnsi="Times New Roman"/>
        </w:rPr>
        <w:t xml:space="preserve"> 232.213,69 </w:t>
      </w:r>
      <w:proofErr w:type="spellStart"/>
      <w:r w:rsidR="005C50FC">
        <w:rPr>
          <w:rFonts w:ascii="Times New Roman" w:hAnsi="Times New Roman"/>
        </w:rPr>
        <w:t>kn</w:t>
      </w:r>
      <w:proofErr w:type="spellEnd"/>
      <w:r w:rsidR="005C50FC">
        <w:rPr>
          <w:rFonts w:ascii="Times New Roman" w:hAnsi="Times New Roman"/>
        </w:rPr>
        <w:t xml:space="preserve">, </w:t>
      </w:r>
      <w:proofErr w:type="spellStart"/>
      <w:r w:rsidR="006158C2">
        <w:rPr>
          <w:rFonts w:ascii="Times New Roman" w:hAnsi="Times New Roman"/>
        </w:rPr>
        <w:t>članarine</w:t>
      </w:r>
      <w:proofErr w:type="spellEnd"/>
      <w:r w:rsidR="006158C2">
        <w:rPr>
          <w:rFonts w:ascii="Times New Roman" w:hAnsi="Times New Roman"/>
        </w:rPr>
        <w:t xml:space="preserve"> </w:t>
      </w:r>
      <w:proofErr w:type="spellStart"/>
      <w:r w:rsidR="00326DE9">
        <w:rPr>
          <w:rFonts w:ascii="Times New Roman" w:hAnsi="Times New Roman"/>
        </w:rPr>
        <w:t>i</w:t>
      </w:r>
      <w:proofErr w:type="spellEnd"/>
      <w:r w:rsidR="00326DE9">
        <w:rPr>
          <w:rFonts w:ascii="Times New Roman" w:hAnsi="Times New Roman"/>
        </w:rPr>
        <w:t xml:space="preserve"> </w:t>
      </w:r>
      <w:proofErr w:type="spellStart"/>
      <w:r w:rsidR="00326DE9">
        <w:rPr>
          <w:rFonts w:ascii="Times New Roman" w:hAnsi="Times New Roman"/>
        </w:rPr>
        <w:t>naknade</w:t>
      </w:r>
      <w:proofErr w:type="spellEnd"/>
      <w:r w:rsidR="00326DE9">
        <w:rPr>
          <w:rFonts w:ascii="Times New Roman" w:hAnsi="Times New Roman"/>
        </w:rPr>
        <w:t xml:space="preserve"> u </w:t>
      </w:r>
      <w:proofErr w:type="spellStart"/>
      <w:r w:rsidR="00326DE9">
        <w:rPr>
          <w:rFonts w:ascii="Times New Roman" w:hAnsi="Times New Roman"/>
        </w:rPr>
        <w:t>iznosu</w:t>
      </w:r>
      <w:proofErr w:type="spellEnd"/>
      <w:r w:rsidR="00326DE9">
        <w:rPr>
          <w:rFonts w:ascii="Times New Roman" w:hAnsi="Times New Roman"/>
        </w:rPr>
        <w:t xml:space="preserve"> od 36.549,50 </w:t>
      </w:r>
      <w:proofErr w:type="spellStart"/>
      <w:r w:rsidR="00326DE9">
        <w:rPr>
          <w:rFonts w:ascii="Times New Roman" w:hAnsi="Times New Roman"/>
        </w:rPr>
        <w:t>kn</w:t>
      </w:r>
      <w:proofErr w:type="spellEnd"/>
      <w:r w:rsidR="00326DE9">
        <w:rPr>
          <w:rFonts w:ascii="Times New Roman" w:hAnsi="Times New Roman"/>
        </w:rPr>
        <w:t xml:space="preserve">, </w:t>
      </w:r>
      <w:proofErr w:type="spellStart"/>
      <w:r w:rsidR="00326DE9">
        <w:rPr>
          <w:rFonts w:ascii="Times New Roman" w:hAnsi="Times New Roman"/>
        </w:rPr>
        <w:t>doprinosi</w:t>
      </w:r>
      <w:proofErr w:type="spellEnd"/>
      <w:r w:rsidR="00326DE9">
        <w:rPr>
          <w:rFonts w:ascii="Times New Roman" w:hAnsi="Times New Roman"/>
        </w:rPr>
        <w:t xml:space="preserve"> za </w:t>
      </w:r>
      <w:proofErr w:type="spellStart"/>
      <w:r w:rsidR="00326DE9">
        <w:rPr>
          <w:rFonts w:ascii="Times New Roman" w:hAnsi="Times New Roman"/>
        </w:rPr>
        <w:t>zapošljavanje</w:t>
      </w:r>
      <w:proofErr w:type="spellEnd"/>
      <w:r w:rsidR="00326DE9">
        <w:rPr>
          <w:rFonts w:ascii="Times New Roman" w:hAnsi="Times New Roman"/>
        </w:rPr>
        <w:t xml:space="preserve"> </w:t>
      </w:r>
      <w:proofErr w:type="spellStart"/>
      <w:r w:rsidR="00326DE9">
        <w:rPr>
          <w:rFonts w:ascii="Times New Roman" w:hAnsi="Times New Roman"/>
        </w:rPr>
        <w:t>invalida</w:t>
      </w:r>
      <w:proofErr w:type="spellEnd"/>
      <w:r w:rsidR="00326DE9">
        <w:rPr>
          <w:rFonts w:ascii="Times New Roman" w:hAnsi="Times New Roman"/>
        </w:rPr>
        <w:t xml:space="preserve"> 22.325,00 </w:t>
      </w:r>
      <w:proofErr w:type="spellStart"/>
      <w:r w:rsidR="00326DE9">
        <w:rPr>
          <w:rFonts w:ascii="Times New Roman" w:hAnsi="Times New Roman"/>
        </w:rPr>
        <w:t>kn</w:t>
      </w:r>
      <w:proofErr w:type="spellEnd"/>
      <w:r w:rsidR="00326DE9">
        <w:rPr>
          <w:rFonts w:ascii="Times New Roman" w:hAnsi="Times New Roman"/>
        </w:rPr>
        <w:t xml:space="preserve">, </w:t>
      </w:r>
      <w:proofErr w:type="spellStart"/>
      <w:r w:rsidR="00E310F1">
        <w:rPr>
          <w:rFonts w:ascii="Times New Roman" w:hAnsi="Times New Roman"/>
        </w:rPr>
        <w:t>troškovi</w:t>
      </w:r>
      <w:proofErr w:type="spellEnd"/>
      <w:r w:rsidR="00E310F1">
        <w:rPr>
          <w:rFonts w:ascii="Times New Roman" w:hAnsi="Times New Roman"/>
        </w:rPr>
        <w:t xml:space="preserve"> HRT </w:t>
      </w:r>
      <w:proofErr w:type="spellStart"/>
      <w:r w:rsidR="00E310F1">
        <w:rPr>
          <w:rFonts w:ascii="Times New Roman" w:hAnsi="Times New Roman"/>
        </w:rPr>
        <w:t>pretplate</w:t>
      </w:r>
      <w:proofErr w:type="spellEnd"/>
      <w:r w:rsidR="00E310F1">
        <w:rPr>
          <w:rFonts w:ascii="Times New Roman" w:hAnsi="Times New Roman"/>
        </w:rPr>
        <w:t xml:space="preserve"> </w:t>
      </w:r>
      <w:proofErr w:type="spellStart"/>
      <w:r w:rsidR="00271634">
        <w:rPr>
          <w:rFonts w:ascii="Times New Roman" w:hAnsi="Times New Roman"/>
        </w:rPr>
        <w:t>i</w:t>
      </w:r>
      <w:proofErr w:type="spellEnd"/>
      <w:r w:rsidR="00E310F1">
        <w:rPr>
          <w:rFonts w:ascii="Times New Roman" w:hAnsi="Times New Roman"/>
        </w:rPr>
        <w:t xml:space="preserve"> </w:t>
      </w:r>
      <w:proofErr w:type="spellStart"/>
      <w:r w:rsidR="00E310F1">
        <w:rPr>
          <w:rFonts w:ascii="Times New Roman" w:hAnsi="Times New Roman"/>
        </w:rPr>
        <w:t>licenciranja</w:t>
      </w:r>
      <w:proofErr w:type="spellEnd"/>
      <w:r w:rsidR="00E310F1">
        <w:rPr>
          <w:rFonts w:ascii="Times New Roman" w:hAnsi="Times New Roman"/>
        </w:rPr>
        <w:t xml:space="preserve"> 37.693,31 </w:t>
      </w:r>
      <w:proofErr w:type="spellStart"/>
      <w:r w:rsidR="00E310F1">
        <w:rPr>
          <w:rFonts w:ascii="Times New Roman" w:hAnsi="Times New Roman"/>
        </w:rPr>
        <w:t>kn</w:t>
      </w:r>
      <w:proofErr w:type="spellEnd"/>
      <w:r w:rsidR="00E310F1">
        <w:rPr>
          <w:rFonts w:ascii="Times New Roman" w:hAnsi="Times New Roman"/>
        </w:rPr>
        <w:t xml:space="preserve">, </w:t>
      </w:r>
      <w:proofErr w:type="spellStart"/>
      <w:r w:rsidR="00DE63F4">
        <w:rPr>
          <w:rFonts w:ascii="Times New Roman" w:hAnsi="Times New Roman"/>
        </w:rPr>
        <w:t>troškovi</w:t>
      </w:r>
      <w:proofErr w:type="spellEnd"/>
      <w:r w:rsidR="00DE63F4">
        <w:rPr>
          <w:rFonts w:ascii="Times New Roman" w:hAnsi="Times New Roman"/>
        </w:rPr>
        <w:t xml:space="preserve"> </w:t>
      </w:r>
      <w:proofErr w:type="spellStart"/>
      <w:r w:rsidR="00DE63F4">
        <w:rPr>
          <w:rFonts w:ascii="Times New Roman" w:hAnsi="Times New Roman"/>
        </w:rPr>
        <w:t>obrazovanja</w:t>
      </w:r>
      <w:proofErr w:type="spellEnd"/>
      <w:r w:rsidR="00DE63F4">
        <w:rPr>
          <w:rFonts w:ascii="Times New Roman" w:hAnsi="Times New Roman"/>
        </w:rPr>
        <w:t xml:space="preserve">, </w:t>
      </w:r>
      <w:proofErr w:type="spellStart"/>
      <w:r w:rsidR="00C550A6">
        <w:rPr>
          <w:rFonts w:ascii="Times New Roman" w:hAnsi="Times New Roman"/>
        </w:rPr>
        <w:t>stručnih</w:t>
      </w:r>
      <w:proofErr w:type="spellEnd"/>
      <w:r w:rsidR="00C550A6">
        <w:rPr>
          <w:rFonts w:ascii="Times New Roman" w:hAnsi="Times New Roman"/>
        </w:rPr>
        <w:t xml:space="preserve"> </w:t>
      </w:r>
      <w:proofErr w:type="spellStart"/>
      <w:r w:rsidR="00C550A6">
        <w:rPr>
          <w:rFonts w:ascii="Times New Roman" w:hAnsi="Times New Roman"/>
        </w:rPr>
        <w:t>časopisa</w:t>
      </w:r>
      <w:proofErr w:type="spellEnd"/>
      <w:r w:rsidR="00C550A6">
        <w:rPr>
          <w:rFonts w:ascii="Times New Roman" w:hAnsi="Times New Roman"/>
        </w:rPr>
        <w:t xml:space="preserve"> </w:t>
      </w:r>
      <w:proofErr w:type="spellStart"/>
      <w:r w:rsidR="006A2503">
        <w:rPr>
          <w:rFonts w:ascii="Times New Roman" w:hAnsi="Times New Roman"/>
        </w:rPr>
        <w:t>i</w:t>
      </w:r>
      <w:proofErr w:type="spellEnd"/>
      <w:r w:rsidR="00C550A6">
        <w:rPr>
          <w:rFonts w:ascii="Times New Roman" w:hAnsi="Times New Roman"/>
        </w:rPr>
        <w:t xml:space="preserve"> literature, </w:t>
      </w:r>
      <w:proofErr w:type="spellStart"/>
      <w:r w:rsidR="004901B4">
        <w:rPr>
          <w:rFonts w:ascii="Times New Roman" w:hAnsi="Times New Roman"/>
        </w:rPr>
        <w:t>sudski</w:t>
      </w:r>
      <w:proofErr w:type="spellEnd"/>
      <w:r w:rsidR="004901B4">
        <w:rPr>
          <w:rFonts w:ascii="Times New Roman" w:hAnsi="Times New Roman"/>
        </w:rPr>
        <w:t xml:space="preserve"> </w:t>
      </w:r>
      <w:proofErr w:type="spellStart"/>
      <w:r w:rsidR="004901B4">
        <w:rPr>
          <w:rFonts w:ascii="Times New Roman" w:hAnsi="Times New Roman"/>
        </w:rPr>
        <w:t>troškovi</w:t>
      </w:r>
      <w:proofErr w:type="spellEnd"/>
      <w:r w:rsidR="004901B4">
        <w:rPr>
          <w:rFonts w:ascii="Times New Roman" w:hAnsi="Times New Roman"/>
        </w:rPr>
        <w:t xml:space="preserve"> </w:t>
      </w:r>
      <w:proofErr w:type="spellStart"/>
      <w:r w:rsidR="006A2503">
        <w:rPr>
          <w:rFonts w:ascii="Times New Roman" w:hAnsi="Times New Roman"/>
        </w:rPr>
        <w:t>i</w:t>
      </w:r>
      <w:proofErr w:type="spellEnd"/>
      <w:r w:rsidR="004901B4">
        <w:rPr>
          <w:rFonts w:ascii="Times New Roman" w:hAnsi="Times New Roman"/>
        </w:rPr>
        <w:t xml:space="preserve"> </w:t>
      </w:r>
      <w:proofErr w:type="spellStart"/>
      <w:r w:rsidR="004901B4">
        <w:rPr>
          <w:rFonts w:ascii="Times New Roman" w:hAnsi="Times New Roman"/>
        </w:rPr>
        <w:t>pristojbe</w:t>
      </w:r>
      <w:proofErr w:type="spellEnd"/>
      <w:r w:rsidR="004901B4">
        <w:rPr>
          <w:rFonts w:ascii="Times New Roman" w:hAnsi="Times New Roman"/>
        </w:rPr>
        <w:t xml:space="preserve">, </w:t>
      </w:r>
      <w:proofErr w:type="spellStart"/>
      <w:r w:rsidR="004901B4">
        <w:rPr>
          <w:rFonts w:ascii="Times New Roman" w:hAnsi="Times New Roman"/>
        </w:rPr>
        <w:t>troškovi</w:t>
      </w:r>
      <w:proofErr w:type="spellEnd"/>
      <w:r w:rsidR="004901B4">
        <w:rPr>
          <w:rFonts w:ascii="Times New Roman" w:hAnsi="Times New Roman"/>
        </w:rPr>
        <w:t xml:space="preserve"> </w:t>
      </w:r>
      <w:proofErr w:type="spellStart"/>
      <w:r w:rsidR="004901B4">
        <w:rPr>
          <w:rFonts w:ascii="Times New Roman" w:hAnsi="Times New Roman"/>
        </w:rPr>
        <w:t>obveznih</w:t>
      </w:r>
      <w:proofErr w:type="spellEnd"/>
      <w:r w:rsidR="004901B4">
        <w:rPr>
          <w:rFonts w:ascii="Times New Roman" w:hAnsi="Times New Roman"/>
        </w:rPr>
        <w:t xml:space="preserve"> </w:t>
      </w:r>
      <w:proofErr w:type="spellStart"/>
      <w:r w:rsidR="0098375F">
        <w:rPr>
          <w:rFonts w:ascii="Times New Roman" w:hAnsi="Times New Roman"/>
        </w:rPr>
        <w:t>i</w:t>
      </w:r>
      <w:proofErr w:type="spellEnd"/>
      <w:r w:rsidR="004901B4">
        <w:rPr>
          <w:rFonts w:ascii="Times New Roman" w:hAnsi="Times New Roman"/>
        </w:rPr>
        <w:t xml:space="preserve"> </w:t>
      </w:r>
      <w:proofErr w:type="spellStart"/>
      <w:r w:rsidR="004901B4">
        <w:rPr>
          <w:rFonts w:ascii="Times New Roman" w:hAnsi="Times New Roman"/>
        </w:rPr>
        <w:t>kontrolnih</w:t>
      </w:r>
      <w:proofErr w:type="spellEnd"/>
      <w:r w:rsidR="004901B4">
        <w:rPr>
          <w:rFonts w:ascii="Times New Roman" w:hAnsi="Times New Roman"/>
        </w:rPr>
        <w:t xml:space="preserve"> </w:t>
      </w:r>
      <w:proofErr w:type="spellStart"/>
      <w:r w:rsidR="004901B4">
        <w:rPr>
          <w:rFonts w:ascii="Times New Roman" w:hAnsi="Times New Roman"/>
        </w:rPr>
        <w:t>pregleda</w:t>
      </w:r>
      <w:proofErr w:type="spellEnd"/>
      <w:r w:rsidR="004901B4">
        <w:rPr>
          <w:rFonts w:ascii="Times New Roman" w:hAnsi="Times New Roman"/>
        </w:rPr>
        <w:t xml:space="preserve"> </w:t>
      </w:r>
      <w:proofErr w:type="spellStart"/>
      <w:r w:rsidR="004901B4">
        <w:rPr>
          <w:rFonts w:ascii="Times New Roman" w:hAnsi="Times New Roman"/>
        </w:rPr>
        <w:t>djelatnika</w:t>
      </w:r>
      <w:proofErr w:type="spellEnd"/>
      <w:r w:rsidR="00872EB2">
        <w:rPr>
          <w:rFonts w:ascii="Times New Roman" w:hAnsi="Times New Roman"/>
        </w:rPr>
        <w:t xml:space="preserve">, </w:t>
      </w:r>
      <w:proofErr w:type="spellStart"/>
      <w:r w:rsidR="00872EB2">
        <w:rPr>
          <w:rFonts w:ascii="Times New Roman" w:hAnsi="Times New Roman"/>
        </w:rPr>
        <w:t>troškovi</w:t>
      </w:r>
      <w:proofErr w:type="spellEnd"/>
      <w:r w:rsidR="00872EB2">
        <w:rPr>
          <w:rFonts w:ascii="Times New Roman" w:hAnsi="Times New Roman"/>
        </w:rPr>
        <w:t xml:space="preserve"> HACCAP-a </w:t>
      </w:r>
      <w:proofErr w:type="spellStart"/>
      <w:r w:rsidR="00872EB2">
        <w:rPr>
          <w:rFonts w:ascii="Times New Roman" w:hAnsi="Times New Roman"/>
        </w:rPr>
        <w:t>i</w:t>
      </w:r>
      <w:proofErr w:type="spellEnd"/>
      <w:r w:rsidR="00872EB2">
        <w:rPr>
          <w:rFonts w:ascii="Times New Roman" w:hAnsi="Times New Roman"/>
        </w:rPr>
        <w:t xml:space="preserve"> </w:t>
      </w:r>
      <w:proofErr w:type="spellStart"/>
      <w:r w:rsidR="00872EB2">
        <w:rPr>
          <w:rFonts w:ascii="Times New Roman" w:hAnsi="Times New Roman"/>
        </w:rPr>
        <w:t>srodnih</w:t>
      </w:r>
      <w:proofErr w:type="spellEnd"/>
      <w:r w:rsidR="00872EB2">
        <w:rPr>
          <w:rFonts w:ascii="Times New Roman" w:hAnsi="Times New Roman"/>
        </w:rPr>
        <w:t xml:space="preserve"> </w:t>
      </w:r>
      <w:proofErr w:type="spellStart"/>
      <w:r w:rsidR="00872EB2">
        <w:rPr>
          <w:rFonts w:ascii="Times New Roman" w:hAnsi="Times New Roman"/>
        </w:rPr>
        <w:t>troškova</w:t>
      </w:r>
      <w:proofErr w:type="spellEnd"/>
      <w:r w:rsidR="00872EB2">
        <w:rPr>
          <w:rFonts w:ascii="Times New Roman" w:hAnsi="Times New Roman"/>
        </w:rPr>
        <w:t xml:space="preserve"> u </w:t>
      </w:r>
      <w:proofErr w:type="spellStart"/>
      <w:r w:rsidR="00872EB2">
        <w:rPr>
          <w:rFonts w:ascii="Times New Roman" w:hAnsi="Times New Roman"/>
        </w:rPr>
        <w:t>iznosu</w:t>
      </w:r>
      <w:proofErr w:type="spellEnd"/>
      <w:r w:rsidR="00872EB2">
        <w:rPr>
          <w:rFonts w:ascii="Times New Roman" w:hAnsi="Times New Roman"/>
        </w:rPr>
        <w:t xml:space="preserve"> od 211.054,41 kn.</w:t>
      </w:r>
      <w:r w:rsidR="005C50FC">
        <w:rPr>
          <w:rFonts w:ascii="Times New Roman" w:hAnsi="Times New Roman"/>
        </w:rPr>
        <w:t xml:space="preserve"> </w:t>
      </w:r>
      <w:r w:rsidR="00D46ABF">
        <w:rPr>
          <w:rFonts w:ascii="Times New Roman" w:hAnsi="Times New Roman"/>
        </w:rPr>
        <w:t xml:space="preserve"> </w:t>
      </w:r>
    </w:p>
    <w:p w14:paraId="3FA583E4" w14:textId="150EBA1A" w:rsidR="00C62FD5" w:rsidRPr="00372539" w:rsidRDefault="00C62FD5" w:rsidP="002E3143">
      <w:pPr>
        <w:pStyle w:val="NoSpacing"/>
        <w:spacing w:line="276" w:lineRule="auto"/>
        <w:jc w:val="both"/>
        <w:rPr>
          <w:rFonts w:ascii="Times New Roman" w:hAnsi="Times New Roman"/>
          <w:highlight w:val="lightGray"/>
        </w:rPr>
      </w:pPr>
    </w:p>
    <w:p w14:paraId="0B0D8F67" w14:textId="2136E47D" w:rsidR="00C960EE" w:rsidRDefault="00C960EE" w:rsidP="002E3143">
      <w:pPr>
        <w:pStyle w:val="NoSpacing"/>
        <w:spacing w:line="276" w:lineRule="auto"/>
        <w:jc w:val="both"/>
        <w:rPr>
          <w:rFonts w:ascii="Times New Roman" w:hAnsi="Times New Roman"/>
        </w:rPr>
      </w:pPr>
      <w:proofErr w:type="spellStart"/>
      <w:r w:rsidRPr="004C39F7">
        <w:rPr>
          <w:rFonts w:ascii="Times New Roman" w:hAnsi="Times New Roman"/>
        </w:rPr>
        <w:t>Troškovi</w:t>
      </w:r>
      <w:proofErr w:type="spellEnd"/>
      <w:r w:rsidRPr="004C39F7">
        <w:rPr>
          <w:rFonts w:ascii="Times New Roman" w:hAnsi="Times New Roman"/>
        </w:rPr>
        <w:t xml:space="preserve"> </w:t>
      </w:r>
      <w:proofErr w:type="spellStart"/>
      <w:r w:rsidRPr="004C39F7">
        <w:rPr>
          <w:rFonts w:ascii="Times New Roman" w:hAnsi="Times New Roman"/>
        </w:rPr>
        <w:t>amortizacije</w:t>
      </w:r>
      <w:proofErr w:type="spellEnd"/>
      <w:r w:rsidRPr="004C39F7">
        <w:rPr>
          <w:rFonts w:ascii="Times New Roman" w:hAnsi="Times New Roman"/>
        </w:rPr>
        <w:t xml:space="preserve"> </w:t>
      </w:r>
      <w:proofErr w:type="spellStart"/>
      <w:r w:rsidRPr="004C39F7">
        <w:rPr>
          <w:rFonts w:ascii="Times New Roman" w:hAnsi="Times New Roman"/>
        </w:rPr>
        <w:t>iznose</w:t>
      </w:r>
      <w:proofErr w:type="spellEnd"/>
      <w:r w:rsidRPr="004C39F7">
        <w:rPr>
          <w:rFonts w:ascii="Times New Roman" w:hAnsi="Times New Roman"/>
        </w:rPr>
        <w:t xml:space="preserve"> </w:t>
      </w:r>
      <w:r w:rsidR="00F73139">
        <w:rPr>
          <w:rFonts w:ascii="Times New Roman" w:hAnsi="Times New Roman"/>
        </w:rPr>
        <w:t>19.970.364,55</w:t>
      </w:r>
      <w:r w:rsidR="006149B8" w:rsidRPr="004C39F7">
        <w:rPr>
          <w:rFonts w:ascii="Times New Roman" w:hAnsi="Times New Roman"/>
        </w:rPr>
        <w:t xml:space="preserve"> kn. </w:t>
      </w:r>
      <w:proofErr w:type="spellStart"/>
      <w:r w:rsidR="00906F6A" w:rsidRPr="004C39F7">
        <w:rPr>
          <w:rFonts w:ascii="Times New Roman" w:hAnsi="Times New Roman"/>
        </w:rPr>
        <w:t>Trošak</w:t>
      </w:r>
      <w:proofErr w:type="spellEnd"/>
      <w:r w:rsidR="00906F6A" w:rsidRPr="004C39F7">
        <w:rPr>
          <w:rFonts w:ascii="Times New Roman" w:hAnsi="Times New Roman"/>
        </w:rPr>
        <w:t xml:space="preserve"> </w:t>
      </w:r>
      <w:proofErr w:type="spellStart"/>
      <w:r w:rsidR="00906F6A" w:rsidRPr="004C39F7">
        <w:rPr>
          <w:rFonts w:ascii="Times New Roman" w:hAnsi="Times New Roman"/>
        </w:rPr>
        <w:t>amortizacije</w:t>
      </w:r>
      <w:proofErr w:type="spellEnd"/>
      <w:r w:rsidR="00906F6A" w:rsidRPr="004C39F7">
        <w:rPr>
          <w:rFonts w:ascii="Times New Roman" w:hAnsi="Times New Roman"/>
        </w:rPr>
        <w:t xml:space="preserve"> u</w:t>
      </w:r>
      <w:r w:rsidR="00B01A2F" w:rsidRPr="004C39F7">
        <w:rPr>
          <w:rFonts w:ascii="Times New Roman" w:hAnsi="Times New Roman"/>
        </w:rPr>
        <w:t xml:space="preserve"> </w:t>
      </w:r>
      <w:proofErr w:type="spellStart"/>
      <w:r w:rsidR="00B01A2F" w:rsidRPr="004C39F7">
        <w:rPr>
          <w:rFonts w:ascii="Times New Roman" w:hAnsi="Times New Roman"/>
        </w:rPr>
        <w:t>iznosu</w:t>
      </w:r>
      <w:proofErr w:type="spellEnd"/>
      <w:r w:rsidR="00B01A2F" w:rsidRPr="004C39F7">
        <w:rPr>
          <w:rFonts w:ascii="Times New Roman" w:hAnsi="Times New Roman"/>
        </w:rPr>
        <w:t xml:space="preserve"> od </w:t>
      </w:r>
      <w:r w:rsidR="0004388D">
        <w:rPr>
          <w:rFonts w:ascii="Times New Roman" w:hAnsi="Times New Roman"/>
        </w:rPr>
        <w:t>16</w:t>
      </w:r>
      <w:r w:rsidR="00BF4CA9">
        <w:rPr>
          <w:rFonts w:ascii="Times New Roman" w:hAnsi="Times New Roman"/>
        </w:rPr>
        <w:t>.596.865,76</w:t>
      </w:r>
      <w:r w:rsidR="00B01A2F" w:rsidRPr="004C39F7">
        <w:rPr>
          <w:rFonts w:ascii="Times New Roman" w:hAnsi="Times New Roman"/>
        </w:rPr>
        <w:t xml:space="preserve"> </w:t>
      </w:r>
      <w:proofErr w:type="spellStart"/>
      <w:r w:rsidR="00B01A2F" w:rsidRPr="004C39F7">
        <w:rPr>
          <w:rFonts w:ascii="Times New Roman" w:hAnsi="Times New Roman"/>
        </w:rPr>
        <w:t>kn</w:t>
      </w:r>
      <w:proofErr w:type="spellEnd"/>
      <w:r w:rsidR="00B01A2F" w:rsidRPr="004C39F7">
        <w:rPr>
          <w:rFonts w:ascii="Times New Roman" w:hAnsi="Times New Roman"/>
        </w:rPr>
        <w:t xml:space="preserve"> </w:t>
      </w:r>
      <w:proofErr w:type="spellStart"/>
      <w:r w:rsidR="00B01A2F" w:rsidRPr="004C39F7">
        <w:rPr>
          <w:rFonts w:ascii="Times New Roman" w:hAnsi="Times New Roman"/>
        </w:rPr>
        <w:t>pokriven</w:t>
      </w:r>
      <w:proofErr w:type="spellEnd"/>
      <w:r w:rsidR="00B01A2F" w:rsidRPr="004C39F7">
        <w:rPr>
          <w:rFonts w:ascii="Times New Roman" w:hAnsi="Times New Roman"/>
        </w:rPr>
        <w:t xml:space="preserve"> je </w:t>
      </w:r>
      <w:proofErr w:type="spellStart"/>
      <w:r w:rsidR="00B01A2F" w:rsidRPr="004C39F7">
        <w:rPr>
          <w:rFonts w:ascii="Times New Roman" w:hAnsi="Times New Roman"/>
        </w:rPr>
        <w:t>prihodom</w:t>
      </w:r>
      <w:proofErr w:type="spellEnd"/>
      <w:r w:rsidR="00B01A2F" w:rsidRPr="004C39F7">
        <w:rPr>
          <w:rFonts w:ascii="Times New Roman" w:hAnsi="Times New Roman"/>
        </w:rPr>
        <w:t xml:space="preserve"> </w:t>
      </w:r>
      <w:proofErr w:type="spellStart"/>
      <w:r w:rsidR="00B01A2F" w:rsidRPr="004C39F7">
        <w:rPr>
          <w:rFonts w:ascii="Times New Roman" w:hAnsi="Times New Roman"/>
        </w:rPr>
        <w:t>od</w:t>
      </w:r>
      <w:proofErr w:type="spellEnd"/>
      <w:r w:rsidR="00B01A2F" w:rsidRPr="004C39F7">
        <w:rPr>
          <w:rFonts w:ascii="Times New Roman" w:hAnsi="Times New Roman"/>
        </w:rPr>
        <w:t xml:space="preserve"> </w:t>
      </w:r>
      <w:proofErr w:type="spellStart"/>
      <w:r w:rsidR="00B01A2F" w:rsidRPr="004C39F7">
        <w:rPr>
          <w:rFonts w:ascii="Times New Roman" w:hAnsi="Times New Roman"/>
        </w:rPr>
        <w:t>potpora</w:t>
      </w:r>
      <w:proofErr w:type="spellEnd"/>
      <w:r w:rsidR="00B01A2F" w:rsidRPr="004C39F7">
        <w:rPr>
          <w:rFonts w:ascii="Times New Roman" w:hAnsi="Times New Roman"/>
        </w:rPr>
        <w:t xml:space="preserve">, </w:t>
      </w:r>
      <w:proofErr w:type="spellStart"/>
      <w:r w:rsidR="00B01A2F" w:rsidRPr="004C39F7">
        <w:rPr>
          <w:rFonts w:ascii="Times New Roman" w:hAnsi="Times New Roman"/>
        </w:rPr>
        <w:t>dok</w:t>
      </w:r>
      <w:proofErr w:type="spellEnd"/>
      <w:r w:rsidR="00B01A2F" w:rsidRPr="004C39F7">
        <w:rPr>
          <w:rFonts w:ascii="Times New Roman" w:hAnsi="Times New Roman"/>
        </w:rPr>
        <w:t xml:space="preserve"> </w:t>
      </w:r>
      <w:proofErr w:type="spellStart"/>
      <w:r w:rsidR="00AE15EF" w:rsidRPr="004C39F7">
        <w:rPr>
          <w:rFonts w:ascii="Times New Roman" w:hAnsi="Times New Roman"/>
        </w:rPr>
        <w:t>iznos</w:t>
      </w:r>
      <w:proofErr w:type="spellEnd"/>
      <w:r w:rsidR="00AE15EF" w:rsidRPr="004C39F7">
        <w:rPr>
          <w:rFonts w:ascii="Times New Roman" w:hAnsi="Times New Roman"/>
        </w:rPr>
        <w:t xml:space="preserve"> od </w:t>
      </w:r>
      <w:r w:rsidR="0004388D">
        <w:rPr>
          <w:rFonts w:ascii="Times New Roman" w:hAnsi="Times New Roman"/>
        </w:rPr>
        <w:t>3.</w:t>
      </w:r>
      <w:r w:rsidR="00BF4CA9">
        <w:rPr>
          <w:rFonts w:ascii="Times New Roman" w:hAnsi="Times New Roman"/>
        </w:rPr>
        <w:t>373.498,79</w:t>
      </w:r>
      <w:r w:rsidR="00AE15EF" w:rsidRPr="004C39F7">
        <w:rPr>
          <w:rFonts w:ascii="Times New Roman" w:hAnsi="Times New Roman"/>
        </w:rPr>
        <w:t xml:space="preserve"> </w:t>
      </w:r>
      <w:proofErr w:type="spellStart"/>
      <w:r w:rsidR="00AE15EF" w:rsidRPr="004C39F7">
        <w:rPr>
          <w:rFonts w:ascii="Times New Roman" w:hAnsi="Times New Roman"/>
        </w:rPr>
        <w:t>kn</w:t>
      </w:r>
      <w:proofErr w:type="spellEnd"/>
      <w:r w:rsidR="00AE15EF" w:rsidRPr="004C39F7">
        <w:rPr>
          <w:rFonts w:ascii="Times New Roman" w:hAnsi="Times New Roman"/>
        </w:rPr>
        <w:t xml:space="preserve"> </w:t>
      </w:r>
      <w:proofErr w:type="spellStart"/>
      <w:r w:rsidR="00AE15EF" w:rsidRPr="004C39F7">
        <w:rPr>
          <w:rFonts w:ascii="Times New Roman" w:hAnsi="Times New Roman"/>
        </w:rPr>
        <w:t>tereti</w:t>
      </w:r>
      <w:proofErr w:type="spellEnd"/>
      <w:r w:rsidR="00AE15EF" w:rsidRPr="004C39F7">
        <w:rPr>
          <w:rFonts w:ascii="Times New Roman" w:hAnsi="Times New Roman"/>
        </w:rPr>
        <w:t xml:space="preserve"> </w:t>
      </w:r>
      <w:proofErr w:type="spellStart"/>
      <w:r w:rsidR="00AE15EF" w:rsidRPr="004C39F7">
        <w:rPr>
          <w:rFonts w:ascii="Times New Roman" w:hAnsi="Times New Roman"/>
        </w:rPr>
        <w:t>troškove</w:t>
      </w:r>
      <w:proofErr w:type="spellEnd"/>
      <w:r w:rsidR="00AE15EF" w:rsidRPr="004C39F7">
        <w:rPr>
          <w:rFonts w:ascii="Times New Roman" w:hAnsi="Times New Roman"/>
        </w:rPr>
        <w:t xml:space="preserve"> </w:t>
      </w:r>
      <w:proofErr w:type="spellStart"/>
      <w:r w:rsidR="00AE15EF" w:rsidRPr="004C39F7">
        <w:rPr>
          <w:rFonts w:ascii="Times New Roman" w:hAnsi="Times New Roman"/>
        </w:rPr>
        <w:t>tekućeg</w:t>
      </w:r>
      <w:proofErr w:type="spellEnd"/>
      <w:r w:rsidR="00AE15EF" w:rsidRPr="004C39F7">
        <w:rPr>
          <w:rFonts w:ascii="Times New Roman" w:hAnsi="Times New Roman"/>
        </w:rPr>
        <w:t xml:space="preserve"> </w:t>
      </w:r>
      <w:proofErr w:type="spellStart"/>
      <w:r w:rsidR="00AE15EF" w:rsidRPr="004C39F7">
        <w:rPr>
          <w:rFonts w:ascii="Times New Roman" w:hAnsi="Times New Roman"/>
        </w:rPr>
        <w:t>poslovanja</w:t>
      </w:r>
      <w:proofErr w:type="spellEnd"/>
      <w:r w:rsidR="00AE15EF" w:rsidRPr="004C39F7">
        <w:rPr>
          <w:rFonts w:ascii="Times New Roman" w:hAnsi="Times New Roman"/>
        </w:rPr>
        <w:t>.</w:t>
      </w:r>
    </w:p>
    <w:p w14:paraId="7B0A4AE1" w14:textId="77777777" w:rsidR="008A0843" w:rsidRDefault="008A0843" w:rsidP="002E3143">
      <w:pPr>
        <w:pStyle w:val="NoSpacing"/>
        <w:spacing w:line="276" w:lineRule="auto"/>
        <w:jc w:val="both"/>
        <w:rPr>
          <w:rFonts w:ascii="Times New Roman" w:hAnsi="Times New Roman"/>
        </w:rPr>
      </w:pPr>
    </w:p>
    <w:p w14:paraId="550678EA" w14:textId="3807681A" w:rsidR="008A0843" w:rsidRPr="004C39F7" w:rsidRDefault="008A0843" w:rsidP="002E3143">
      <w:pPr>
        <w:pStyle w:val="NoSpacing"/>
        <w:spacing w:line="276" w:lineRule="auto"/>
        <w:jc w:val="both"/>
        <w:rPr>
          <w:rFonts w:ascii="Times New Roman" w:hAnsi="Times New Roman"/>
        </w:rPr>
      </w:pPr>
      <w:r>
        <w:rPr>
          <w:rFonts w:ascii="Times New Roman" w:hAnsi="Times New Roman"/>
        </w:rPr>
        <w:t xml:space="preserve">U </w:t>
      </w:r>
      <w:proofErr w:type="spellStart"/>
      <w:r>
        <w:rPr>
          <w:rFonts w:ascii="Times New Roman" w:hAnsi="Times New Roman"/>
        </w:rPr>
        <w:t>ostale</w:t>
      </w:r>
      <w:proofErr w:type="spellEnd"/>
      <w:r>
        <w:rPr>
          <w:rFonts w:ascii="Times New Roman" w:hAnsi="Times New Roman"/>
        </w:rPr>
        <w:t xml:space="preserve"> </w:t>
      </w:r>
      <w:proofErr w:type="spellStart"/>
      <w:r>
        <w:rPr>
          <w:rFonts w:ascii="Times New Roman" w:hAnsi="Times New Roman"/>
        </w:rPr>
        <w:t>poslovne</w:t>
      </w:r>
      <w:proofErr w:type="spellEnd"/>
      <w:r>
        <w:rPr>
          <w:rFonts w:ascii="Times New Roman" w:hAnsi="Times New Roman"/>
        </w:rPr>
        <w:t xml:space="preserve"> </w:t>
      </w:r>
      <w:proofErr w:type="spellStart"/>
      <w:r>
        <w:rPr>
          <w:rFonts w:ascii="Times New Roman" w:hAnsi="Times New Roman"/>
        </w:rPr>
        <w:t>rashode</w:t>
      </w:r>
      <w:proofErr w:type="spellEnd"/>
      <w:r>
        <w:rPr>
          <w:rFonts w:ascii="Times New Roman" w:hAnsi="Times New Roman"/>
        </w:rPr>
        <w:t xml:space="preserve"> </w:t>
      </w:r>
      <w:proofErr w:type="spellStart"/>
      <w:r>
        <w:rPr>
          <w:rFonts w:ascii="Times New Roman" w:hAnsi="Times New Roman"/>
        </w:rPr>
        <w:t>uključeni</w:t>
      </w:r>
      <w:proofErr w:type="spellEnd"/>
      <w:r>
        <w:rPr>
          <w:rFonts w:ascii="Times New Roman" w:hAnsi="Times New Roman"/>
        </w:rPr>
        <w:t xml:space="preserve"> </w:t>
      </w:r>
      <w:proofErr w:type="spellStart"/>
      <w:r>
        <w:rPr>
          <w:rFonts w:ascii="Times New Roman" w:hAnsi="Times New Roman"/>
        </w:rPr>
        <w:t>su</w:t>
      </w:r>
      <w:proofErr w:type="spellEnd"/>
      <w:r>
        <w:rPr>
          <w:rFonts w:ascii="Times New Roman" w:hAnsi="Times New Roman"/>
        </w:rPr>
        <w:t xml:space="preserve"> </w:t>
      </w:r>
      <w:proofErr w:type="spellStart"/>
      <w:r>
        <w:rPr>
          <w:rFonts w:ascii="Times New Roman" w:hAnsi="Times New Roman"/>
        </w:rPr>
        <w:t>troškovi</w:t>
      </w:r>
      <w:proofErr w:type="spellEnd"/>
      <w:r>
        <w:rPr>
          <w:rFonts w:ascii="Times New Roman" w:hAnsi="Times New Roman"/>
        </w:rPr>
        <w:t xml:space="preserve"> </w:t>
      </w:r>
      <w:proofErr w:type="spellStart"/>
      <w:r w:rsidR="00C846A3">
        <w:rPr>
          <w:rFonts w:ascii="Times New Roman" w:hAnsi="Times New Roman"/>
        </w:rPr>
        <w:t>izravnih</w:t>
      </w:r>
      <w:proofErr w:type="spellEnd"/>
      <w:r w:rsidR="00C846A3">
        <w:rPr>
          <w:rFonts w:ascii="Times New Roman" w:hAnsi="Times New Roman"/>
        </w:rPr>
        <w:t xml:space="preserve"> </w:t>
      </w:r>
      <w:proofErr w:type="spellStart"/>
      <w:r w:rsidR="00C846A3">
        <w:rPr>
          <w:rFonts w:ascii="Times New Roman" w:hAnsi="Times New Roman"/>
        </w:rPr>
        <w:t>nenaplaćenih</w:t>
      </w:r>
      <w:proofErr w:type="spellEnd"/>
      <w:r w:rsidR="00C846A3">
        <w:rPr>
          <w:rFonts w:ascii="Times New Roman" w:hAnsi="Times New Roman"/>
        </w:rPr>
        <w:t xml:space="preserve"> </w:t>
      </w:r>
      <w:proofErr w:type="spellStart"/>
      <w:r w:rsidR="00C846A3">
        <w:rPr>
          <w:rFonts w:ascii="Times New Roman" w:hAnsi="Times New Roman"/>
        </w:rPr>
        <w:t>potraživanja</w:t>
      </w:r>
      <w:proofErr w:type="spellEnd"/>
      <w:r w:rsidR="00C846A3">
        <w:rPr>
          <w:rFonts w:ascii="Times New Roman" w:hAnsi="Times New Roman"/>
        </w:rPr>
        <w:t xml:space="preserve"> </w:t>
      </w:r>
      <w:proofErr w:type="spellStart"/>
      <w:r w:rsidR="00C846A3">
        <w:rPr>
          <w:rFonts w:ascii="Times New Roman" w:hAnsi="Times New Roman"/>
        </w:rPr>
        <w:t>od</w:t>
      </w:r>
      <w:proofErr w:type="spellEnd"/>
      <w:r w:rsidR="00C846A3">
        <w:rPr>
          <w:rFonts w:ascii="Times New Roman" w:hAnsi="Times New Roman"/>
        </w:rPr>
        <w:t xml:space="preserve"> </w:t>
      </w:r>
      <w:proofErr w:type="spellStart"/>
      <w:r w:rsidR="00C846A3">
        <w:rPr>
          <w:rFonts w:ascii="Times New Roman" w:hAnsi="Times New Roman"/>
        </w:rPr>
        <w:t>kupaca</w:t>
      </w:r>
      <w:proofErr w:type="spellEnd"/>
      <w:r w:rsidR="00EE2AC4">
        <w:rPr>
          <w:rFonts w:ascii="Times New Roman" w:hAnsi="Times New Roman"/>
        </w:rPr>
        <w:t xml:space="preserve"> u </w:t>
      </w:r>
      <w:proofErr w:type="spellStart"/>
      <w:r w:rsidR="00EE2AC4">
        <w:rPr>
          <w:rFonts w:ascii="Times New Roman" w:hAnsi="Times New Roman"/>
        </w:rPr>
        <w:t>iznosu</w:t>
      </w:r>
      <w:proofErr w:type="spellEnd"/>
      <w:r w:rsidR="00EE2AC4">
        <w:rPr>
          <w:rFonts w:ascii="Times New Roman" w:hAnsi="Times New Roman"/>
        </w:rPr>
        <w:t xml:space="preserve"> od 2.997,00 </w:t>
      </w:r>
      <w:proofErr w:type="spellStart"/>
      <w:r w:rsidR="00EE2AC4">
        <w:rPr>
          <w:rFonts w:ascii="Times New Roman" w:hAnsi="Times New Roman"/>
        </w:rPr>
        <w:t>kn</w:t>
      </w:r>
      <w:proofErr w:type="spellEnd"/>
      <w:r w:rsidR="00EE2AC4">
        <w:rPr>
          <w:rFonts w:ascii="Times New Roman" w:hAnsi="Times New Roman"/>
        </w:rPr>
        <w:t>,</w:t>
      </w:r>
      <w:r w:rsidR="00A60C54">
        <w:rPr>
          <w:rFonts w:ascii="Times New Roman" w:hAnsi="Times New Roman"/>
        </w:rPr>
        <w:t xml:space="preserve"> </w:t>
      </w:r>
      <w:proofErr w:type="spellStart"/>
      <w:r w:rsidR="00EE2AC4">
        <w:rPr>
          <w:rFonts w:ascii="Times New Roman" w:hAnsi="Times New Roman"/>
        </w:rPr>
        <w:t>dopušteni</w:t>
      </w:r>
      <w:proofErr w:type="spellEnd"/>
      <w:r w:rsidR="00EE2AC4">
        <w:rPr>
          <w:rFonts w:ascii="Times New Roman" w:hAnsi="Times New Roman"/>
        </w:rPr>
        <w:t xml:space="preserve"> </w:t>
      </w:r>
      <w:proofErr w:type="spellStart"/>
      <w:r w:rsidR="00EE2AC4">
        <w:rPr>
          <w:rFonts w:ascii="Times New Roman" w:hAnsi="Times New Roman"/>
        </w:rPr>
        <w:t>manjkovi</w:t>
      </w:r>
      <w:proofErr w:type="spellEnd"/>
      <w:r w:rsidR="00EE2AC4">
        <w:rPr>
          <w:rFonts w:ascii="Times New Roman" w:hAnsi="Times New Roman"/>
        </w:rPr>
        <w:t xml:space="preserve"> </w:t>
      </w:r>
      <w:proofErr w:type="spellStart"/>
      <w:r w:rsidR="00EE2AC4">
        <w:rPr>
          <w:rFonts w:ascii="Times New Roman" w:hAnsi="Times New Roman"/>
        </w:rPr>
        <w:t>na</w:t>
      </w:r>
      <w:proofErr w:type="spellEnd"/>
      <w:r w:rsidR="00EE2AC4">
        <w:rPr>
          <w:rFonts w:ascii="Times New Roman" w:hAnsi="Times New Roman"/>
        </w:rPr>
        <w:t xml:space="preserve"> </w:t>
      </w:r>
      <w:proofErr w:type="spellStart"/>
      <w:r w:rsidR="00EE2AC4">
        <w:rPr>
          <w:rFonts w:ascii="Times New Roman" w:hAnsi="Times New Roman"/>
        </w:rPr>
        <w:t>skladištu</w:t>
      </w:r>
      <w:proofErr w:type="spellEnd"/>
      <w:r w:rsidR="00A90701">
        <w:rPr>
          <w:rFonts w:ascii="Times New Roman" w:hAnsi="Times New Roman"/>
        </w:rPr>
        <w:t xml:space="preserve"> (kalo, </w:t>
      </w:r>
      <w:proofErr w:type="spellStart"/>
      <w:r w:rsidR="00A90701">
        <w:rPr>
          <w:rFonts w:ascii="Times New Roman" w:hAnsi="Times New Roman"/>
        </w:rPr>
        <w:t>rastep</w:t>
      </w:r>
      <w:proofErr w:type="spellEnd"/>
      <w:r w:rsidR="00A90701">
        <w:rPr>
          <w:rFonts w:ascii="Times New Roman" w:hAnsi="Times New Roman"/>
        </w:rPr>
        <w:t xml:space="preserve">, </w:t>
      </w:r>
      <w:proofErr w:type="spellStart"/>
      <w:r w:rsidR="00A90701">
        <w:rPr>
          <w:rFonts w:ascii="Times New Roman" w:hAnsi="Times New Roman"/>
        </w:rPr>
        <w:t>lom</w:t>
      </w:r>
      <w:proofErr w:type="spellEnd"/>
      <w:r w:rsidR="00A90701">
        <w:rPr>
          <w:rFonts w:ascii="Times New Roman" w:hAnsi="Times New Roman"/>
        </w:rPr>
        <w:t xml:space="preserve"> </w:t>
      </w:r>
      <w:proofErr w:type="spellStart"/>
      <w:r w:rsidR="00A90701">
        <w:rPr>
          <w:rFonts w:ascii="Times New Roman" w:hAnsi="Times New Roman"/>
        </w:rPr>
        <w:t>i</w:t>
      </w:r>
      <w:proofErr w:type="spellEnd"/>
      <w:r w:rsidR="00A90701">
        <w:rPr>
          <w:rFonts w:ascii="Times New Roman" w:hAnsi="Times New Roman"/>
        </w:rPr>
        <w:t xml:space="preserve"> </w:t>
      </w:r>
      <w:proofErr w:type="spellStart"/>
      <w:r w:rsidR="00A90701">
        <w:rPr>
          <w:rFonts w:ascii="Times New Roman" w:hAnsi="Times New Roman"/>
        </w:rPr>
        <w:t>kvar</w:t>
      </w:r>
      <w:proofErr w:type="spellEnd"/>
      <w:r w:rsidR="00A90701">
        <w:rPr>
          <w:rFonts w:ascii="Times New Roman" w:hAnsi="Times New Roman"/>
        </w:rPr>
        <w:t>)</w:t>
      </w:r>
      <w:r w:rsidR="00EE2AC4">
        <w:rPr>
          <w:rFonts w:ascii="Times New Roman" w:hAnsi="Times New Roman"/>
        </w:rPr>
        <w:t xml:space="preserve"> u </w:t>
      </w:r>
      <w:proofErr w:type="spellStart"/>
      <w:r w:rsidR="00EE2AC4">
        <w:rPr>
          <w:rFonts w:ascii="Times New Roman" w:hAnsi="Times New Roman"/>
        </w:rPr>
        <w:t>iznosu</w:t>
      </w:r>
      <w:proofErr w:type="spellEnd"/>
      <w:r w:rsidR="00EE2AC4">
        <w:rPr>
          <w:rFonts w:ascii="Times New Roman" w:hAnsi="Times New Roman"/>
        </w:rPr>
        <w:t xml:space="preserve"> od </w:t>
      </w:r>
      <w:r w:rsidR="00A90701">
        <w:rPr>
          <w:rFonts w:ascii="Times New Roman" w:hAnsi="Times New Roman"/>
        </w:rPr>
        <w:t xml:space="preserve">2.720,86 </w:t>
      </w:r>
      <w:proofErr w:type="spellStart"/>
      <w:r w:rsidR="00A90701">
        <w:rPr>
          <w:rFonts w:ascii="Times New Roman" w:hAnsi="Times New Roman"/>
        </w:rPr>
        <w:t>kn</w:t>
      </w:r>
      <w:proofErr w:type="spellEnd"/>
      <w:r w:rsidR="00A90701">
        <w:rPr>
          <w:rFonts w:ascii="Times New Roman" w:hAnsi="Times New Roman"/>
        </w:rPr>
        <w:t xml:space="preserve">, </w:t>
      </w:r>
      <w:proofErr w:type="spellStart"/>
      <w:r w:rsidR="00A90701">
        <w:rPr>
          <w:rFonts w:ascii="Times New Roman" w:hAnsi="Times New Roman"/>
        </w:rPr>
        <w:t>troškovi</w:t>
      </w:r>
      <w:proofErr w:type="spellEnd"/>
      <w:r w:rsidR="00A90701">
        <w:rPr>
          <w:rFonts w:ascii="Times New Roman" w:hAnsi="Times New Roman"/>
        </w:rPr>
        <w:t xml:space="preserve"> </w:t>
      </w:r>
      <w:proofErr w:type="spellStart"/>
      <w:r w:rsidR="00A90701">
        <w:rPr>
          <w:rFonts w:ascii="Times New Roman" w:hAnsi="Times New Roman"/>
        </w:rPr>
        <w:t>žalbenog</w:t>
      </w:r>
      <w:proofErr w:type="spellEnd"/>
      <w:r w:rsidR="00A90701">
        <w:rPr>
          <w:rFonts w:ascii="Times New Roman" w:hAnsi="Times New Roman"/>
        </w:rPr>
        <w:t xml:space="preserve"> </w:t>
      </w:r>
      <w:proofErr w:type="spellStart"/>
      <w:r w:rsidR="00A90701">
        <w:rPr>
          <w:rFonts w:ascii="Times New Roman" w:hAnsi="Times New Roman"/>
        </w:rPr>
        <w:t>postupka</w:t>
      </w:r>
      <w:proofErr w:type="spellEnd"/>
      <w:r w:rsidR="00A90701">
        <w:rPr>
          <w:rFonts w:ascii="Times New Roman" w:hAnsi="Times New Roman"/>
        </w:rPr>
        <w:t xml:space="preserve"> u </w:t>
      </w:r>
      <w:proofErr w:type="spellStart"/>
      <w:r w:rsidR="00A90701">
        <w:rPr>
          <w:rFonts w:ascii="Times New Roman" w:hAnsi="Times New Roman"/>
        </w:rPr>
        <w:t>iznosu</w:t>
      </w:r>
      <w:proofErr w:type="spellEnd"/>
      <w:r w:rsidR="00A90701">
        <w:rPr>
          <w:rFonts w:ascii="Times New Roman" w:hAnsi="Times New Roman"/>
        </w:rPr>
        <w:t xml:space="preserve"> od 5.000,00 </w:t>
      </w:r>
      <w:proofErr w:type="spellStart"/>
      <w:r w:rsidR="00A90701">
        <w:rPr>
          <w:rFonts w:ascii="Times New Roman" w:hAnsi="Times New Roman"/>
        </w:rPr>
        <w:t>kn</w:t>
      </w:r>
      <w:proofErr w:type="spellEnd"/>
      <w:r w:rsidR="00A90701">
        <w:rPr>
          <w:rFonts w:ascii="Times New Roman" w:hAnsi="Times New Roman"/>
        </w:rPr>
        <w:t xml:space="preserve">, </w:t>
      </w:r>
      <w:proofErr w:type="spellStart"/>
      <w:r w:rsidR="00BE1B5B">
        <w:rPr>
          <w:rFonts w:ascii="Times New Roman" w:hAnsi="Times New Roman"/>
        </w:rPr>
        <w:t>naknadno</w:t>
      </w:r>
      <w:proofErr w:type="spellEnd"/>
      <w:r w:rsidR="00BE1B5B">
        <w:rPr>
          <w:rFonts w:ascii="Times New Roman" w:hAnsi="Times New Roman"/>
        </w:rPr>
        <w:t xml:space="preserve"> </w:t>
      </w:r>
      <w:proofErr w:type="spellStart"/>
      <w:r w:rsidR="00BE1B5B">
        <w:rPr>
          <w:rFonts w:ascii="Times New Roman" w:hAnsi="Times New Roman"/>
        </w:rPr>
        <w:t>utvrđeni</w:t>
      </w:r>
      <w:proofErr w:type="spellEnd"/>
      <w:r w:rsidR="00BE1B5B">
        <w:rPr>
          <w:rFonts w:ascii="Times New Roman" w:hAnsi="Times New Roman"/>
        </w:rPr>
        <w:t xml:space="preserve"> </w:t>
      </w:r>
      <w:proofErr w:type="spellStart"/>
      <w:r w:rsidR="00BE1B5B">
        <w:rPr>
          <w:rFonts w:ascii="Times New Roman" w:hAnsi="Times New Roman"/>
        </w:rPr>
        <w:t>troškovi</w:t>
      </w:r>
      <w:proofErr w:type="spellEnd"/>
      <w:r w:rsidR="00BE1B5B">
        <w:rPr>
          <w:rFonts w:ascii="Times New Roman" w:hAnsi="Times New Roman"/>
        </w:rPr>
        <w:t xml:space="preserve"> </w:t>
      </w:r>
      <w:proofErr w:type="spellStart"/>
      <w:r w:rsidR="0018677C">
        <w:rPr>
          <w:rFonts w:ascii="Times New Roman" w:hAnsi="Times New Roman"/>
        </w:rPr>
        <w:t>iz</w:t>
      </w:r>
      <w:proofErr w:type="spellEnd"/>
      <w:r w:rsidR="0018677C">
        <w:rPr>
          <w:rFonts w:ascii="Times New Roman" w:hAnsi="Times New Roman"/>
        </w:rPr>
        <w:t xml:space="preserve"> </w:t>
      </w:r>
      <w:proofErr w:type="spellStart"/>
      <w:r w:rsidR="0018677C">
        <w:rPr>
          <w:rFonts w:ascii="Times New Roman" w:hAnsi="Times New Roman"/>
        </w:rPr>
        <w:t>prethodnih</w:t>
      </w:r>
      <w:proofErr w:type="spellEnd"/>
      <w:r w:rsidR="0018677C">
        <w:rPr>
          <w:rFonts w:ascii="Times New Roman" w:hAnsi="Times New Roman"/>
        </w:rPr>
        <w:t xml:space="preserve"> </w:t>
      </w:r>
      <w:proofErr w:type="spellStart"/>
      <w:r w:rsidR="0018677C">
        <w:rPr>
          <w:rFonts w:ascii="Times New Roman" w:hAnsi="Times New Roman"/>
        </w:rPr>
        <w:t>godina</w:t>
      </w:r>
      <w:proofErr w:type="spellEnd"/>
      <w:r w:rsidR="0018677C">
        <w:rPr>
          <w:rFonts w:ascii="Times New Roman" w:hAnsi="Times New Roman"/>
        </w:rPr>
        <w:t xml:space="preserve"> u </w:t>
      </w:r>
      <w:proofErr w:type="spellStart"/>
      <w:r w:rsidR="0018677C">
        <w:rPr>
          <w:rFonts w:ascii="Times New Roman" w:hAnsi="Times New Roman"/>
        </w:rPr>
        <w:t>iznosu</w:t>
      </w:r>
      <w:proofErr w:type="spellEnd"/>
      <w:r w:rsidR="0018677C">
        <w:rPr>
          <w:rFonts w:ascii="Times New Roman" w:hAnsi="Times New Roman"/>
        </w:rPr>
        <w:t xml:space="preserve"> od 172.054,66 kn.</w:t>
      </w:r>
    </w:p>
    <w:p w14:paraId="6B4669DE" w14:textId="07586030" w:rsidR="00FC3F8E" w:rsidRPr="000974AC" w:rsidRDefault="00FC3F8E" w:rsidP="002E3143">
      <w:pPr>
        <w:pStyle w:val="NoSpacing"/>
        <w:spacing w:line="276" w:lineRule="auto"/>
        <w:jc w:val="both"/>
        <w:rPr>
          <w:rFonts w:ascii="Times New Roman" w:hAnsi="Times New Roman"/>
        </w:rPr>
      </w:pPr>
    </w:p>
    <w:p w14:paraId="646ED2B3" w14:textId="02F0A6E2" w:rsidR="00FC3F8E" w:rsidRPr="000974AC" w:rsidRDefault="00A60C54" w:rsidP="002E3143">
      <w:pPr>
        <w:pStyle w:val="NoSpacing"/>
        <w:spacing w:line="276" w:lineRule="auto"/>
        <w:jc w:val="both"/>
        <w:rPr>
          <w:rFonts w:ascii="Times New Roman" w:hAnsi="Times New Roman"/>
        </w:rPr>
      </w:pPr>
      <w:proofErr w:type="spellStart"/>
      <w:r>
        <w:rPr>
          <w:rFonts w:ascii="Times New Roman" w:hAnsi="Times New Roman"/>
        </w:rPr>
        <w:t>Financisjki</w:t>
      </w:r>
      <w:proofErr w:type="spellEnd"/>
      <w:r>
        <w:rPr>
          <w:rFonts w:ascii="Times New Roman" w:hAnsi="Times New Roman"/>
        </w:rPr>
        <w:t xml:space="preserve"> </w:t>
      </w:r>
      <w:proofErr w:type="spellStart"/>
      <w:r>
        <w:rPr>
          <w:rFonts w:ascii="Times New Roman" w:hAnsi="Times New Roman"/>
        </w:rPr>
        <w:t>rashodi</w:t>
      </w:r>
      <w:proofErr w:type="spellEnd"/>
      <w:r>
        <w:rPr>
          <w:rFonts w:ascii="Times New Roman" w:hAnsi="Times New Roman"/>
        </w:rPr>
        <w:t xml:space="preserve"> </w:t>
      </w:r>
      <w:proofErr w:type="spellStart"/>
      <w:r>
        <w:rPr>
          <w:rFonts w:ascii="Times New Roman" w:hAnsi="Times New Roman"/>
        </w:rPr>
        <w:t>uključuju</w:t>
      </w:r>
      <w:proofErr w:type="spellEnd"/>
      <w:r>
        <w:rPr>
          <w:rFonts w:ascii="Times New Roman" w:hAnsi="Times New Roman"/>
        </w:rPr>
        <w:t xml:space="preserve"> </w:t>
      </w:r>
      <w:proofErr w:type="spellStart"/>
      <w:r>
        <w:rPr>
          <w:rFonts w:ascii="Times New Roman" w:hAnsi="Times New Roman"/>
        </w:rPr>
        <w:t>troškove</w:t>
      </w:r>
      <w:proofErr w:type="spellEnd"/>
      <w:r w:rsidR="00CD03CC">
        <w:rPr>
          <w:rFonts w:ascii="Times New Roman" w:hAnsi="Times New Roman"/>
        </w:rPr>
        <w:t xml:space="preserve"> </w:t>
      </w:r>
      <w:proofErr w:type="spellStart"/>
      <w:r w:rsidR="003634E5" w:rsidRPr="000974AC">
        <w:rPr>
          <w:rFonts w:ascii="Times New Roman" w:hAnsi="Times New Roman"/>
        </w:rPr>
        <w:t>kamata</w:t>
      </w:r>
      <w:proofErr w:type="spellEnd"/>
      <w:r w:rsidR="003634E5" w:rsidRPr="000974AC">
        <w:rPr>
          <w:rFonts w:ascii="Times New Roman" w:hAnsi="Times New Roman"/>
        </w:rPr>
        <w:t xml:space="preserve"> za</w:t>
      </w:r>
      <w:r w:rsidR="00CD03CC">
        <w:rPr>
          <w:rFonts w:ascii="Times New Roman" w:hAnsi="Times New Roman"/>
        </w:rPr>
        <w:t xml:space="preserve"> </w:t>
      </w:r>
      <w:proofErr w:type="spellStart"/>
      <w:r w:rsidR="00CD03CC">
        <w:rPr>
          <w:rFonts w:ascii="Times New Roman" w:hAnsi="Times New Roman"/>
        </w:rPr>
        <w:t>neiskorišteni</w:t>
      </w:r>
      <w:proofErr w:type="spellEnd"/>
      <w:r w:rsidR="00CD03CC">
        <w:rPr>
          <w:rFonts w:ascii="Times New Roman" w:hAnsi="Times New Roman"/>
        </w:rPr>
        <w:t xml:space="preserve"> </w:t>
      </w:r>
      <w:proofErr w:type="spellStart"/>
      <w:r w:rsidR="00CD03CC">
        <w:rPr>
          <w:rFonts w:ascii="Times New Roman" w:hAnsi="Times New Roman"/>
        </w:rPr>
        <w:t>dio</w:t>
      </w:r>
      <w:proofErr w:type="spellEnd"/>
      <w:r w:rsidR="003634E5" w:rsidRPr="000974AC">
        <w:rPr>
          <w:rFonts w:ascii="Times New Roman" w:hAnsi="Times New Roman"/>
        </w:rPr>
        <w:t xml:space="preserve"> </w:t>
      </w:r>
      <w:proofErr w:type="spellStart"/>
      <w:r w:rsidR="003634E5" w:rsidRPr="000974AC">
        <w:rPr>
          <w:rFonts w:ascii="Times New Roman" w:hAnsi="Times New Roman"/>
        </w:rPr>
        <w:t>kredi</w:t>
      </w:r>
      <w:r w:rsidR="00CD03CC">
        <w:rPr>
          <w:rFonts w:ascii="Times New Roman" w:hAnsi="Times New Roman"/>
        </w:rPr>
        <w:t>ta</w:t>
      </w:r>
      <w:proofErr w:type="spellEnd"/>
      <w:r w:rsidR="003634E5" w:rsidRPr="000974AC">
        <w:rPr>
          <w:rFonts w:ascii="Times New Roman" w:hAnsi="Times New Roman"/>
        </w:rPr>
        <w:t xml:space="preserve"> EBRD-a u </w:t>
      </w:r>
      <w:proofErr w:type="spellStart"/>
      <w:r w:rsidR="003634E5" w:rsidRPr="000974AC">
        <w:rPr>
          <w:rFonts w:ascii="Times New Roman" w:hAnsi="Times New Roman"/>
        </w:rPr>
        <w:t>iznosu</w:t>
      </w:r>
      <w:proofErr w:type="spellEnd"/>
      <w:r w:rsidR="003634E5" w:rsidRPr="000974AC">
        <w:rPr>
          <w:rFonts w:ascii="Times New Roman" w:hAnsi="Times New Roman"/>
        </w:rPr>
        <w:t xml:space="preserve"> od</w:t>
      </w:r>
      <w:r w:rsidR="00CD03CC">
        <w:rPr>
          <w:rFonts w:ascii="Times New Roman" w:hAnsi="Times New Roman"/>
        </w:rPr>
        <w:t xml:space="preserve"> 143.666,43</w:t>
      </w:r>
      <w:r w:rsidR="003634E5" w:rsidRPr="000974AC">
        <w:rPr>
          <w:rFonts w:ascii="Times New Roman" w:hAnsi="Times New Roman"/>
        </w:rPr>
        <w:t xml:space="preserve"> </w:t>
      </w:r>
      <w:proofErr w:type="spellStart"/>
      <w:r w:rsidR="003634E5" w:rsidRPr="000974AC">
        <w:rPr>
          <w:rFonts w:ascii="Times New Roman" w:hAnsi="Times New Roman"/>
        </w:rPr>
        <w:t>kn</w:t>
      </w:r>
      <w:proofErr w:type="spellEnd"/>
      <w:r w:rsidR="003634E5" w:rsidRPr="000974AC">
        <w:rPr>
          <w:rFonts w:ascii="Times New Roman" w:hAnsi="Times New Roman"/>
        </w:rPr>
        <w:t xml:space="preserve">, </w:t>
      </w:r>
      <w:proofErr w:type="spellStart"/>
      <w:r w:rsidR="003634E5" w:rsidRPr="000974AC">
        <w:rPr>
          <w:rFonts w:ascii="Times New Roman" w:hAnsi="Times New Roman"/>
        </w:rPr>
        <w:t>kamate</w:t>
      </w:r>
      <w:proofErr w:type="spellEnd"/>
      <w:r w:rsidR="003634E5" w:rsidRPr="000974AC">
        <w:rPr>
          <w:rFonts w:ascii="Times New Roman" w:hAnsi="Times New Roman"/>
        </w:rPr>
        <w:t xml:space="preserve"> po </w:t>
      </w:r>
      <w:proofErr w:type="spellStart"/>
      <w:r w:rsidR="00CD03CC">
        <w:rPr>
          <w:rFonts w:ascii="Times New Roman" w:hAnsi="Times New Roman"/>
        </w:rPr>
        <w:t>kreditu</w:t>
      </w:r>
      <w:proofErr w:type="spellEnd"/>
      <w:r w:rsidR="00CD03CC">
        <w:rPr>
          <w:rFonts w:ascii="Times New Roman" w:hAnsi="Times New Roman"/>
        </w:rPr>
        <w:t xml:space="preserve"> u </w:t>
      </w:r>
      <w:proofErr w:type="spellStart"/>
      <w:r w:rsidR="00CD03CC">
        <w:rPr>
          <w:rFonts w:ascii="Times New Roman" w:hAnsi="Times New Roman"/>
        </w:rPr>
        <w:t>iznosu</w:t>
      </w:r>
      <w:proofErr w:type="spellEnd"/>
      <w:r w:rsidR="00CD03CC">
        <w:rPr>
          <w:rFonts w:ascii="Times New Roman" w:hAnsi="Times New Roman"/>
        </w:rPr>
        <w:t xml:space="preserve"> od </w:t>
      </w:r>
      <w:r w:rsidR="00471FC1">
        <w:rPr>
          <w:rFonts w:ascii="Times New Roman" w:hAnsi="Times New Roman"/>
        </w:rPr>
        <w:t>499.335,01</w:t>
      </w:r>
      <w:r w:rsidR="003634E5" w:rsidRPr="000974AC">
        <w:rPr>
          <w:rFonts w:ascii="Times New Roman" w:hAnsi="Times New Roman"/>
        </w:rPr>
        <w:t xml:space="preserve"> </w:t>
      </w:r>
      <w:proofErr w:type="spellStart"/>
      <w:r w:rsidR="003634E5" w:rsidRPr="000974AC">
        <w:rPr>
          <w:rFonts w:ascii="Times New Roman" w:hAnsi="Times New Roman"/>
        </w:rPr>
        <w:t>kn</w:t>
      </w:r>
      <w:proofErr w:type="spellEnd"/>
      <w:r w:rsidR="003634E5" w:rsidRPr="000974AC">
        <w:rPr>
          <w:rFonts w:ascii="Times New Roman" w:hAnsi="Times New Roman"/>
        </w:rPr>
        <w:t xml:space="preserve">, </w:t>
      </w:r>
      <w:proofErr w:type="spellStart"/>
      <w:r w:rsidR="0036305B" w:rsidRPr="000974AC">
        <w:rPr>
          <w:rFonts w:ascii="Times New Roman" w:hAnsi="Times New Roman"/>
        </w:rPr>
        <w:t>kamate</w:t>
      </w:r>
      <w:proofErr w:type="spellEnd"/>
      <w:r w:rsidR="0036305B" w:rsidRPr="000974AC">
        <w:rPr>
          <w:rFonts w:ascii="Times New Roman" w:hAnsi="Times New Roman"/>
        </w:rPr>
        <w:t xml:space="preserve"> po </w:t>
      </w:r>
      <w:proofErr w:type="spellStart"/>
      <w:r w:rsidR="0036305B" w:rsidRPr="000974AC">
        <w:rPr>
          <w:rFonts w:ascii="Times New Roman" w:hAnsi="Times New Roman"/>
        </w:rPr>
        <w:t>kreditu</w:t>
      </w:r>
      <w:proofErr w:type="spellEnd"/>
      <w:r w:rsidR="0036305B" w:rsidRPr="000974AC">
        <w:rPr>
          <w:rFonts w:ascii="Times New Roman" w:hAnsi="Times New Roman"/>
        </w:rPr>
        <w:t xml:space="preserve"> IBRD </w:t>
      </w:r>
      <w:r w:rsidR="00471FC1">
        <w:rPr>
          <w:rFonts w:ascii="Times New Roman" w:hAnsi="Times New Roman"/>
        </w:rPr>
        <w:t>2.967,69</w:t>
      </w:r>
      <w:r w:rsidR="0036305B" w:rsidRPr="000974AC">
        <w:rPr>
          <w:rFonts w:ascii="Times New Roman" w:hAnsi="Times New Roman"/>
        </w:rPr>
        <w:t xml:space="preserve"> </w:t>
      </w:r>
      <w:proofErr w:type="spellStart"/>
      <w:r w:rsidR="0036305B" w:rsidRPr="000974AC">
        <w:rPr>
          <w:rFonts w:ascii="Times New Roman" w:hAnsi="Times New Roman"/>
        </w:rPr>
        <w:t>kn</w:t>
      </w:r>
      <w:proofErr w:type="spellEnd"/>
      <w:r w:rsidR="0036305B" w:rsidRPr="000974AC">
        <w:rPr>
          <w:rFonts w:ascii="Times New Roman" w:hAnsi="Times New Roman"/>
        </w:rPr>
        <w:t xml:space="preserve">, </w:t>
      </w:r>
      <w:proofErr w:type="spellStart"/>
      <w:r w:rsidR="0036305B" w:rsidRPr="000974AC">
        <w:rPr>
          <w:rFonts w:ascii="Times New Roman" w:hAnsi="Times New Roman"/>
        </w:rPr>
        <w:t>negativne</w:t>
      </w:r>
      <w:proofErr w:type="spellEnd"/>
      <w:r w:rsidR="0036305B" w:rsidRPr="000974AC">
        <w:rPr>
          <w:rFonts w:ascii="Times New Roman" w:hAnsi="Times New Roman"/>
        </w:rPr>
        <w:t xml:space="preserve"> </w:t>
      </w:r>
      <w:proofErr w:type="spellStart"/>
      <w:r w:rsidR="0036305B" w:rsidRPr="000974AC">
        <w:rPr>
          <w:rFonts w:ascii="Times New Roman" w:hAnsi="Times New Roman"/>
        </w:rPr>
        <w:t>tečajne</w:t>
      </w:r>
      <w:proofErr w:type="spellEnd"/>
      <w:r w:rsidR="0036305B" w:rsidRPr="000974AC">
        <w:rPr>
          <w:rFonts w:ascii="Times New Roman" w:hAnsi="Times New Roman"/>
        </w:rPr>
        <w:t xml:space="preserve"> </w:t>
      </w:r>
      <w:proofErr w:type="spellStart"/>
      <w:r w:rsidR="0036305B" w:rsidRPr="000974AC">
        <w:rPr>
          <w:rFonts w:ascii="Times New Roman" w:hAnsi="Times New Roman"/>
        </w:rPr>
        <w:t>razlike</w:t>
      </w:r>
      <w:proofErr w:type="spellEnd"/>
      <w:r w:rsidR="0036305B" w:rsidRPr="000974AC">
        <w:rPr>
          <w:rFonts w:ascii="Times New Roman" w:hAnsi="Times New Roman"/>
        </w:rPr>
        <w:t xml:space="preserve"> </w:t>
      </w:r>
      <w:r w:rsidR="00471FC1">
        <w:rPr>
          <w:rFonts w:ascii="Times New Roman" w:hAnsi="Times New Roman"/>
        </w:rPr>
        <w:t>168.627,35</w:t>
      </w:r>
      <w:r w:rsidR="0036305B" w:rsidRPr="000974AC">
        <w:rPr>
          <w:rFonts w:ascii="Times New Roman" w:hAnsi="Times New Roman"/>
        </w:rPr>
        <w:t xml:space="preserve"> </w:t>
      </w:r>
      <w:proofErr w:type="spellStart"/>
      <w:r w:rsidR="0036305B" w:rsidRPr="000974AC">
        <w:rPr>
          <w:rFonts w:ascii="Times New Roman" w:hAnsi="Times New Roman"/>
        </w:rPr>
        <w:t>kn</w:t>
      </w:r>
      <w:proofErr w:type="spellEnd"/>
      <w:r w:rsidR="0036305B" w:rsidRPr="000974AC">
        <w:rPr>
          <w:rFonts w:ascii="Times New Roman" w:hAnsi="Times New Roman"/>
        </w:rPr>
        <w:t xml:space="preserve">, </w:t>
      </w:r>
      <w:proofErr w:type="spellStart"/>
      <w:r w:rsidR="00995D08" w:rsidRPr="000974AC">
        <w:rPr>
          <w:rFonts w:ascii="Times New Roman" w:hAnsi="Times New Roman"/>
        </w:rPr>
        <w:t>zatezne</w:t>
      </w:r>
      <w:proofErr w:type="spellEnd"/>
      <w:r w:rsidR="00995D08" w:rsidRPr="000974AC">
        <w:rPr>
          <w:rFonts w:ascii="Times New Roman" w:hAnsi="Times New Roman"/>
        </w:rPr>
        <w:t xml:space="preserve"> </w:t>
      </w:r>
      <w:proofErr w:type="spellStart"/>
      <w:r w:rsidR="00995D08" w:rsidRPr="000974AC">
        <w:rPr>
          <w:rFonts w:ascii="Times New Roman" w:hAnsi="Times New Roman"/>
        </w:rPr>
        <w:t>kamate</w:t>
      </w:r>
      <w:proofErr w:type="spellEnd"/>
      <w:r w:rsidR="00995D08" w:rsidRPr="000974AC">
        <w:rPr>
          <w:rFonts w:ascii="Times New Roman" w:hAnsi="Times New Roman"/>
        </w:rPr>
        <w:t xml:space="preserve"> </w:t>
      </w:r>
      <w:proofErr w:type="spellStart"/>
      <w:r w:rsidR="00995D08" w:rsidRPr="000974AC">
        <w:rPr>
          <w:rFonts w:ascii="Times New Roman" w:hAnsi="Times New Roman"/>
        </w:rPr>
        <w:t>trgovačkih</w:t>
      </w:r>
      <w:proofErr w:type="spellEnd"/>
      <w:r w:rsidR="00995D08" w:rsidRPr="000974AC">
        <w:rPr>
          <w:rFonts w:ascii="Times New Roman" w:hAnsi="Times New Roman"/>
        </w:rPr>
        <w:t xml:space="preserve"> </w:t>
      </w:r>
      <w:proofErr w:type="spellStart"/>
      <w:r w:rsidR="00995D08" w:rsidRPr="000974AC">
        <w:rPr>
          <w:rFonts w:ascii="Times New Roman" w:hAnsi="Times New Roman"/>
        </w:rPr>
        <w:t>društava</w:t>
      </w:r>
      <w:proofErr w:type="spellEnd"/>
      <w:r w:rsidR="00995D08" w:rsidRPr="000974AC">
        <w:rPr>
          <w:rFonts w:ascii="Times New Roman" w:hAnsi="Times New Roman"/>
        </w:rPr>
        <w:t xml:space="preserve"> u </w:t>
      </w:r>
      <w:proofErr w:type="spellStart"/>
      <w:r w:rsidR="00995D08" w:rsidRPr="000974AC">
        <w:rPr>
          <w:rFonts w:ascii="Times New Roman" w:hAnsi="Times New Roman"/>
        </w:rPr>
        <w:t>iznosu</w:t>
      </w:r>
      <w:proofErr w:type="spellEnd"/>
      <w:r w:rsidR="00995D08" w:rsidRPr="000974AC">
        <w:rPr>
          <w:rFonts w:ascii="Times New Roman" w:hAnsi="Times New Roman"/>
        </w:rPr>
        <w:t xml:space="preserve"> od </w:t>
      </w:r>
      <w:r w:rsidR="00B02F01">
        <w:rPr>
          <w:rFonts w:ascii="Times New Roman" w:hAnsi="Times New Roman"/>
        </w:rPr>
        <w:t xml:space="preserve">33.495,57 </w:t>
      </w:r>
      <w:r w:rsidR="00995D08" w:rsidRPr="000974AC">
        <w:rPr>
          <w:rFonts w:ascii="Times New Roman" w:hAnsi="Times New Roman"/>
        </w:rPr>
        <w:t>kn.</w:t>
      </w:r>
    </w:p>
    <w:p w14:paraId="46D3B0E8" w14:textId="42368222" w:rsidR="00066C49" w:rsidRPr="00372539" w:rsidRDefault="00066C49" w:rsidP="002E3143">
      <w:pPr>
        <w:pStyle w:val="NoSpacing"/>
        <w:spacing w:line="276" w:lineRule="auto"/>
        <w:jc w:val="both"/>
        <w:rPr>
          <w:rFonts w:ascii="Times New Roman" w:hAnsi="Times New Roman"/>
          <w:highlight w:val="lightGray"/>
        </w:rPr>
      </w:pPr>
    </w:p>
    <w:p w14:paraId="79B4210C" w14:textId="75038504" w:rsidR="00FB081C" w:rsidRPr="00FB081C" w:rsidRDefault="00066C49" w:rsidP="002E3143">
      <w:pPr>
        <w:pStyle w:val="NoSpacing"/>
        <w:spacing w:line="276" w:lineRule="auto"/>
        <w:jc w:val="both"/>
        <w:rPr>
          <w:rFonts w:ascii="Times New Roman" w:hAnsi="Times New Roman"/>
        </w:rPr>
      </w:pPr>
      <w:r w:rsidRPr="00FB081C">
        <w:rPr>
          <w:rFonts w:ascii="Times New Roman" w:hAnsi="Times New Roman"/>
        </w:rPr>
        <w:t xml:space="preserve">Neto </w:t>
      </w:r>
      <w:proofErr w:type="spellStart"/>
      <w:r w:rsidR="00F60409">
        <w:rPr>
          <w:rFonts w:ascii="Times New Roman" w:hAnsi="Times New Roman"/>
        </w:rPr>
        <w:t>pla</w:t>
      </w:r>
      <w:r w:rsidR="007D3C70">
        <w:rPr>
          <w:rFonts w:ascii="Times New Roman" w:hAnsi="Times New Roman"/>
        </w:rPr>
        <w:t>ć</w:t>
      </w:r>
      <w:r w:rsidR="00F60409">
        <w:rPr>
          <w:rFonts w:ascii="Times New Roman" w:hAnsi="Times New Roman"/>
        </w:rPr>
        <w:t>e</w:t>
      </w:r>
      <w:proofErr w:type="spellEnd"/>
      <w:r w:rsidR="00F60409">
        <w:rPr>
          <w:rFonts w:ascii="Times New Roman" w:hAnsi="Times New Roman"/>
        </w:rPr>
        <w:t xml:space="preserve"> </w:t>
      </w:r>
      <w:proofErr w:type="spellStart"/>
      <w:r w:rsidR="00F60409">
        <w:rPr>
          <w:rFonts w:ascii="Times New Roman" w:hAnsi="Times New Roman"/>
        </w:rPr>
        <w:t>i</w:t>
      </w:r>
      <w:proofErr w:type="spellEnd"/>
      <w:r w:rsidR="00F60409">
        <w:rPr>
          <w:rFonts w:ascii="Times New Roman" w:hAnsi="Times New Roman"/>
        </w:rPr>
        <w:t xml:space="preserve"> </w:t>
      </w:r>
      <w:proofErr w:type="spellStart"/>
      <w:r w:rsidR="00F60409">
        <w:rPr>
          <w:rFonts w:ascii="Times New Roman" w:hAnsi="Times New Roman"/>
        </w:rPr>
        <w:t>naknade</w:t>
      </w:r>
      <w:proofErr w:type="spellEnd"/>
      <w:r w:rsidRPr="00FB081C">
        <w:rPr>
          <w:rFonts w:ascii="Times New Roman" w:hAnsi="Times New Roman"/>
        </w:rPr>
        <w:t xml:space="preserve"> </w:t>
      </w:r>
      <w:r w:rsidR="00B65BDE" w:rsidRPr="00FB081C">
        <w:rPr>
          <w:rFonts w:ascii="Times New Roman" w:hAnsi="Times New Roman"/>
        </w:rPr>
        <w:t>u 202</w:t>
      </w:r>
      <w:r w:rsidR="002F7B29">
        <w:rPr>
          <w:rFonts w:ascii="Times New Roman" w:hAnsi="Times New Roman"/>
        </w:rPr>
        <w:t>2</w:t>
      </w:r>
      <w:r w:rsidR="00B65BDE" w:rsidRPr="00FB081C">
        <w:rPr>
          <w:rFonts w:ascii="Times New Roman" w:hAnsi="Times New Roman"/>
        </w:rPr>
        <w:t xml:space="preserve">. </w:t>
      </w:r>
      <w:proofErr w:type="spellStart"/>
      <w:r w:rsidR="00B65BDE" w:rsidRPr="00FB081C">
        <w:rPr>
          <w:rFonts w:ascii="Times New Roman" w:hAnsi="Times New Roman"/>
        </w:rPr>
        <w:t>godini</w:t>
      </w:r>
      <w:proofErr w:type="spellEnd"/>
      <w:r w:rsidR="00B65BDE" w:rsidRPr="00FB081C">
        <w:rPr>
          <w:rFonts w:ascii="Times New Roman" w:hAnsi="Times New Roman"/>
        </w:rPr>
        <w:t xml:space="preserve"> </w:t>
      </w:r>
      <w:proofErr w:type="spellStart"/>
      <w:r w:rsidR="00B65BDE" w:rsidRPr="00FB081C">
        <w:rPr>
          <w:rFonts w:ascii="Times New Roman" w:hAnsi="Times New Roman"/>
        </w:rPr>
        <w:t>iznosile</w:t>
      </w:r>
      <w:proofErr w:type="spellEnd"/>
      <w:r w:rsidR="00B65BDE" w:rsidRPr="00FB081C">
        <w:rPr>
          <w:rFonts w:ascii="Times New Roman" w:hAnsi="Times New Roman"/>
        </w:rPr>
        <w:t xml:space="preserve"> </w:t>
      </w:r>
      <w:proofErr w:type="spellStart"/>
      <w:r w:rsidR="00B65BDE" w:rsidRPr="00FB081C">
        <w:rPr>
          <w:rFonts w:ascii="Times New Roman" w:hAnsi="Times New Roman"/>
        </w:rPr>
        <w:t>su</w:t>
      </w:r>
      <w:proofErr w:type="spellEnd"/>
      <w:r w:rsidR="00B65BDE" w:rsidRPr="00FB081C">
        <w:rPr>
          <w:rFonts w:ascii="Times New Roman" w:hAnsi="Times New Roman"/>
        </w:rPr>
        <w:t xml:space="preserve"> 9.</w:t>
      </w:r>
      <w:r w:rsidR="00835D9B">
        <w:rPr>
          <w:rFonts w:ascii="Times New Roman" w:hAnsi="Times New Roman"/>
        </w:rPr>
        <w:t>3</w:t>
      </w:r>
      <w:r w:rsidR="00F60409">
        <w:rPr>
          <w:rFonts w:ascii="Times New Roman" w:hAnsi="Times New Roman"/>
        </w:rPr>
        <w:t>34.883</w:t>
      </w:r>
      <w:r w:rsidR="00B65BDE" w:rsidRPr="00FB081C">
        <w:rPr>
          <w:rFonts w:ascii="Times New Roman" w:hAnsi="Times New Roman"/>
        </w:rPr>
        <w:t xml:space="preserve">kn, </w:t>
      </w:r>
      <w:proofErr w:type="spellStart"/>
      <w:r w:rsidR="00B65BDE" w:rsidRPr="00FB081C">
        <w:rPr>
          <w:rFonts w:ascii="Times New Roman" w:hAnsi="Times New Roman"/>
        </w:rPr>
        <w:t>doprinosi</w:t>
      </w:r>
      <w:proofErr w:type="spellEnd"/>
      <w:r w:rsidR="00B65BDE" w:rsidRPr="00FB081C">
        <w:rPr>
          <w:rFonts w:ascii="Times New Roman" w:hAnsi="Times New Roman"/>
        </w:rPr>
        <w:t xml:space="preserve"> </w:t>
      </w:r>
      <w:proofErr w:type="spellStart"/>
      <w:r w:rsidR="00B65BDE" w:rsidRPr="00FB081C">
        <w:rPr>
          <w:rFonts w:ascii="Times New Roman" w:hAnsi="Times New Roman"/>
        </w:rPr>
        <w:t>na</w:t>
      </w:r>
      <w:proofErr w:type="spellEnd"/>
      <w:r w:rsidR="00B65BDE" w:rsidRPr="00FB081C">
        <w:rPr>
          <w:rFonts w:ascii="Times New Roman" w:hAnsi="Times New Roman"/>
        </w:rPr>
        <w:t xml:space="preserve"> </w:t>
      </w:r>
      <w:proofErr w:type="spellStart"/>
      <w:r w:rsidR="00B65BDE" w:rsidRPr="00FB081C">
        <w:rPr>
          <w:rFonts w:ascii="Times New Roman" w:hAnsi="Times New Roman"/>
        </w:rPr>
        <w:t>plaću</w:t>
      </w:r>
      <w:proofErr w:type="spellEnd"/>
      <w:r w:rsidR="00B65BDE" w:rsidRPr="00FB081C">
        <w:rPr>
          <w:rFonts w:ascii="Times New Roman" w:hAnsi="Times New Roman"/>
        </w:rPr>
        <w:t xml:space="preserve"> </w:t>
      </w:r>
      <w:r w:rsidR="008C0F6E">
        <w:rPr>
          <w:rFonts w:ascii="Times New Roman" w:hAnsi="Times New Roman"/>
        </w:rPr>
        <w:t>2.013.259,49</w:t>
      </w:r>
      <w:r w:rsidR="00136F79" w:rsidRPr="00FB081C">
        <w:rPr>
          <w:rFonts w:ascii="Times New Roman" w:hAnsi="Times New Roman"/>
        </w:rPr>
        <w:t xml:space="preserve"> </w:t>
      </w:r>
      <w:proofErr w:type="spellStart"/>
      <w:r w:rsidR="00136F79" w:rsidRPr="00FB081C">
        <w:rPr>
          <w:rFonts w:ascii="Times New Roman" w:hAnsi="Times New Roman"/>
        </w:rPr>
        <w:t>kn</w:t>
      </w:r>
      <w:proofErr w:type="spellEnd"/>
      <w:r w:rsidR="00136F79" w:rsidRPr="00FB081C">
        <w:rPr>
          <w:rFonts w:ascii="Times New Roman" w:hAnsi="Times New Roman"/>
        </w:rPr>
        <w:t xml:space="preserve"> </w:t>
      </w:r>
      <w:proofErr w:type="spellStart"/>
      <w:r w:rsidR="00944FBB" w:rsidRPr="00FB081C">
        <w:rPr>
          <w:rFonts w:ascii="Times New Roman" w:hAnsi="Times New Roman"/>
        </w:rPr>
        <w:t>i</w:t>
      </w:r>
      <w:proofErr w:type="spellEnd"/>
      <w:r w:rsidRPr="00FB081C">
        <w:rPr>
          <w:rFonts w:ascii="Times New Roman" w:hAnsi="Times New Roman"/>
        </w:rPr>
        <w:t xml:space="preserve"> </w:t>
      </w:r>
      <w:proofErr w:type="spellStart"/>
      <w:r w:rsidRPr="00FB081C">
        <w:rPr>
          <w:rFonts w:ascii="Times New Roman" w:hAnsi="Times New Roman"/>
        </w:rPr>
        <w:t>doprinosi</w:t>
      </w:r>
      <w:proofErr w:type="spellEnd"/>
      <w:r w:rsidRPr="00FB081C">
        <w:rPr>
          <w:rFonts w:ascii="Times New Roman" w:hAnsi="Times New Roman"/>
        </w:rPr>
        <w:t xml:space="preserve"> </w:t>
      </w:r>
      <w:proofErr w:type="spellStart"/>
      <w:r w:rsidRPr="00FB081C">
        <w:rPr>
          <w:rFonts w:ascii="Times New Roman" w:hAnsi="Times New Roman"/>
        </w:rPr>
        <w:t>iz</w:t>
      </w:r>
      <w:proofErr w:type="spellEnd"/>
      <w:r w:rsidRPr="00FB081C">
        <w:rPr>
          <w:rFonts w:ascii="Times New Roman" w:hAnsi="Times New Roman"/>
        </w:rPr>
        <w:t xml:space="preserve"> place </w:t>
      </w:r>
      <w:proofErr w:type="spellStart"/>
      <w:r w:rsidRPr="00FB081C">
        <w:rPr>
          <w:rFonts w:ascii="Times New Roman" w:hAnsi="Times New Roman"/>
        </w:rPr>
        <w:t>iznosili</w:t>
      </w:r>
      <w:proofErr w:type="spellEnd"/>
      <w:r w:rsidRPr="00FB081C">
        <w:rPr>
          <w:rFonts w:ascii="Times New Roman" w:hAnsi="Times New Roman"/>
        </w:rPr>
        <w:t xml:space="preserve"> </w:t>
      </w:r>
      <w:proofErr w:type="spellStart"/>
      <w:r w:rsidRPr="00FB081C">
        <w:rPr>
          <w:rFonts w:ascii="Times New Roman" w:hAnsi="Times New Roman"/>
        </w:rPr>
        <w:t>su</w:t>
      </w:r>
      <w:proofErr w:type="spellEnd"/>
      <w:r w:rsidRPr="00FB081C">
        <w:rPr>
          <w:rFonts w:ascii="Times New Roman" w:hAnsi="Times New Roman"/>
        </w:rPr>
        <w:t xml:space="preserve"> </w:t>
      </w:r>
      <w:r w:rsidR="00F42A62" w:rsidRPr="00FB081C">
        <w:rPr>
          <w:rFonts w:ascii="Times New Roman" w:hAnsi="Times New Roman"/>
        </w:rPr>
        <w:t>2</w:t>
      </w:r>
      <w:r w:rsidR="00792D82">
        <w:rPr>
          <w:rFonts w:ascii="Times New Roman" w:hAnsi="Times New Roman"/>
        </w:rPr>
        <w:t>.537.387,38</w:t>
      </w:r>
      <w:r w:rsidRPr="00FB081C">
        <w:rPr>
          <w:rFonts w:ascii="Times New Roman" w:hAnsi="Times New Roman"/>
        </w:rPr>
        <w:t xml:space="preserve"> </w:t>
      </w:r>
      <w:proofErr w:type="spellStart"/>
      <w:r w:rsidRPr="00FB081C">
        <w:rPr>
          <w:rFonts w:ascii="Times New Roman" w:hAnsi="Times New Roman"/>
        </w:rPr>
        <w:t>kn</w:t>
      </w:r>
      <w:proofErr w:type="spellEnd"/>
      <w:r w:rsidRPr="00FB081C">
        <w:rPr>
          <w:rFonts w:ascii="Times New Roman" w:hAnsi="Times New Roman"/>
        </w:rPr>
        <w:t>,</w:t>
      </w:r>
      <w:r w:rsidR="00F42A62" w:rsidRPr="00FB081C">
        <w:rPr>
          <w:rFonts w:ascii="Times New Roman" w:hAnsi="Times New Roman"/>
        </w:rPr>
        <w:t xml:space="preserve"> a </w:t>
      </w:r>
      <w:proofErr w:type="spellStart"/>
      <w:r w:rsidR="00F42A62" w:rsidRPr="00FB081C">
        <w:rPr>
          <w:rFonts w:ascii="Times New Roman" w:hAnsi="Times New Roman"/>
        </w:rPr>
        <w:t>porezi</w:t>
      </w:r>
      <w:proofErr w:type="spellEnd"/>
      <w:r w:rsidR="00F42A62" w:rsidRPr="00FB081C">
        <w:rPr>
          <w:rFonts w:ascii="Times New Roman" w:hAnsi="Times New Roman"/>
        </w:rPr>
        <w:t xml:space="preserve"> </w:t>
      </w:r>
      <w:proofErr w:type="spellStart"/>
      <w:r w:rsidR="00026225">
        <w:rPr>
          <w:rFonts w:ascii="Times New Roman" w:hAnsi="Times New Roman"/>
        </w:rPr>
        <w:t>i</w:t>
      </w:r>
      <w:proofErr w:type="spellEnd"/>
      <w:r w:rsidR="00F42A62" w:rsidRPr="00FB081C">
        <w:rPr>
          <w:rFonts w:ascii="Times New Roman" w:hAnsi="Times New Roman"/>
        </w:rPr>
        <w:t xml:space="preserve"> </w:t>
      </w:r>
      <w:proofErr w:type="spellStart"/>
      <w:r w:rsidR="00F42A62" w:rsidRPr="00FB081C">
        <w:rPr>
          <w:rFonts w:ascii="Times New Roman" w:hAnsi="Times New Roman"/>
        </w:rPr>
        <w:t>prirezi</w:t>
      </w:r>
      <w:proofErr w:type="spellEnd"/>
      <w:r w:rsidR="00F42A62" w:rsidRPr="00FB081C">
        <w:rPr>
          <w:rFonts w:ascii="Times New Roman" w:hAnsi="Times New Roman"/>
        </w:rPr>
        <w:t xml:space="preserve"> </w:t>
      </w:r>
      <w:proofErr w:type="spellStart"/>
      <w:r w:rsidR="00F42A62" w:rsidRPr="00FB081C">
        <w:rPr>
          <w:rFonts w:ascii="Times New Roman" w:hAnsi="Times New Roman"/>
        </w:rPr>
        <w:t>iznosili</w:t>
      </w:r>
      <w:proofErr w:type="spellEnd"/>
      <w:r w:rsidR="00F42A62" w:rsidRPr="00FB081C">
        <w:rPr>
          <w:rFonts w:ascii="Times New Roman" w:hAnsi="Times New Roman"/>
        </w:rPr>
        <w:t xml:space="preserve"> </w:t>
      </w:r>
      <w:proofErr w:type="spellStart"/>
      <w:r w:rsidR="00F42A62" w:rsidRPr="00FB081C">
        <w:rPr>
          <w:rFonts w:ascii="Times New Roman" w:hAnsi="Times New Roman"/>
        </w:rPr>
        <w:t>su</w:t>
      </w:r>
      <w:proofErr w:type="spellEnd"/>
      <w:r w:rsidR="00F42A62" w:rsidRPr="00FB081C">
        <w:rPr>
          <w:rFonts w:ascii="Times New Roman" w:hAnsi="Times New Roman"/>
        </w:rPr>
        <w:t xml:space="preserve"> </w:t>
      </w:r>
      <w:r w:rsidR="00D8798A">
        <w:rPr>
          <w:rFonts w:ascii="Times New Roman" w:hAnsi="Times New Roman"/>
        </w:rPr>
        <w:t>814.381,21</w:t>
      </w:r>
      <w:r w:rsidR="00FB081C" w:rsidRPr="00FB081C">
        <w:rPr>
          <w:rFonts w:ascii="Times New Roman" w:hAnsi="Times New Roman"/>
        </w:rPr>
        <w:t xml:space="preserve"> kn</w:t>
      </w:r>
      <w:r w:rsidR="00A90097">
        <w:rPr>
          <w:rFonts w:ascii="Times New Roman" w:hAnsi="Times New Roman"/>
        </w:rPr>
        <w:t>.</w:t>
      </w:r>
    </w:p>
    <w:p w14:paraId="402B21A0" w14:textId="34AB3FA3" w:rsidR="00066C49" w:rsidRPr="00FB081C" w:rsidRDefault="00FB081C" w:rsidP="002E3143">
      <w:pPr>
        <w:pStyle w:val="NoSpacing"/>
        <w:spacing w:line="276" w:lineRule="auto"/>
        <w:jc w:val="both"/>
        <w:rPr>
          <w:rFonts w:ascii="Times New Roman" w:hAnsi="Times New Roman"/>
        </w:rPr>
      </w:pPr>
      <w:proofErr w:type="spellStart"/>
      <w:r w:rsidRPr="00FB081C">
        <w:rPr>
          <w:rFonts w:ascii="Times New Roman" w:hAnsi="Times New Roman"/>
        </w:rPr>
        <w:t>T</w:t>
      </w:r>
      <w:r w:rsidR="0090628C" w:rsidRPr="00FB081C">
        <w:rPr>
          <w:rFonts w:ascii="Times New Roman" w:hAnsi="Times New Roman"/>
        </w:rPr>
        <w:t>rošak</w:t>
      </w:r>
      <w:proofErr w:type="spellEnd"/>
      <w:r w:rsidR="0090628C" w:rsidRPr="00FB081C">
        <w:rPr>
          <w:rFonts w:ascii="Times New Roman" w:hAnsi="Times New Roman"/>
        </w:rPr>
        <w:t xml:space="preserve"> </w:t>
      </w:r>
      <w:proofErr w:type="spellStart"/>
      <w:r w:rsidR="0090628C" w:rsidRPr="00FB081C">
        <w:rPr>
          <w:rFonts w:ascii="Times New Roman" w:hAnsi="Times New Roman"/>
        </w:rPr>
        <w:t>kupljene</w:t>
      </w:r>
      <w:proofErr w:type="spellEnd"/>
      <w:r w:rsidR="0090628C" w:rsidRPr="00FB081C">
        <w:rPr>
          <w:rFonts w:ascii="Times New Roman" w:hAnsi="Times New Roman"/>
        </w:rPr>
        <w:t xml:space="preserve"> </w:t>
      </w:r>
      <w:proofErr w:type="spellStart"/>
      <w:r w:rsidR="0090628C" w:rsidRPr="00FB081C">
        <w:rPr>
          <w:rFonts w:ascii="Times New Roman" w:hAnsi="Times New Roman"/>
        </w:rPr>
        <w:t>vode</w:t>
      </w:r>
      <w:proofErr w:type="spellEnd"/>
      <w:r w:rsidR="0090628C" w:rsidRPr="00FB081C">
        <w:rPr>
          <w:rFonts w:ascii="Times New Roman" w:hAnsi="Times New Roman"/>
        </w:rPr>
        <w:t xml:space="preserve"> </w:t>
      </w:r>
      <w:proofErr w:type="spellStart"/>
      <w:r w:rsidR="0090628C" w:rsidRPr="00FB081C">
        <w:rPr>
          <w:rFonts w:ascii="Times New Roman" w:hAnsi="Times New Roman"/>
        </w:rPr>
        <w:t>od</w:t>
      </w:r>
      <w:proofErr w:type="spellEnd"/>
      <w:r w:rsidR="0090628C" w:rsidRPr="00FB081C">
        <w:rPr>
          <w:rFonts w:ascii="Times New Roman" w:hAnsi="Times New Roman"/>
        </w:rPr>
        <w:t xml:space="preserve"> </w:t>
      </w:r>
      <w:proofErr w:type="spellStart"/>
      <w:r w:rsidR="0090628C" w:rsidRPr="00FB081C">
        <w:rPr>
          <w:rFonts w:ascii="Times New Roman" w:hAnsi="Times New Roman"/>
        </w:rPr>
        <w:t>Vodoopskrbe</w:t>
      </w:r>
      <w:proofErr w:type="spellEnd"/>
      <w:r w:rsidR="0090628C" w:rsidRPr="00FB081C">
        <w:rPr>
          <w:rFonts w:ascii="Times New Roman" w:hAnsi="Times New Roman"/>
        </w:rPr>
        <w:t xml:space="preserve"> </w:t>
      </w:r>
      <w:proofErr w:type="spellStart"/>
      <w:r w:rsidR="00944FBB" w:rsidRPr="00FB081C">
        <w:rPr>
          <w:rFonts w:ascii="Times New Roman" w:hAnsi="Times New Roman"/>
        </w:rPr>
        <w:t>i</w:t>
      </w:r>
      <w:proofErr w:type="spellEnd"/>
      <w:r w:rsidR="0090628C" w:rsidRPr="00FB081C">
        <w:rPr>
          <w:rFonts w:ascii="Times New Roman" w:hAnsi="Times New Roman"/>
        </w:rPr>
        <w:t xml:space="preserve"> </w:t>
      </w:r>
      <w:proofErr w:type="spellStart"/>
      <w:r w:rsidR="0090628C" w:rsidRPr="00FB081C">
        <w:rPr>
          <w:rFonts w:ascii="Times New Roman" w:hAnsi="Times New Roman"/>
        </w:rPr>
        <w:t>odvodnje</w:t>
      </w:r>
      <w:proofErr w:type="spellEnd"/>
      <w:r w:rsidR="0090628C" w:rsidRPr="00FB081C">
        <w:rPr>
          <w:rFonts w:ascii="Times New Roman" w:hAnsi="Times New Roman"/>
        </w:rPr>
        <w:t xml:space="preserve"> Zagreb d.o.o. </w:t>
      </w:r>
      <w:proofErr w:type="spellStart"/>
      <w:r w:rsidR="0090628C" w:rsidRPr="00FB081C">
        <w:rPr>
          <w:rFonts w:ascii="Times New Roman" w:hAnsi="Times New Roman"/>
        </w:rPr>
        <w:t>i</w:t>
      </w:r>
      <w:proofErr w:type="spellEnd"/>
      <w:r w:rsidR="0090628C" w:rsidRPr="00FB081C">
        <w:rPr>
          <w:rFonts w:ascii="Times New Roman" w:hAnsi="Times New Roman"/>
        </w:rPr>
        <w:t xml:space="preserve"> </w:t>
      </w:r>
      <w:proofErr w:type="spellStart"/>
      <w:r w:rsidR="008D74A6" w:rsidRPr="00FB081C">
        <w:rPr>
          <w:rFonts w:ascii="Times New Roman" w:hAnsi="Times New Roman"/>
        </w:rPr>
        <w:t>Varkom</w:t>
      </w:r>
      <w:proofErr w:type="spellEnd"/>
      <w:r w:rsidR="008D74A6" w:rsidRPr="00FB081C">
        <w:rPr>
          <w:rFonts w:ascii="Times New Roman" w:hAnsi="Times New Roman"/>
        </w:rPr>
        <w:t xml:space="preserve"> </w:t>
      </w:r>
      <w:proofErr w:type="spellStart"/>
      <w:r w:rsidR="008D74A6" w:rsidRPr="00FB081C">
        <w:rPr>
          <w:rFonts w:ascii="Times New Roman" w:hAnsi="Times New Roman"/>
        </w:rPr>
        <w:t>d.d.</w:t>
      </w:r>
      <w:proofErr w:type="spellEnd"/>
      <w:r w:rsidR="008D74A6" w:rsidRPr="00FB081C">
        <w:rPr>
          <w:rFonts w:ascii="Times New Roman" w:hAnsi="Times New Roman"/>
        </w:rPr>
        <w:t xml:space="preserve"> </w:t>
      </w:r>
      <w:proofErr w:type="spellStart"/>
      <w:r w:rsidR="008D74A6" w:rsidRPr="008E0610">
        <w:rPr>
          <w:rFonts w:ascii="Times New Roman" w:hAnsi="Times New Roman"/>
        </w:rPr>
        <w:t>iznosio</w:t>
      </w:r>
      <w:proofErr w:type="spellEnd"/>
      <w:r w:rsidR="008E0610" w:rsidRPr="008E0610">
        <w:rPr>
          <w:rFonts w:ascii="Times New Roman" w:hAnsi="Times New Roman"/>
        </w:rPr>
        <w:t xml:space="preserve"> 8.578.782,47</w:t>
      </w:r>
      <w:r w:rsidR="008D74A6" w:rsidRPr="00FB081C">
        <w:rPr>
          <w:rFonts w:ascii="Times New Roman" w:hAnsi="Times New Roman"/>
        </w:rPr>
        <w:t xml:space="preserve"> kn.</w:t>
      </w:r>
    </w:p>
    <w:p w14:paraId="319CF44C" w14:textId="54806E27" w:rsidR="0006229F" w:rsidRPr="00A63432" w:rsidRDefault="0006229F" w:rsidP="002E3143">
      <w:pPr>
        <w:pStyle w:val="NoSpacing"/>
        <w:jc w:val="both"/>
        <w:rPr>
          <w:rFonts w:ascii="Times New Roman" w:hAnsi="Times New Roman"/>
          <w:highlight w:val="lightGray"/>
        </w:rPr>
      </w:pPr>
      <w:r w:rsidRPr="00372539">
        <w:rPr>
          <w:rFonts w:ascii="Times New Roman" w:hAnsi="Times New Roman"/>
          <w:highlight w:val="lightGray"/>
        </w:rPr>
        <w:t xml:space="preserve"> </w:t>
      </w:r>
    </w:p>
    <w:p w14:paraId="6D54D801" w14:textId="7C4F31FA" w:rsidR="0006229F" w:rsidRPr="00216253" w:rsidRDefault="0006229F" w:rsidP="002E3143">
      <w:pPr>
        <w:jc w:val="both"/>
        <w:rPr>
          <w:sz w:val="22"/>
          <w:szCs w:val="22"/>
        </w:rPr>
      </w:pPr>
      <w:r w:rsidRPr="00216253">
        <w:rPr>
          <w:sz w:val="22"/>
          <w:szCs w:val="22"/>
        </w:rPr>
        <w:t>Detaljan pregled po vrstama prihoda i troškova prikazan je u Financijskom izvještaju na</w:t>
      </w:r>
      <w:r w:rsidR="00801C44" w:rsidRPr="00216253">
        <w:rPr>
          <w:sz w:val="22"/>
          <w:szCs w:val="22"/>
        </w:rPr>
        <w:t xml:space="preserve"> dan</w:t>
      </w:r>
      <w:r w:rsidRPr="00216253">
        <w:rPr>
          <w:sz w:val="22"/>
          <w:szCs w:val="22"/>
        </w:rPr>
        <w:t xml:space="preserve"> 31.12.20</w:t>
      </w:r>
      <w:r w:rsidR="00105253" w:rsidRPr="00216253">
        <w:rPr>
          <w:sz w:val="22"/>
          <w:szCs w:val="22"/>
        </w:rPr>
        <w:t>2</w:t>
      </w:r>
      <w:r w:rsidR="004407A3">
        <w:rPr>
          <w:sz w:val="22"/>
          <w:szCs w:val="22"/>
        </w:rPr>
        <w:t>2</w:t>
      </w:r>
      <w:r w:rsidRPr="00216253">
        <w:rPr>
          <w:sz w:val="22"/>
          <w:szCs w:val="22"/>
        </w:rPr>
        <w:t>. godine koji je sastavni dio ovog Izvješća</w:t>
      </w:r>
      <w:r w:rsidR="00D51D97" w:rsidRPr="00216253">
        <w:rPr>
          <w:sz w:val="22"/>
          <w:szCs w:val="22"/>
        </w:rPr>
        <w:t xml:space="preserve">, a detaljan raspored troškova prikazan je u Izračunu najniže </w:t>
      </w:r>
      <w:r w:rsidR="009003B2" w:rsidRPr="00216253">
        <w:rPr>
          <w:sz w:val="22"/>
          <w:szCs w:val="22"/>
        </w:rPr>
        <w:t xml:space="preserve">osnovne </w:t>
      </w:r>
      <w:r w:rsidR="00D51D97" w:rsidRPr="00216253">
        <w:rPr>
          <w:sz w:val="22"/>
          <w:szCs w:val="22"/>
        </w:rPr>
        <w:t>cije</w:t>
      </w:r>
      <w:r w:rsidR="006E7D13" w:rsidRPr="00216253">
        <w:rPr>
          <w:sz w:val="22"/>
          <w:szCs w:val="22"/>
        </w:rPr>
        <w:t>ne vodnih usluga</w:t>
      </w:r>
      <w:r w:rsidR="008B7D77" w:rsidRPr="00216253">
        <w:rPr>
          <w:sz w:val="22"/>
          <w:szCs w:val="22"/>
        </w:rPr>
        <w:t xml:space="preserve"> ( članak </w:t>
      </w:r>
      <w:r w:rsidR="00E81A31" w:rsidRPr="00216253">
        <w:rPr>
          <w:sz w:val="22"/>
          <w:szCs w:val="22"/>
        </w:rPr>
        <w:t>36</w:t>
      </w:r>
      <w:r w:rsidR="00C16880" w:rsidRPr="00216253">
        <w:rPr>
          <w:sz w:val="22"/>
          <w:szCs w:val="22"/>
        </w:rPr>
        <w:t xml:space="preserve"> </w:t>
      </w:r>
      <w:r w:rsidR="008B7D77" w:rsidRPr="00216253">
        <w:rPr>
          <w:sz w:val="22"/>
          <w:szCs w:val="22"/>
        </w:rPr>
        <w:t>Zakona o</w:t>
      </w:r>
      <w:r w:rsidR="00C16880" w:rsidRPr="00216253">
        <w:rPr>
          <w:sz w:val="22"/>
          <w:szCs w:val="22"/>
        </w:rPr>
        <w:t xml:space="preserve"> </w:t>
      </w:r>
      <w:r w:rsidR="008B7D77" w:rsidRPr="00216253">
        <w:rPr>
          <w:sz w:val="22"/>
          <w:szCs w:val="22"/>
        </w:rPr>
        <w:t>vod</w:t>
      </w:r>
      <w:r w:rsidR="00C16880" w:rsidRPr="00216253">
        <w:rPr>
          <w:sz w:val="22"/>
          <w:szCs w:val="22"/>
        </w:rPr>
        <w:t>nim uslugama</w:t>
      </w:r>
      <w:r w:rsidR="00475FF1" w:rsidRPr="00216253">
        <w:rPr>
          <w:sz w:val="22"/>
          <w:szCs w:val="22"/>
        </w:rPr>
        <w:t>,</w:t>
      </w:r>
      <w:r w:rsidR="00026225">
        <w:rPr>
          <w:sz w:val="22"/>
          <w:szCs w:val="22"/>
        </w:rPr>
        <w:t xml:space="preserve"> </w:t>
      </w:r>
      <w:r w:rsidR="00475FF1" w:rsidRPr="00216253">
        <w:rPr>
          <w:sz w:val="22"/>
          <w:szCs w:val="22"/>
        </w:rPr>
        <w:t>NN</w:t>
      </w:r>
      <w:r w:rsidR="00026225">
        <w:rPr>
          <w:sz w:val="22"/>
          <w:szCs w:val="22"/>
        </w:rPr>
        <w:t xml:space="preserve"> </w:t>
      </w:r>
      <w:r w:rsidR="00475FF1" w:rsidRPr="00216253">
        <w:rPr>
          <w:sz w:val="22"/>
          <w:szCs w:val="22"/>
        </w:rPr>
        <w:t>66/19</w:t>
      </w:r>
      <w:r w:rsidR="008B7D77" w:rsidRPr="00216253">
        <w:rPr>
          <w:sz w:val="22"/>
          <w:szCs w:val="22"/>
        </w:rPr>
        <w:t>).</w:t>
      </w:r>
    </w:p>
    <w:p w14:paraId="45410A80" w14:textId="6B3CB893" w:rsidR="008D74A6" w:rsidRPr="00216253" w:rsidRDefault="008D74A6" w:rsidP="002E3143">
      <w:pPr>
        <w:jc w:val="both"/>
        <w:rPr>
          <w:sz w:val="22"/>
          <w:szCs w:val="22"/>
        </w:rPr>
      </w:pPr>
    </w:p>
    <w:p w14:paraId="1381C4B5" w14:textId="5D80FE38" w:rsidR="008D74A6" w:rsidRPr="00CC25A9" w:rsidRDefault="008D74A6" w:rsidP="002E3143">
      <w:pPr>
        <w:jc w:val="both"/>
        <w:rPr>
          <w:sz w:val="22"/>
          <w:szCs w:val="22"/>
        </w:rPr>
      </w:pPr>
      <w:r w:rsidRPr="00216253">
        <w:rPr>
          <w:sz w:val="22"/>
          <w:szCs w:val="22"/>
        </w:rPr>
        <w:t>Društvo je u 202</w:t>
      </w:r>
      <w:r w:rsidR="004407A3">
        <w:rPr>
          <w:sz w:val="22"/>
          <w:szCs w:val="22"/>
        </w:rPr>
        <w:t>2</w:t>
      </w:r>
      <w:r w:rsidRPr="00216253">
        <w:rPr>
          <w:sz w:val="22"/>
          <w:szCs w:val="22"/>
        </w:rPr>
        <w:t>. godini ostvarilo dobit prije oporezivanja  u iznosu od</w:t>
      </w:r>
      <w:r w:rsidR="00BF5BB9" w:rsidRPr="00216253">
        <w:rPr>
          <w:sz w:val="22"/>
          <w:szCs w:val="22"/>
        </w:rPr>
        <w:t xml:space="preserve"> </w:t>
      </w:r>
      <w:r w:rsidR="00A63B9B">
        <w:rPr>
          <w:sz w:val="22"/>
          <w:szCs w:val="22"/>
        </w:rPr>
        <w:t>596.012,53</w:t>
      </w:r>
      <w:r w:rsidR="00D04DAF" w:rsidRPr="00216253">
        <w:rPr>
          <w:sz w:val="22"/>
          <w:szCs w:val="22"/>
        </w:rPr>
        <w:t xml:space="preserve"> kn, porez na dobit obračunat je u iznos</w:t>
      </w:r>
      <w:r w:rsidR="003D5D50" w:rsidRPr="00216253">
        <w:rPr>
          <w:sz w:val="22"/>
          <w:szCs w:val="22"/>
        </w:rPr>
        <w:t xml:space="preserve">u do </w:t>
      </w:r>
      <w:r w:rsidR="00125A6E">
        <w:rPr>
          <w:sz w:val="22"/>
          <w:szCs w:val="22"/>
        </w:rPr>
        <w:t>107.282,26</w:t>
      </w:r>
      <w:r w:rsidR="003D5D50" w:rsidRPr="00216253">
        <w:rPr>
          <w:sz w:val="22"/>
          <w:szCs w:val="22"/>
        </w:rPr>
        <w:t xml:space="preserve"> kn, neto dobit iznosi</w:t>
      </w:r>
      <w:r w:rsidR="00125A6E">
        <w:rPr>
          <w:sz w:val="22"/>
          <w:szCs w:val="22"/>
        </w:rPr>
        <w:t xml:space="preserve"> </w:t>
      </w:r>
      <w:r w:rsidR="00064DDA">
        <w:rPr>
          <w:sz w:val="22"/>
          <w:szCs w:val="22"/>
        </w:rPr>
        <w:t>488.730,27</w:t>
      </w:r>
      <w:r w:rsidR="008E72DE" w:rsidRPr="00216253">
        <w:rPr>
          <w:sz w:val="22"/>
          <w:szCs w:val="22"/>
        </w:rPr>
        <w:t xml:space="preserve"> kn.</w:t>
      </w:r>
    </w:p>
    <w:p w14:paraId="5E99D17F" w14:textId="77777777" w:rsidR="00E737B9" w:rsidRDefault="00E737B9" w:rsidP="00E737B9">
      <w:pPr>
        <w:jc w:val="both"/>
        <w:rPr>
          <w:b/>
          <w:bCs/>
        </w:rPr>
      </w:pPr>
    </w:p>
    <w:p w14:paraId="762A458C" w14:textId="77777777" w:rsidR="00A63432" w:rsidRDefault="00A63432" w:rsidP="00E737B9">
      <w:pPr>
        <w:jc w:val="both"/>
        <w:rPr>
          <w:b/>
          <w:bCs/>
        </w:rPr>
      </w:pPr>
    </w:p>
    <w:p w14:paraId="763C3E9E" w14:textId="77777777" w:rsidR="00E737B9" w:rsidRDefault="00E737B9" w:rsidP="00E737B9">
      <w:pPr>
        <w:jc w:val="both"/>
        <w:rPr>
          <w:b/>
          <w:bCs/>
        </w:rPr>
      </w:pPr>
    </w:p>
    <w:p w14:paraId="24938BD4" w14:textId="792EF5ED" w:rsidR="00A60DFE" w:rsidRPr="00F633FB" w:rsidRDefault="00A60DFE" w:rsidP="001D04A2">
      <w:pPr>
        <w:pStyle w:val="ListParagraph"/>
        <w:numPr>
          <w:ilvl w:val="0"/>
          <w:numId w:val="7"/>
        </w:numPr>
        <w:jc w:val="both"/>
        <w:rPr>
          <w:rFonts w:ascii="Times New Roman" w:hAnsi="Times New Roman"/>
          <w:b/>
          <w:bCs/>
        </w:rPr>
      </w:pPr>
      <w:r w:rsidRPr="00F633FB">
        <w:rPr>
          <w:rFonts w:ascii="Times New Roman" w:hAnsi="Times New Roman"/>
          <w:b/>
          <w:bCs/>
        </w:rPr>
        <w:lastRenderedPageBreak/>
        <w:t>UPRAVLJENJE RIZICIMA</w:t>
      </w:r>
    </w:p>
    <w:p w14:paraId="3C894BAD" w14:textId="7A28FE1E" w:rsidR="003A21AE" w:rsidRPr="00F633FB" w:rsidRDefault="003A21AE" w:rsidP="00FC5B4A">
      <w:pPr>
        <w:jc w:val="both"/>
        <w:rPr>
          <w:color w:val="2E74B5" w:themeColor="accent1" w:themeShade="BF"/>
        </w:rPr>
      </w:pPr>
    </w:p>
    <w:p w14:paraId="422AF95E" w14:textId="73BF6B2C" w:rsidR="003A21AE" w:rsidRPr="00F633FB" w:rsidRDefault="003A21AE" w:rsidP="00FC5B4A">
      <w:pPr>
        <w:jc w:val="both"/>
        <w:rPr>
          <w:sz w:val="22"/>
          <w:szCs w:val="22"/>
        </w:rPr>
      </w:pPr>
      <w:r w:rsidRPr="00F633FB">
        <w:rPr>
          <w:sz w:val="22"/>
          <w:szCs w:val="22"/>
        </w:rPr>
        <w:t xml:space="preserve">U ovom dijelu dane su osnovne informacije o rizicima poslovanja koji se mogu pojaviti, način kontrole istih, te financijski pokazatelji poslovanja </w:t>
      </w:r>
      <w:r w:rsidR="00EF6F34" w:rsidRPr="00F633FB">
        <w:rPr>
          <w:sz w:val="22"/>
          <w:szCs w:val="22"/>
        </w:rPr>
        <w:t>D</w:t>
      </w:r>
      <w:r w:rsidRPr="00F633FB">
        <w:rPr>
          <w:sz w:val="22"/>
          <w:szCs w:val="22"/>
        </w:rPr>
        <w:t>ruštva.</w:t>
      </w:r>
    </w:p>
    <w:p w14:paraId="05AD59AD" w14:textId="6E1211AF" w:rsidR="003A21AE" w:rsidRPr="00F633FB" w:rsidRDefault="003A21AE" w:rsidP="00FC5B4A">
      <w:pPr>
        <w:jc w:val="both"/>
        <w:rPr>
          <w:sz w:val="22"/>
          <w:szCs w:val="22"/>
        </w:rPr>
      </w:pPr>
    </w:p>
    <w:p w14:paraId="1892851A" w14:textId="77777777" w:rsidR="00B37F45" w:rsidRPr="00CC25A9" w:rsidRDefault="00B37F45" w:rsidP="00FC5B4A">
      <w:pPr>
        <w:jc w:val="both"/>
        <w:rPr>
          <w:sz w:val="22"/>
          <w:szCs w:val="22"/>
        </w:rPr>
      </w:pPr>
    </w:p>
    <w:p w14:paraId="6656031C" w14:textId="7A6EC3A6" w:rsidR="003A21AE" w:rsidRPr="00CC25A9" w:rsidRDefault="003A21AE" w:rsidP="00FC5B4A">
      <w:pPr>
        <w:jc w:val="both"/>
        <w:rPr>
          <w:b/>
          <w:sz w:val="22"/>
          <w:szCs w:val="22"/>
        </w:rPr>
      </w:pPr>
      <w:r w:rsidRPr="00CC25A9">
        <w:rPr>
          <w:b/>
          <w:sz w:val="22"/>
          <w:szCs w:val="22"/>
        </w:rPr>
        <w:t>Kamatni rizik</w:t>
      </w:r>
    </w:p>
    <w:p w14:paraId="0654A65A" w14:textId="77777777" w:rsidR="003A21AE" w:rsidRPr="00CC25A9" w:rsidRDefault="003A21AE" w:rsidP="00FC5B4A">
      <w:pPr>
        <w:jc w:val="both"/>
        <w:rPr>
          <w:sz w:val="22"/>
          <w:szCs w:val="22"/>
        </w:rPr>
      </w:pPr>
    </w:p>
    <w:p w14:paraId="0CC22B08" w14:textId="787E85A9" w:rsidR="003A21AE" w:rsidRPr="00CC25A9" w:rsidRDefault="003A21AE" w:rsidP="00FC5B4A">
      <w:pPr>
        <w:jc w:val="both"/>
        <w:rPr>
          <w:sz w:val="22"/>
          <w:szCs w:val="22"/>
        </w:rPr>
      </w:pPr>
      <w:r w:rsidRPr="00CC25A9">
        <w:rPr>
          <w:sz w:val="22"/>
          <w:szCs w:val="22"/>
        </w:rPr>
        <w:t>Kamatni rizik proizlazi iz mogućih promjena kamatnih stopa na tržištu kapitala, što povlači i visinu cijene tuđih izvora kapitala. Društvo ne provodi aktivnu zaštitu od izloženosti riziku kamatnih stopa.</w:t>
      </w:r>
    </w:p>
    <w:p w14:paraId="49AC9611" w14:textId="1EF96F0A" w:rsidR="00DD0A32" w:rsidRPr="00CC25A9" w:rsidRDefault="003A21AE" w:rsidP="00FC5B4A">
      <w:pPr>
        <w:jc w:val="both"/>
        <w:rPr>
          <w:sz w:val="22"/>
          <w:szCs w:val="22"/>
        </w:rPr>
      </w:pPr>
      <w:r w:rsidRPr="00CC25A9">
        <w:rPr>
          <w:sz w:val="22"/>
          <w:szCs w:val="22"/>
        </w:rPr>
        <w:t>Dio zaduženosti kod poslovnih banaka dijelom se odnosi na dugoročni kredit Svjetske banke</w:t>
      </w:r>
      <w:r w:rsidR="00F450A3">
        <w:rPr>
          <w:sz w:val="22"/>
          <w:szCs w:val="22"/>
        </w:rPr>
        <w:t xml:space="preserve"> i Europske banke za obnovu i razvoj.</w:t>
      </w:r>
      <w:r w:rsidRPr="00CC25A9">
        <w:rPr>
          <w:sz w:val="22"/>
          <w:szCs w:val="22"/>
        </w:rPr>
        <w:t xml:space="preserve"> Rizik kamatnih stopa kod tijeka novca je rizik da će troškovi kamata na financijske instrumente biti promjenjivi tijekom razdoblja.</w:t>
      </w:r>
      <w:r w:rsidR="00136EF7" w:rsidRPr="00CC25A9">
        <w:rPr>
          <w:sz w:val="22"/>
          <w:szCs w:val="22"/>
        </w:rPr>
        <w:t xml:space="preserve"> </w:t>
      </w:r>
    </w:p>
    <w:p w14:paraId="2F4AC4BD" w14:textId="69D852AB" w:rsidR="00FD2FCE" w:rsidRPr="00CC25A9" w:rsidRDefault="00FD2FCE" w:rsidP="00FC5B4A">
      <w:pPr>
        <w:jc w:val="both"/>
        <w:rPr>
          <w:sz w:val="22"/>
          <w:szCs w:val="22"/>
        </w:rPr>
      </w:pPr>
      <w:r w:rsidRPr="00CC25A9">
        <w:rPr>
          <w:sz w:val="22"/>
          <w:szCs w:val="22"/>
        </w:rPr>
        <w:t>Društvo</w:t>
      </w:r>
      <w:r w:rsidR="001A2019">
        <w:rPr>
          <w:sz w:val="22"/>
          <w:szCs w:val="22"/>
        </w:rPr>
        <w:t xml:space="preserve"> je</w:t>
      </w:r>
      <w:r w:rsidRPr="00CC25A9">
        <w:rPr>
          <w:sz w:val="22"/>
          <w:szCs w:val="22"/>
        </w:rPr>
        <w:t xml:space="preserve"> izloženo kamatnom riziku, budući da je dugoročni kredit ugovoren s fiksnom kamatnom stopom</w:t>
      </w:r>
      <w:r w:rsidR="00030534">
        <w:rPr>
          <w:sz w:val="22"/>
          <w:szCs w:val="22"/>
        </w:rPr>
        <w:t xml:space="preserve"> vezanom uz </w:t>
      </w:r>
      <w:proofErr w:type="spellStart"/>
      <w:r w:rsidR="001A2019">
        <w:rPr>
          <w:sz w:val="22"/>
          <w:szCs w:val="22"/>
        </w:rPr>
        <w:t>Euroibor</w:t>
      </w:r>
      <w:proofErr w:type="spellEnd"/>
      <w:r w:rsidR="001A2019">
        <w:rPr>
          <w:sz w:val="22"/>
          <w:szCs w:val="22"/>
        </w:rPr>
        <w:t xml:space="preserve">, koji je zbog </w:t>
      </w:r>
      <w:r w:rsidR="00916A72">
        <w:rPr>
          <w:sz w:val="22"/>
          <w:szCs w:val="22"/>
        </w:rPr>
        <w:t>trenutne inflacije nakon sedam godina iznad nule.</w:t>
      </w:r>
    </w:p>
    <w:p w14:paraId="73C68387" w14:textId="77777777" w:rsidR="003A21AE" w:rsidRPr="00CC25A9" w:rsidRDefault="003A21AE" w:rsidP="00FC5B4A">
      <w:pPr>
        <w:jc w:val="both"/>
        <w:rPr>
          <w:sz w:val="22"/>
          <w:szCs w:val="22"/>
        </w:rPr>
      </w:pPr>
    </w:p>
    <w:p w14:paraId="21B0C85B" w14:textId="38F7059F" w:rsidR="003A21AE" w:rsidRPr="00CC25A9" w:rsidRDefault="003A21AE" w:rsidP="00FC5B4A">
      <w:pPr>
        <w:jc w:val="both"/>
        <w:rPr>
          <w:b/>
          <w:sz w:val="22"/>
          <w:szCs w:val="22"/>
        </w:rPr>
      </w:pPr>
      <w:r w:rsidRPr="00CC25A9">
        <w:rPr>
          <w:b/>
          <w:sz w:val="22"/>
          <w:szCs w:val="22"/>
        </w:rPr>
        <w:t>Kreditni rizik</w:t>
      </w:r>
    </w:p>
    <w:p w14:paraId="779F82DE" w14:textId="77777777" w:rsidR="00DD0A32" w:rsidRPr="00CC25A9" w:rsidRDefault="00DD0A32" w:rsidP="00FC5B4A">
      <w:pPr>
        <w:jc w:val="both"/>
        <w:rPr>
          <w:b/>
          <w:sz w:val="22"/>
          <w:szCs w:val="22"/>
        </w:rPr>
      </w:pPr>
    </w:p>
    <w:p w14:paraId="16031DB5" w14:textId="2CD2CA7F" w:rsidR="003A21AE" w:rsidRPr="00CC25A9" w:rsidRDefault="00DD0A32" w:rsidP="00FC5B4A">
      <w:pPr>
        <w:jc w:val="both"/>
        <w:rPr>
          <w:sz w:val="22"/>
          <w:szCs w:val="22"/>
        </w:rPr>
      </w:pPr>
      <w:r w:rsidRPr="00CC25A9">
        <w:rPr>
          <w:sz w:val="22"/>
          <w:szCs w:val="22"/>
        </w:rPr>
        <w:t>Kreditni rizik je rizik od neispunjavanja obveza jedne strane u financij</w:t>
      </w:r>
      <w:r w:rsidR="002E3143" w:rsidRPr="00CC25A9">
        <w:rPr>
          <w:sz w:val="22"/>
          <w:szCs w:val="22"/>
        </w:rPr>
        <w:t>s</w:t>
      </w:r>
      <w:r w:rsidRPr="00CC25A9">
        <w:rPr>
          <w:sz w:val="22"/>
          <w:szCs w:val="22"/>
        </w:rPr>
        <w:t>kom instrumentu što bi moglo prouzročiti nastanak financijskog gubitka na drugoj strani.</w:t>
      </w:r>
    </w:p>
    <w:p w14:paraId="109769A5" w14:textId="2AE32472" w:rsidR="003A21AE" w:rsidRPr="00CC25A9" w:rsidRDefault="003A21AE" w:rsidP="00FC5B4A">
      <w:pPr>
        <w:jc w:val="both"/>
        <w:rPr>
          <w:sz w:val="22"/>
          <w:szCs w:val="22"/>
        </w:rPr>
      </w:pPr>
      <w:r w:rsidRPr="00CC25A9">
        <w:rPr>
          <w:sz w:val="22"/>
          <w:szCs w:val="22"/>
        </w:rPr>
        <w:t>Društvo je izloženo umjerenom kreditnom ri</w:t>
      </w:r>
      <w:r w:rsidR="002E3143" w:rsidRPr="00CC25A9">
        <w:rPr>
          <w:sz w:val="22"/>
          <w:szCs w:val="22"/>
        </w:rPr>
        <w:t>z</w:t>
      </w:r>
      <w:r w:rsidRPr="00CC25A9">
        <w:rPr>
          <w:sz w:val="22"/>
          <w:szCs w:val="22"/>
        </w:rPr>
        <w:t>iku, koji proizlazi najvećim dijelom iz potraživanja od kupaca i ostalih potraživanja. Ukupna potraživanja od kupaca na dan 31.12.20</w:t>
      </w:r>
      <w:r w:rsidR="00243CAB">
        <w:rPr>
          <w:sz w:val="22"/>
          <w:szCs w:val="22"/>
        </w:rPr>
        <w:t>2</w:t>
      </w:r>
      <w:r w:rsidR="003F4D51">
        <w:rPr>
          <w:sz w:val="22"/>
          <w:szCs w:val="22"/>
        </w:rPr>
        <w:t>2</w:t>
      </w:r>
      <w:r w:rsidRPr="00CC25A9">
        <w:rPr>
          <w:sz w:val="22"/>
          <w:szCs w:val="22"/>
        </w:rPr>
        <w:t>. iznosila su</w:t>
      </w:r>
      <w:r w:rsidR="005255A9">
        <w:rPr>
          <w:sz w:val="22"/>
          <w:szCs w:val="22"/>
        </w:rPr>
        <w:t xml:space="preserve"> 8.979.513,59</w:t>
      </w:r>
      <w:r w:rsidR="00795FF1">
        <w:rPr>
          <w:sz w:val="22"/>
          <w:szCs w:val="22"/>
        </w:rPr>
        <w:t xml:space="preserve"> </w:t>
      </w:r>
      <w:r w:rsidRPr="00CC25A9">
        <w:rPr>
          <w:sz w:val="22"/>
          <w:szCs w:val="22"/>
        </w:rPr>
        <w:t xml:space="preserve"> </w:t>
      </w:r>
      <w:r w:rsidR="00CF2D05">
        <w:rPr>
          <w:sz w:val="22"/>
          <w:szCs w:val="22"/>
        </w:rPr>
        <w:t>kn</w:t>
      </w:r>
      <w:r w:rsidRPr="00CC25A9">
        <w:rPr>
          <w:sz w:val="22"/>
          <w:szCs w:val="22"/>
        </w:rPr>
        <w:t>.</w:t>
      </w:r>
    </w:p>
    <w:p w14:paraId="1BBC9DF5" w14:textId="3554BE01" w:rsidR="003A21AE" w:rsidRDefault="003A21AE" w:rsidP="00FC5B4A">
      <w:pPr>
        <w:jc w:val="both"/>
        <w:rPr>
          <w:sz w:val="22"/>
          <w:szCs w:val="22"/>
        </w:rPr>
      </w:pPr>
      <w:r w:rsidRPr="00CC25A9">
        <w:rPr>
          <w:sz w:val="22"/>
          <w:szCs w:val="22"/>
        </w:rPr>
        <w:t>Kreditni rizik jednak je nominalnoj vrijednosti tih potraživanja.  Pri</w:t>
      </w:r>
      <w:r w:rsidR="00DD0A32" w:rsidRPr="00CC25A9">
        <w:rPr>
          <w:sz w:val="22"/>
          <w:szCs w:val="22"/>
        </w:rPr>
        <w:t>sutan</w:t>
      </w:r>
      <w:r w:rsidRPr="00CC25A9">
        <w:rPr>
          <w:sz w:val="22"/>
          <w:szCs w:val="22"/>
        </w:rPr>
        <w:t xml:space="preserve"> je samo u mjeri neizvjesnosti naplate i spora.</w:t>
      </w:r>
    </w:p>
    <w:p w14:paraId="6D95F2B5" w14:textId="77777777" w:rsidR="00330E36" w:rsidRPr="00CC25A9" w:rsidRDefault="00330E36" w:rsidP="00FC5B4A">
      <w:pPr>
        <w:jc w:val="both"/>
        <w:rPr>
          <w:sz w:val="22"/>
          <w:szCs w:val="22"/>
        </w:rPr>
      </w:pPr>
    </w:p>
    <w:p w14:paraId="2E0490A1" w14:textId="77777777" w:rsidR="003A21AE" w:rsidRPr="00CC25A9" w:rsidRDefault="003A21AE" w:rsidP="00FC5B4A">
      <w:pPr>
        <w:jc w:val="both"/>
        <w:rPr>
          <w:b/>
          <w:sz w:val="22"/>
          <w:szCs w:val="22"/>
        </w:rPr>
      </w:pPr>
    </w:p>
    <w:p w14:paraId="002D350D" w14:textId="77777777" w:rsidR="003A21AE" w:rsidRPr="00CC25A9" w:rsidRDefault="003A21AE" w:rsidP="00FC5B4A">
      <w:pPr>
        <w:jc w:val="both"/>
        <w:rPr>
          <w:b/>
          <w:sz w:val="22"/>
          <w:szCs w:val="22"/>
        </w:rPr>
      </w:pPr>
      <w:r w:rsidRPr="00CC25A9">
        <w:rPr>
          <w:b/>
          <w:sz w:val="22"/>
          <w:szCs w:val="22"/>
        </w:rPr>
        <w:t>Rizik likvidnosti</w:t>
      </w:r>
    </w:p>
    <w:p w14:paraId="6158EEEA" w14:textId="77777777" w:rsidR="003A21AE" w:rsidRPr="00CC25A9" w:rsidRDefault="003A21AE" w:rsidP="00FC5B4A">
      <w:pPr>
        <w:jc w:val="both"/>
        <w:rPr>
          <w:sz w:val="22"/>
          <w:szCs w:val="22"/>
        </w:rPr>
      </w:pPr>
    </w:p>
    <w:p w14:paraId="2BD273E2" w14:textId="77777777" w:rsidR="003A21AE" w:rsidRPr="00CC25A9" w:rsidRDefault="003A21AE" w:rsidP="00FC5B4A">
      <w:pPr>
        <w:jc w:val="both"/>
        <w:rPr>
          <w:sz w:val="22"/>
          <w:szCs w:val="22"/>
        </w:rPr>
      </w:pPr>
      <w:r w:rsidRPr="00CC25A9">
        <w:rPr>
          <w:sz w:val="22"/>
          <w:szCs w:val="22"/>
        </w:rPr>
        <w:t>Rizik likvidnosti ili rizik financiranja je rizik da će društvo imati poteškoća u prikupljanju sredstava za podmirenje obveza povezanih s financijskim instrumentima.</w:t>
      </w:r>
    </w:p>
    <w:p w14:paraId="43B4640B" w14:textId="7E71FDFD" w:rsidR="003A21AE" w:rsidRPr="00CC25A9" w:rsidRDefault="003A21AE" w:rsidP="00FC5B4A">
      <w:pPr>
        <w:jc w:val="both"/>
        <w:rPr>
          <w:sz w:val="22"/>
          <w:szCs w:val="22"/>
        </w:rPr>
      </w:pPr>
      <w:r w:rsidRPr="00CC25A9">
        <w:rPr>
          <w:sz w:val="22"/>
          <w:szCs w:val="22"/>
        </w:rPr>
        <w:t>Na temelju izvještaja o novčanom tok</w:t>
      </w:r>
      <w:r w:rsidR="00B13989">
        <w:rPr>
          <w:sz w:val="22"/>
          <w:szCs w:val="22"/>
        </w:rPr>
        <w:t>u</w:t>
      </w:r>
      <w:r w:rsidRPr="00CC25A9">
        <w:rPr>
          <w:sz w:val="22"/>
          <w:szCs w:val="22"/>
        </w:rPr>
        <w:t>, tijekom razdoblja 01.01.20</w:t>
      </w:r>
      <w:r w:rsidR="00C143AA">
        <w:rPr>
          <w:sz w:val="22"/>
          <w:szCs w:val="22"/>
        </w:rPr>
        <w:t>2</w:t>
      </w:r>
      <w:r w:rsidR="007402EC">
        <w:rPr>
          <w:sz w:val="22"/>
          <w:szCs w:val="22"/>
        </w:rPr>
        <w:t>2</w:t>
      </w:r>
      <w:r w:rsidRPr="00CC25A9">
        <w:rPr>
          <w:sz w:val="22"/>
          <w:szCs w:val="22"/>
        </w:rPr>
        <w:t>. do 31.12.20</w:t>
      </w:r>
      <w:r w:rsidR="00C143AA">
        <w:rPr>
          <w:sz w:val="22"/>
          <w:szCs w:val="22"/>
        </w:rPr>
        <w:t>2</w:t>
      </w:r>
      <w:r w:rsidR="007402EC">
        <w:rPr>
          <w:sz w:val="22"/>
          <w:szCs w:val="22"/>
        </w:rPr>
        <w:t>2</w:t>
      </w:r>
      <w:r w:rsidRPr="00CC25A9">
        <w:rPr>
          <w:sz w:val="22"/>
          <w:szCs w:val="22"/>
        </w:rPr>
        <w:t xml:space="preserve">. godine </w:t>
      </w:r>
      <w:r w:rsidR="001500EE">
        <w:rPr>
          <w:sz w:val="22"/>
          <w:szCs w:val="22"/>
        </w:rPr>
        <w:t>ostvareno</w:t>
      </w:r>
      <w:r w:rsidRPr="00CC25A9">
        <w:rPr>
          <w:sz w:val="22"/>
          <w:szCs w:val="22"/>
        </w:rPr>
        <w:t xml:space="preserve"> je  neto </w:t>
      </w:r>
      <w:r w:rsidR="005255A9">
        <w:rPr>
          <w:sz w:val="22"/>
          <w:szCs w:val="22"/>
        </w:rPr>
        <w:t>smanjenje</w:t>
      </w:r>
      <w:r w:rsidRPr="00CC25A9">
        <w:rPr>
          <w:sz w:val="22"/>
          <w:szCs w:val="22"/>
        </w:rPr>
        <w:t xml:space="preserve"> novca na kraju navedenog razdoblja u iznosu od </w:t>
      </w:r>
      <w:r w:rsidR="005E3773">
        <w:rPr>
          <w:sz w:val="22"/>
          <w:szCs w:val="22"/>
        </w:rPr>
        <w:t>9.916.698</w:t>
      </w:r>
      <w:r w:rsidR="0022625F">
        <w:rPr>
          <w:sz w:val="22"/>
          <w:szCs w:val="22"/>
        </w:rPr>
        <w:t xml:space="preserve"> </w:t>
      </w:r>
      <w:r w:rsidRPr="00CC25A9">
        <w:rPr>
          <w:sz w:val="22"/>
          <w:szCs w:val="22"/>
        </w:rPr>
        <w:t>kn.</w:t>
      </w:r>
    </w:p>
    <w:p w14:paraId="074BB743" w14:textId="64B1B46C" w:rsidR="00FD2FCE" w:rsidRPr="00CC25A9" w:rsidRDefault="00FD2FCE" w:rsidP="00FC5B4A">
      <w:pPr>
        <w:jc w:val="both"/>
        <w:rPr>
          <w:sz w:val="22"/>
          <w:szCs w:val="22"/>
        </w:rPr>
      </w:pPr>
      <w:r w:rsidRPr="00CC25A9">
        <w:rPr>
          <w:sz w:val="22"/>
          <w:szCs w:val="22"/>
        </w:rPr>
        <w:t>Tijekom 20</w:t>
      </w:r>
      <w:r w:rsidR="00B83A9F">
        <w:rPr>
          <w:sz w:val="22"/>
          <w:szCs w:val="22"/>
        </w:rPr>
        <w:t>2</w:t>
      </w:r>
      <w:r w:rsidR="006C4796">
        <w:rPr>
          <w:sz w:val="22"/>
          <w:szCs w:val="22"/>
        </w:rPr>
        <w:t>2</w:t>
      </w:r>
      <w:r w:rsidRPr="00CC25A9">
        <w:rPr>
          <w:sz w:val="22"/>
          <w:szCs w:val="22"/>
        </w:rPr>
        <w:t xml:space="preserve">. godine Društvo je podmirivalo sve svoje obveze prema </w:t>
      </w:r>
      <w:r w:rsidR="002E3143" w:rsidRPr="00CC25A9">
        <w:rPr>
          <w:sz w:val="22"/>
          <w:szCs w:val="22"/>
        </w:rPr>
        <w:t>d</w:t>
      </w:r>
      <w:r w:rsidRPr="00CC25A9">
        <w:rPr>
          <w:sz w:val="22"/>
          <w:szCs w:val="22"/>
        </w:rPr>
        <w:t>ržavi i zaposlenicima u zakonski predviđenim rokovima. Računi Dr</w:t>
      </w:r>
      <w:r w:rsidR="002E3143" w:rsidRPr="00CC25A9">
        <w:rPr>
          <w:sz w:val="22"/>
          <w:szCs w:val="22"/>
        </w:rPr>
        <w:t>u</w:t>
      </w:r>
      <w:r w:rsidRPr="00CC25A9">
        <w:rPr>
          <w:sz w:val="22"/>
          <w:szCs w:val="22"/>
        </w:rPr>
        <w:t>štva niti u jednom trenutku nisu bili predmet blokade</w:t>
      </w:r>
      <w:r w:rsidR="00B3376A" w:rsidRPr="00CC25A9">
        <w:rPr>
          <w:sz w:val="22"/>
          <w:szCs w:val="22"/>
        </w:rPr>
        <w:t>.</w:t>
      </w:r>
    </w:p>
    <w:p w14:paraId="11A9C6AD" w14:textId="77777777" w:rsidR="003A21AE" w:rsidRPr="00CC25A9" w:rsidRDefault="003A21AE" w:rsidP="00FC5B4A">
      <w:pPr>
        <w:jc w:val="both"/>
        <w:rPr>
          <w:color w:val="2E74B5" w:themeColor="accent1" w:themeShade="BF"/>
        </w:rPr>
      </w:pPr>
    </w:p>
    <w:p w14:paraId="6CD26FFC" w14:textId="77A05401" w:rsidR="00DD0A32" w:rsidRPr="005721E7" w:rsidRDefault="005721E7">
      <w:pPr>
        <w:rPr>
          <w:b/>
          <w:bCs/>
          <w:sz w:val="22"/>
          <w:szCs w:val="22"/>
        </w:rPr>
      </w:pPr>
      <w:r w:rsidRPr="005721E7">
        <w:rPr>
          <w:b/>
          <w:bCs/>
          <w:sz w:val="22"/>
          <w:szCs w:val="22"/>
        </w:rPr>
        <w:t>Cjenovni rizik</w:t>
      </w:r>
    </w:p>
    <w:p w14:paraId="5CC39762" w14:textId="56936F87" w:rsidR="005721E7" w:rsidRDefault="005721E7">
      <w:pPr>
        <w:rPr>
          <w:sz w:val="22"/>
          <w:szCs w:val="22"/>
        </w:rPr>
      </w:pPr>
    </w:p>
    <w:p w14:paraId="3463295D" w14:textId="7629C1F3" w:rsidR="006A1821" w:rsidRDefault="005721E7" w:rsidP="005721E7">
      <w:pPr>
        <w:jc w:val="both"/>
        <w:rPr>
          <w:sz w:val="22"/>
          <w:szCs w:val="22"/>
        </w:rPr>
      </w:pPr>
      <w:r>
        <w:rPr>
          <w:sz w:val="22"/>
          <w:szCs w:val="22"/>
        </w:rPr>
        <w:t>Cjenovni rizik</w:t>
      </w:r>
      <w:r w:rsidR="002E50F0">
        <w:rPr>
          <w:sz w:val="22"/>
          <w:szCs w:val="22"/>
        </w:rPr>
        <w:t xml:space="preserve"> </w:t>
      </w:r>
      <w:r w:rsidR="00AC0B87">
        <w:rPr>
          <w:sz w:val="22"/>
          <w:szCs w:val="22"/>
        </w:rPr>
        <w:t>u djelatnosti Društva povezan je sa zakonskom i podzakonskom regulativom</w:t>
      </w:r>
      <w:r w:rsidR="004E7066">
        <w:rPr>
          <w:sz w:val="22"/>
          <w:szCs w:val="22"/>
        </w:rPr>
        <w:t>, a podrazumijeva rizik u slučaju promjene cijene resursa</w:t>
      </w:r>
      <w:r w:rsidR="0047461C">
        <w:rPr>
          <w:sz w:val="22"/>
          <w:szCs w:val="22"/>
        </w:rPr>
        <w:t xml:space="preserve"> koji su sadržani u strukturi cijene vodnih usluga. Svako povećanje cijen</w:t>
      </w:r>
      <w:r w:rsidR="00517EDB">
        <w:rPr>
          <w:sz w:val="22"/>
          <w:szCs w:val="22"/>
        </w:rPr>
        <w:t>a vodnih usluga predstavlja rizik za Društvo</w:t>
      </w:r>
      <w:r w:rsidR="00E739B7">
        <w:rPr>
          <w:sz w:val="22"/>
          <w:szCs w:val="22"/>
        </w:rPr>
        <w:t>.</w:t>
      </w:r>
      <w:r w:rsidR="000E521A">
        <w:rPr>
          <w:sz w:val="22"/>
          <w:szCs w:val="22"/>
        </w:rPr>
        <w:t xml:space="preserve"> Prilikom određivanja cijena vodn</w:t>
      </w:r>
      <w:r w:rsidR="00CB0BB1">
        <w:rPr>
          <w:sz w:val="22"/>
          <w:szCs w:val="22"/>
        </w:rPr>
        <w:t xml:space="preserve">ih usluga </w:t>
      </w:r>
      <w:r w:rsidR="00E313CB">
        <w:rPr>
          <w:sz w:val="22"/>
          <w:szCs w:val="22"/>
        </w:rPr>
        <w:t>koje su određene kao najniže moguće</w:t>
      </w:r>
      <w:r w:rsidR="005F0800">
        <w:rPr>
          <w:sz w:val="22"/>
          <w:szCs w:val="22"/>
        </w:rPr>
        <w:t xml:space="preserve"> potrebo je pridržavati se zakonske odredbe koje nalažu da Društvo</w:t>
      </w:r>
      <w:r w:rsidR="008D73EA">
        <w:rPr>
          <w:sz w:val="22"/>
          <w:szCs w:val="22"/>
        </w:rPr>
        <w:t xml:space="preserve"> ne smije poslovati s gubitkom, te da cijena mora pokrivati troškove </w:t>
      </w:r>
      <w:r w:rsidR="00225434">
        <w:rPr>
          <w:sz w:val="22"/>
          <w:szCs w:val="22"/>
        </w:rPr>
        <w:t xml:space="preserve">obavljanja vodnih usluga i održavanja </w:t>
      </w:r>
      <w:r w:rsidR="005B11E6">
        <w:rPr>
          <w:sz w:val="22"/>
          <w:szCs w:val="22"/>
        </w:rPr>
        <w:t>komunalnih vodnih građevina a ujedno biti u granicama ekonomske učinkovitosti.</w:t>
      </w:r>
      <w:r w:rsidR="00D209C1">
        <w:rPr>
          <w:sz w:val="22"/>
          <w:szCs w:val="22"/>
        </w:rPr>
        <w:t xml:space="preserve"> Temelj u kalkulaciji </w:t>
      </w:r>
      <w:r w:rsidR="00845079">
        <w:rPr>
          <w:sz w:val="22"/>
          <w:szCs w:val="22"/>
        </w:rPr>
        <w:t>troškova i prihoda</w:t>
      </w:r>
      <w:r w:rsidR="00AF6690">
        <w:rPr>
          <w:sz w:val="22"/>
          <w:szCs w:val="22"/>
        </w:rPr>
        <w:t xml:space="preserve"> je da</w:t>
      </w:r>
      <w:r w:rsidR="006612FF">
        <w:rPr>
          <w:sz w:val="22"/>
          <w:szCs w:val="22"/>
        </w:rPr>
        <w:t xml:space="preserve"> se cijena vodnih usluga određuje prema načelu povrata troškova</w:t>
      </w:r>
      <w:r w:rsidR="00406F22">
        <w:rPr>
          <w:sz w:val="22"/>
          <w:szCs w:val="22"/>
        </w:rPr>
        <w:t xml:space="preserve"> od vodnih usluga, ekonomske učinkovitosti, načela pravičnosti</w:t>
      </w:r>
      <w:r w:rsidR="0099288C">
        <w:rPr>
          <w:sz w:val="22"/>
          <w:szCs w:val="22"/>
        </w:rPr>
        <w:t xml:space="preserve"> i socijalne </w:t>
      </w:r>
      <w:proofErr w:type="spellStart"/>
      <w:r w:rsidR="0099288C">
        <w:rPr>
          <w:sz w:val="22"/>
          <w:szCs w:val="22"/>
        </w:rPr>
        <w:t>priuštivosti</w:t>
      </w:r>
      <w:proofErr w:type="spellEnd"/>
      <w:r w:rsidR="0099288C">
        <w:rPr>
          <w:sz w:val="22"/>
          <w:szCs w:val="22"/>
        </w:rPr>
        <w:t xml:space="preserve"> </w:t>
      </w:r>
      <w:r w:rsidR="00A509DD">
        <w:rPr>
          <w:sz w:val="22"/>
          <w:szCs w:val="22"/>
        </w:rPr>
        <w:t>cijene vodnih usluga</w:t>
      </w:r>
      <w:r w:rsidR="008351CA">
        <w:rPr>
          <w:sz w:val="22"/>
          <w:szCs w:val="22"/>
        </w:rPr>
        <w:t xml:space="preserve"> građanima a sve sukladno zakonskim i podzakonskim</w:t>
      </w:r>
      <w:r w:rsidR="006A1821">
        <w:rPr>
          <w:sz w:val="22"/>
          <w:szCs w:val="22"/>
        </w:rPr>
        <w:t xml:space="preserve"> aktima.</w:t>
      </w:r>
    </w:p>
    <w:p w14:paraId="712A8194" w14:textId="3F22E551" w:rsidR="005721E7" w:rsidRDefault="005403D1" w:rsidP="005721E7">
      <w:pPr>
        <w:jc w:val="both"/>
        <w:rPr>
          <w:sz w:val="22"/>
          <w:szCs w:val="22"/>
        </w:rPr>
      </w:pPr>
      <w:r>
        <w:rPr>
          <w:sz w:val="22"/>
          <w:szCs w:val="22"/>
        </w:rPr>
        <w:t xml:space="preserve">Društvo </w:t>
      </w:r>
      <w:r w:rsidR="00544608">
        <w:rPr>
          <w:sz w:val="22"/>
          <w:szCs w:val="22"/>
        </w:rPr>
        <w:t>ulaže napore za</w:t>
      </w:r>
      <w:r w:rsidR="00A04AB6">
        <w:rPr>
          <w:sz w:val="22"/>
          <w:szCs w:val="22"/>
        </w:rPr>
        <w:t xml:space="preserve"> </w:t>
      </w:r>
      <w:r w:rsidR="00453529">
        <w:rPr>
          <w:sz w:val="22"/>
          <w:szCs w:val="22"/>
        </w:rPr>
        <w:t xml:space="preserve">smanjenje izloženosti cjenovnom riziku </w:t>
      </w:r>
      <w:r w:rsidR="00F91748">
        <w:rPr>
          <w:sz w:val="22"/>
          <w:szCs w:val="22"/>
        </w:rPr>
        <w:t xml:space="preserve"> </w:t>
      </w:r>
      <w:r w:rsidR="00C45E9E">
        <w:rPr>
          <w:sz w:val="22"/>
          <w:szCs w:val="22"/>
        </w:rPr>
        <w:t>sklapanjem ugov</w:t>
      </w:r>
      <w:r w:rsidR="00CC1327">
        <w:rPr>
          <w:sz w:val="22"/>
          <w:szCs w:val="22"/>
        </w:rPr>
        <w:t>ora s dobavljačima sukladno provedenim postupcima</w:t>
      </w:r>
      <w:r w:rsidR="0007749D">
        <w:rPr>
          <w:sz w:val="22"/>
          <w:szCs w:val="22"/>
        </w:rPr>
        <w:t xml:space="preserve"> javne i/ili jednostavne nabave.</w:t>
      </w:r>
    </w:p>
    <w:p w14:paraId="38C42F8A" w14:textId="5960962D" w:rsidR="00EC03DF" w:rsidRDefault="00EC03DF" w:rsidP="005721E7">
      <w:pPr>
        <w:jc w:val="both"/>
        <w:rPr>
          <w:sz w:val="22"/>
          <w:szCs w:val="22"/>
        </w:rPr>
      </w:pPr>
    </w:p>
    <w:p w14:paraId="696E1C67" w14:textId="6418EA5C" w:rsidR="00EC03DF" w:rsidRDefault="00EC03DF" w:rsidP="005721E7">
      <w:pPr>
        <w:jc w:val="both"/>
        <w:rPr>
          <w:sz w:val="22"/>
          <w:szCs w:val="22"/>
        </w:rPr>
      </w:pPr>
    </w:p>
    <w:p w14:paraId="2AE3C09D" w14:textId="77777777" w:rsidR="004D125B" w:rsidRDefault="004D125B" w:rsidP="005721E7">
      <w:pPr>
        <w:jc w:val="both"/>
        <w:rPr>
          <w:sz w:val="22"/>
          <w:szCs w:val="22"/>
        </w:rPr>
      </w:pPr>
    </w:p>
    <w:p w14:paraId="4C6D409A" w14:textId="77777777" w:rsidR="002330CE" w:rsidRPr="005721E7" w:rsidRDefault="002330CE" w:rsidP="005721E7">
      <w:pPr>
        <w:jc w:val="both"/>
        <w:rPr>
          <w:sz w:val="22"/>
          <w:szCs w:val="22"/>
        </w:rPr>
      </w:pPr>
    </w:p>
    <w:p w14:paraId="23A05F3E" w14:textId="77777777" w:rsidR="001C3DA6" w:rsidRPr="00CC25A9" w:rsidRDefault="001C3DA6"/>
    <w:p w14:paraId="5EA74E80" w14:textId="7E60FDCE" w:rsidR="00DD0A32" w:rsidRDefault="00A60DFE" w:rsidP="001D04A2">
      <w:pPr>
        <w:pStyle w:val="ListParagraph"/>
        <w:numPr>
          <w:ilvl w:val="0"/>
          <w:numId w:val="7"/>
        </w:numPr>
        <w:rPr>
          <w:rFonts w:ascii="Times New Roman" w:hAnsi="Times New Roman"/>
          <w:b/>
          <w:bCs/>
          <w:sz w:val="24"/>
          <w:szCs w:val="24"/>
        </w:rPr>
      </w:pPr>
      <w:r w:rsidRPr="00F3127F">
        <w:rPr>
          <w:rFonts w:ascii="Times New Roman" w:hAnsi="Times New Roman"/>
          <w:b/>
          <w:bCs/>
          <w:sz w:val="24"/>
          <w:szCs w:val="24"/>
        </w:rPr>
        <w:lastRenderedPageBreak/>
        <w:t>FINANCIJSKI POKAZATELJI</w:t>
      </w:r>
      <w:r w:rsidR="00DD0A32" w:rsidRPr="00F3127F">
        <w:rPr>
          <w:rFonts w:ascii="Times New Roman" w:hAnsi="Times New Roman"/>
          <w:b/>
          <w:bCs/>
          <w:sz w:val="24"/>
          <w:szCs w:val="24"/>
        </w:rPr>
        <w:t xml:space="preserve"> POSLOVANJA</w:t>
      </w:r>
    </w:p>
    <w:p w14:paraId="2941D8A6" w14:textId="5E212B79" w:rsidR="00DD0A32" w:rsidRPr="00CC25A9" w:rsidRDefault="00DD0A32">
      <w:pPr>
        <w:rPr>
          <w:color w:val="2E74B5" w:themeColor="accent1" w:themeShade="BF"/>
        </w:rPr>
      </w:pPr>
    </w:p>
    <w:p w14:paraId="04F0B214" w14:textId="77777777" w:rsidR="00F03B39" w:rsidRPr="00CC25A9" w:rsidRDefault="00F03B39" w:rsidP="00F03B39">
      <w:pPr>
        <w:rPr>
          <w:b/>
          <w:sz w:val="22"/>
          <w:szCs w:val="22"/>
        </w:rPr>
      </w:pPr>
      <w:r w:rsidRPr="00CC25A9">
        <w:rPr>
          <w:b/>
          <w:sz w:val="22"/>
          <w:szCs w:val="22"/>
        </w:rPr>
        <w:t>Financijski pokazatelji</w:t>
      </w:r>
    </w:p>
    <w:p w14:paraId="293B3957" w14:textId="77777777" w:rsidR="00F03B39" w:rsidRPr="00CC25A9" w:rsidRDefault="00F03B39" w:rsidP="00F03B39"/>
    <w:p w14:paraId="55A45700" w14:textId="262DCE7E" w:rsidR="00F03B39" w:rsidRPr="004E34B8" w:rsidRDefault="00F03B39" w:rsidP="004E34B8">
      <w:pPr>
        <w:pStyle w:val="ListParagraph"/>
        <w:numPr>
          <w:ilvl w:val="0"/>
          <w:numId w:val="4"/>
        </w:numPr>
        <w:spacing w:after="160" w:line="259" w:lineRule="auto"/>
        <w:rPr>
          <w:rFonts w:ascii="Times New Roman" w:hAnsi="Times New Roman"/>
        </w:rPr>
      </w:pPr>
      <w:r w:rsidRPr="00CC25A9">
        <w:rPr>
          <w:rFonts w:ascii="Times New Roman" w:hAnsi="Times New Roman"/>
        </w:rPr>
        <w:t>Koeficijent trenutne likvidnosti=novac/kratkoročne obaveze</w:t>
      </w:r>
    </w:p>
    <w:tbl>
      <w:tblPr>
        <w:tblStyle w:val="TableGrid"/>
        <w:tblW w:w="9351" w:type="dxa"/>
        <w:tblLook w:val="04A0" w:firstRow="1" w:lastRow="0" w:firstColumn="1" w:lastColumn="0" w:noHBand="0" w:noVBand="1"/>
      </w:tblPr>
      <w:tblGrid>
        <w:gridCol w:w="2972"/>
        <w:gridCol w:w="1611"/>
        <w:gridCol w:w="1711"/>
        <w:gridCol w:w="1486"/>
        <w:gridCol w:w="1571"/>
      </w:tblGrid>
      <w:tr w:rsidR="00CD5DA8" w:rsidRPr="00CC25A9" w14:paraId="59D8C089" w14:textId="620C3476" w:rsidTr="002330CE">
        <w:tc>
          <w:tcPr>
            <w:tcW w:w="2972" w:type="dxa"/>
            <w:shd w:val="clear" w:color="auto" w:fill="D9E2F3" w:themeFill="accent5" w:themeFillTint="33"/>
          </w:tcPr>
          <w:p w14:paraId="68849956" w14:textId="77777777" w:rsidR="00CD5DA8" w:rsidRPr="00454CAA" w:rsidRDefault="00CD5DA8" w:rsidP="00CD5DA8">
            <w:pPr>
              <w:spacing w:after="160" w:line="259" w:lineRule="auto"/>
              <w:jc w:val="center"/>
              <w:rPr>
                <w:rFonts w:ascii="Times New Roman" w:hAnsi="Times New Roman" w:cs="Times New Roman"/>
                <w:b/>
                <w:bCs/>
                <w:sz w:val="22"/>
                <w:szCs w:val="22"/>
              </w:rPr>
            </w:pPr>
            <w:bookmarkStart w:id="6" w:name="_Hlk8636826"/>
            <w:r w:rsidRPr="00454CAA">
              <w:rPr>
                <w:rFonts w:ascii="Times New Roman" w:hAnsi="Times New Roman" w:cs="Times New Roman"/>
                <w:b/>
                <w:bCs/>
                <w:sz w:val="22"/>
                <w:szCs w:val="22"/>
              </w:rPr>
              <w:t>Naziv/godina</w:t>
            </w:r>
          </w:p>
        </w:tc>
        <w:tc>
          <w:tcPr>
            <w:tcW w:w="1611" w:type="dxa"/>
            <w:shd w:val="clear" w:color="auto" w:fill="D9E2F3" w:themeFill="accent5" w:themeFillTint="33"/>
          </w:tcPr>
          <w:p w14:paraId="3908B0C6" w14:textId="5C1F5EE5" w:rsidR="00CD5DA8" w:rsidRPr="00454CAA" w:rsidRDefault="00CD5DA8" w:rsidP="00CD5DA8">
            <w:pPr>
              <w:spacing w:after="160" w:line="259" w:lineRule="auto"/>
              <w:jc w:val="center"/>
              <w:rPr>
                <w:b/>
                <w:bCs/>
                <w:sz w:val="22"/>
                <w:szCs w:val="22"/>
              </w:rPr>
            </w:pPr>
            <w:r w:rsidRPr="00454CAA">
              <w:rPr>
                <w:rFonts w:ascii="Times New Roman" w:hAnsi="Times New Roman" w:cs="Times New Roman"/>
                <w:b/>
                <w:bCs/>
                <w:sz w:val="22"/>
                <w:szCs w:val="22"/>
              </w:rPr>
              <w:t>201</w:t>
            </w:r>
            <w:r w:rsidR="00B37DC2">
              <w:rPr>
                <w:rFonts w:ascii="Times New Roman" w:hAnsi="Times New Roman" w:cs="Times New Roman"/>
                <w:b/>
                <w:bCs/>
                <w:sz w:val="22"/>
                <w:szCs w:val="22"/>
              </w:rPr>
              <w:t>9</w:t>
            </w:r>
            <w:r w:rsidRPr="00454CAA">
              <w:rPr>
                <w:rFonts w:ascii="Times New Roman" w:hAnsi="Times New Roman" w:cs="Times New Roman"/>
                <w:b/>
                <w:bCs/>
                <w:sz w:val="22"/>
                <w:szCs w:val="22"/>
              </w:rPr>
              <w:t>.</w:t>
            </w:r>
          </w:p>
        </w:tc>
        <w:tc>
          <w:tcPr>
            <w:tcW w:w="1711" w:type="dxa"/>
            <w:shd w:val="clear" w:color="auto" w:fill="D9E2F3" w:themeFill="accent5" w:themeFillTint="33"/>
          </w:tcPr>
          <w:p w14:paraId="1D7280DC" w14:textId="6D8FDDFF" w:rsidR="00CD5DA8" w:rsidRPr="00454CAA" w:rsidRDefault="00CD5DA8" w:rsidP="00CD5DA8">
            <w:pPr>
              <w:spacing w:after="160" w:line="259" w:lineRule="auto"/>
              <w:jc w:val="center"/>
              <w:rPr>
                <w:b/>
                <w:bCs/>
                <w:sz w:val="22"/>
                <w:szCs w:val="22"/>
              </w:rPr>
            </w:pPr>
            <w:r w:rsidRPr="00454CAA">
              <w:rPr>
                <w:rFonts w:ascii="Times New Roman" w:hAnsi="Times New Roman" w:cs="Times New Roman"/>
                <w:b/>
                <w:bCs/>
                <w:sz w:val="22"/>
                <w:szCs w:val="22"/>
              </w:rPr>
              <w:t>20</w:t>
            </w:r>
            <w:r w:rsidR="00AA265C">
              <w:rPr>
                <w:rFonts w:ascii="Times New Roman" w:hAnsi="Times New Roman" w:cs="Times New Roman"/>
                <w:b/>
                <w:bCs/>
                <w:sz w:val="22"/>
                <w:szCs w:val="22"/>
              </w:rPr>
              <w:t>20</w:t>
            </w:r>
            <w:r w:rsidRPr="00454CAA">
              <w:rPr>
                <w:rFonts w:ascii="Times New Roman" w:hAnsi="Times New Roman" w:cs="Times New Roman"/>
                <w:b/>
                <w:bCs/>
                <w:sz w:val="22"/>
                <w:szCs w:val="22"/>
              </w:rPr>
              <w:t>.</w:t>
            </w:r>
          </w:p>
        </w:tc>
        <w:tc>
          <w:tcPr>
            <w:tcW w:w="1486" w:type="dxa"/>
            <w:shd w:val="clear" w:color="auto" w:fill="D9E2F3" w:themeFill="accent5" w:themeFillTint="33"/>
          </w:tcPr>
          <w:p w14:paraId="41FB7094" w14:textId="5DE98F08" w:rsidR="00CD5DA8" w:rsidRPr="00454CAA" w:rsidRDefault="00CD5DA8" w:rsidP="00CD5DA8">
            <w:pPr>
              <w:spacing w:after="160" w:line="259" w:lineRule="auto"/>
              <w:jc w:val="center"/>
              <w:rPr>
                <w:rFonts w:ascii="Times New Roman" w:hAnsi="Times New Roman" w:cs="Times New Roman"/>
                <w:b/>
                <w:bCs/>
                <w:sz w:val="22"/>
                <w:szCs w:val="22"/>
              </w:rPr>
            </w:pPr>
            <w:r w:rsidRPr="00454CAA">
              <w:rPr>
                <w:rFonts w:ascii="Times New Roman" w:hAnsi="Times New Roman" w:cs="Times New Roman"/>
                <w:b/>
                <w:bCs/>
                <w:sz w:val="22"/>
                <w:szCs w:val="22"/>
              </w:rPr>
              <w:t>202</w:t>
            </w:r>
            <w:r w:rsidR="00AA265C">
              <w:rPr>
                <w:rFonts w:ascii="Times New Roman" w:hAnsi="Times New Roman" w:cs="Times New Roman"/>
                <w:b/>
                <w:bCs/>
                <w:sz w:val="22"/>
                <w:szCs w:val="22"/>
              </w:rPr>
              <w:t>1</w:t>
            </w:r>
            <w:r w:rsidRPr="00454CAA">
              <w:rPr>
                <w:rFonts w:ascii="Times New Roman" w:hAnsi="Times New Roman" w:cs="Times New Roman"/>
                <w:b/>
                <w:bCs/>
                <w:sz w:val="22"/>
                <w:szCs w:val="22"/>
              </w:rPr>
              <w:t>.</w:t>
            </w:r>
          </w:p>
        </w:tc>
        <w:tc>
          <w:tcPr>
            <w:tcW w:w="1571" w:type="dxa"/>
            <w:shd w:val="clear" w:color="auto" w:fill="D9E2F3" w:themeFill="accent5" w:themeFillTint="33"/>
          </w:tcPr>
          <w:p w14:paraId="094573AE" w14:textId="389655B5" w:rsidR="00CD5DA8" w:rsidRPr="00454CAA" w:rsidRDefault="008C6918" w:rsidP="00CD5DA8">
            <w:pPr>
              <w:spacing w:after="160" w:line="259" w:lineRule="auto"/>
              <w:jc w:val="center"/>
              <w:rPr>
                <w:rFonts w:ascii="Times New Roman" w:hAnsi="Times New Roman" w:cs="Times New Roman"/>
                <w:b/>
                <w:bCs/>
                <w:sz w:val="22"/>
                <w:szCs w:val="22"/>
              </w:rPr>
            </w:pPr>
            <w:r>
              <w:rPr>
                <w:rFonts w:ascii="Times New Roman" w:hAnsi="Times New Roman" w:cs="Times New Roman"/>
                <w:b/>
                <w:bCs/>
                <w:sz w:val="22"/>
                <w:szCs w:val="22"/>
              </w:rPr>
              <w:t>202</w:t>
            </w:r>
            <w:r w:rsidR="003528FB">
              <w:rPr>
                <w:rFonts w:ascii="Times New Roman" w:hAnsi="Times New Roman" w:cs="Times New Roman"/>
                <w:b/>
                <w:bCs/>
                <w:sz w:val="22"/>
                <w:szCs w:val="22"/>
              </w:rPr>
              <w:t>2</w:t>
            </w:r>
            <w:r>
              <w:rPr>
                <w:rFonts w:ascii="Times New Roman" w:hAnsi="Times New Roman" w:cs="Times New Roman"/>
                <w:b/>
                <w:bCs/>
                <w:sz w:val="22"/>
                <w:szCs w:val="22"/>
              </w:rPr>
              <w:t>.</w:t>
            </w:r>
          </w:p>
        </w:tc>
      </w:tr>
      <w:tr w:rsidR="00CD5DA8" w:rsidRPr="00CC25A9" w14:paraId="389FDD3D" w14:textId="0769992E" w:rsidTr="000E4827">
        <w:tc>
          <w:tcPr>
            <w:tcW w:w="2972" w:type="dxa"/>
          </w:tcPr>
          <w:p w14:paraId="6B5F2C05" w14:textId="77777777" w:rsidR="00CD5DA8" w:rsidRPr="00CC25A9" w:rsidRDefault="00CD5DA8" w:rsidP="00CD5DA8">
            <w:pPr>
              <w:spacing w:after="160" w:line="259" w:lineRule="auto"/>
              <w:rPr>
                <w:rFonts w:ascii="Times New Roman" w:hAnsi="Times New Roman" w:cs="Times New Roman"/>
                <w:sz w:val="22"/>
                <w:szCs w:val="22"/>
              </w:rPr>
            </w:pPr>
            <w:r w:rsidRPr="00CC25A9">
              <w:rPr>
                <w:rFonts w:ascii="Times New Roman" w:hAnsi="Times New Roman" w:cs="Times New Roman"/>
                <w:sz w:val="22"/>
                <w:szCs w:val="22"/>
              </w:rPr>
              <w:t>Novac</w:t>
            </w:r>
          </w:p>
        </w:tc>
        <w:tc>
          <w:tcPr>
            <w:tcW w:w="1611" w:type="dxa"/>
          </w:tcPr>
          <w:p w14:paraId="20453A25" w14:textId="0C9DBAAE" w:rsidR="00CD5DA8" w:rsidRPr="00CC25A9" w:rsidRDefault="00AA265C" w:rsidP="00CD5DA8">
            <w:pPr>
              <w:spacing w:after="160" w:line="259" w:lineRule="auto"/>
              <w:jc w:val="right"/>
              <w:rPr>
                <w:sz w:val="22"/>
                <w:szCs w:val="22"/>
              </w:rPr>
            </w:pPr>
            <w:r>
              <w:rPr>
                <w:sz w:val="22"/>
                <w:szCs w:val="22"/>
              </w:rPr>
              <w:t>19.930.233</w:t>
            </w:r>
          </w:p>
        </w:tc>
        <w:tc>
          <w:tcPr>
            <w:tcW w:w="1711" w:type="dxa"/>
          </w:tcPr>
          <w:p w14:paraId="1AD4568A" w14:textId="151642AD" w:rsidR="00CD5DA8" w:rsidRPr="00CC25A9" w:rsidRDefault="00AA265C" w:rsidP="00CD5DA8">
            <w:pPr>
              <w:spacing w:after="160" w:line="259" w:lineRule="auto"/>
              <w:jc w:val="right"/>
              <w:rPr>
                <w:sz w:val="22"/>
                <w:szCs w:val="22"/>
              </w:rPr>
            </w:pPr>
            <w:r>
              <w:rPr>
                <w:sz w:val="22"/>
                <w:szCs w:val="22"/>
              </w:rPr>
              <w:t>20.588.108</w:t>
            </w:r>
          </w:p>
        </w:tc>
        <w:tc>
          <w:tcPr>
            <w:tcW w:w="1486" w:type="dxa"/>
          </w:tcPr>
          <w:p w14:paraId="3D28BD5E" w14:textId="0AE0EF46" w:rsidR="00CD5DA8" w:rsidRPr="00CC25A9" w:rsidRDefault="00AA265C" w:rsidP="00CD5DA8">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39.461.078</w:t>
            </w:r>
          </w:p>
        </w:tc>
        <w:tc>
          <w:tcPr>
            <w:tcW w:w="1571" w:type="dxa"/>
          </w:tcPr>
          <w:p w14:paraId="79261F06" w14:textId="0B79EE46" w:rsidR="00CD5DA8" w:rsidRPr="000E4827" w:rsidRDefault="00AE06E8" w:rsidP="00CD5DA8">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29.544.380</w:t>
            </w:r>
          </w:p>
        </w:tc>
      </w:tr>
      <w:tr w:rsidR="00CD5DA8" w:rsidRPr="00CC25A9" w14:paraId="3DA210DA" w14:textId="16754717" w:rsidTr="000E4827">
        <w:tc>
          <w:tcPr>
            <w:tcW w:w="2972" w:type="dxa"/>
          </w:tcPr>
          <w:p w14:paraId="67F7469F" w14:textId="77777777" w:rsidR="00CD5DA8" w:rsidRPr="00CC25A9" w:rsidRDefault="00CD5DA8" w:rsidP="00CD5DA8">
            <w:pPr>
              <w:spacing w:after="160" w:line="259" w:lineRule="auto"/>
              <w:rPr>
                <w:rFonts w:ascii="Times New Roman" w:hAnsi="Times New Roman" w:cs="Times New Roman"/>
                <w:sz w:val="22"/>
                <w:szCs w:val="22"/>
              </w:rPr>
            </w:pPr>
            <w:r w:rsidRPr="00CC25A9">
              <w:rPr>
                <w:rFonts w:ascii="Times New Roman" w:hAnsi="Times New Roman" w:cs="Times New Roman"/>
                <w:sz w:val="22"/>
                <w:szCs w:val="22"/>
              </w:rPr>
              <w:t>Kratkoročne obveze</w:t>
            </w:r>
          </w:p>
        </w:tc>
        <w:tc>
          <w:tcPr>
            <w:tcW w:w="1611" w:type="dxa"/>
          </w:tcPr>
          <w:p w14:paraId="0038044F" w14:textId="1227E7B8" w:rsidR="00CD5DA8" w:rsidRPr="00CC25A9" w:rsidRDefault="00AA265C" w:rsidP="00CD5DA8">
            <w:pPr>
              <w:spacing w:after="160" w:line="259" w:lineRule="auto"/>
              <w:jc w:val="right"/>
              <w:rPr>
                <w:sz w:val="22"/>
                <w:szCs w:val="22"/>
              </w:rPr>
            </w:pPr>
            <w:r>
              <w:rPr>
                <w:sz w:val="22"/>
                <w:szCs w:val="22"/>
              </w:rPr>
              <w:t>50.351.895</w:t>
            </w:r>
          </w:p>
        </w:tc>
        <w:tc>
          <w:tcPr>
            <w:tcW w:w="1711" w:type="dxa"/>
          </w:tcPr>
          <w:p w14:paraId="0009EC6C" w14:textId="57878BB4" w:rsidR="00CD5DA8" w:rsidRPr="00CC25A9" w:rsidRDefault="00AA265C" w:rsidP="00CD5DA8">
            <w:pPr>
              <w:spacing w:after="160" w:line="259" w:lineRule="auto"/>
              <w:jc w:val="right"/>
              <w:rPr>
                <w:sz w:val="22"/>
                <w:szCs w:val="22"/>
              </w:rPr>
            </w:pPr>
            <w:r>
              <w:rPr>
                <w:sz w:val="22"/>
                <w:szCs w:val="22"/>
              </w:rPr>
              <w:t>95.052.788</w:t>
            </w:r>
          </w:p>
        </w:tc>
        <w:tc>
          <w:tcPr>
            <w:tcW w:w="1486" w:type="dxa"/>
          </w:tcPr>
          <w:p w14:paraId="145D3D52" w14:textId="2BECDE54" w:rsidR="00CD5DA8" w:rsidRPr="00CC25A9" w:rsidRDefault="00AA265C" w:rsidP="00CD5DA8">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120.</w:t>
            </w:r>
            <w:r w:rsidR="003528FB">
              <w:rPr>
                <w:rFonts w:ascii="Times New Roman" w:hAnsi="Times New Roman" w:cs="Times New Roman"/>
                <w:sz w:val="22"/>
                <w:szCs w:val="22"/>
              </w:rPr>
              <w:t>543.192</w:t>
            </w:r>
          </w:p>
        </w:tc>
        <w:tc>
          <w:tcPr>
            <w:tcW w:w="1571" w:type="dxa"/>
          </w:tcPr>
          <w:p w14:paraId="2C34EC0A" w14:textId="4C580A48" w:rsidR="00CD5DA8" w:rsidRPr="000E4827" w:rsidRDefault="00DE7B9C" w:rsidP="00CD5DA8">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124.303.892</w:t>
            </w:r>
          </w:p>
        </w:tc>
      </w:tr>
      <w:tr w:rsidR="00CD5DA8" w:rsidRPr="00CC25A9" w14:paraId="523D2F8C" w14:textId="37D74AC9" w:rsidTr="002330CE">
        <w:tc>
          <w:tcPr>
            <w:tcW w:w="2972" w:type="dxa"/>
            <w:shd w:val="clear" w:color="auto" w:fill="D9E2F3" w:themeFill="accent5" w:themeFillTint="33"/>
          </w:tcPr>
          <w:p w14:paraId="0D6D617A" w14:textId="78C06F08" w:rsidR="00CD5DA8" w:rsidRPr="00CC25A9" w:rsidRDefault="00CD5DA8" w:rsidP="00CD5DA8">
            <w:pPr>
              <w:spacing w:after="160" w:line="259" w:lineRule="auto"/>
              <w:rPr>
                <w:rFonts w:ascii="Times New Roman" w:hAnsi="Times New Roman" w:cs="Times New Roman"/>
                <w:b/>
                <w:sz w:val="22"/>
                <w:szCs w:val="22"/>
              </w:rPr>
            </w:pPr>
            <w:r w:rsidRPr="00CC25A9">
              <w:rPr>
                <w:rFonts w:ascii="Times New Roman" w:hAnsi="Times New Roman" w:cs="Times New Roman"/>
                <w:b/>
                <w:sz w:val="22"/>
                <w:szCs w:val="22"/>
              </w:rPr>
              <w:t>Koefic</w:t>
            </w:r>
            <w:r>
              <w:rPr>
                <w:rFonts w:ascii="Times New Roman" w:hAnsi="Times New Roman" w:cs="Times New Roman"/>
                <w:b/>
                <w:sz w:val="22"/>
                <w:szCs w:val="22"/>
              </w:rPr>
              <w:t>i</w:t>
            </w:r>
            <w:r w:rsidRPr="00CC25A9">
              <w:rPr>
                <w:rFonts w:ascii="Times New Roman" w:hAnsi="Times New Roman" w:cs="Times New Roman"/>
                <w:b/>
                <w:sz w:val="22"/>
                <w:szCs w:val="22"/>
              </w:rPr>
              <w:t>jent trenutne likvidnosti</w:t>
            </w:r>
          </w:p>
        </w:tc>
        <w:tc>
          <w:tcPr>
            <w:tcW w:w="1611" w:type="dxa"/>
            <w:shd w:val="clear" w:color="auto" w:fill="D9E2F3" w:themeFill="accent5" w:themeFillTint="33"/>
          </w:tcPr>
          <w:p w14:paraId="41961E94" w14:textId="1E5EE5DB" w:rsidR="00CD5DA8" w:rsidRPr="00CC25A9" w:rsidRDefault="00CD5DA8" w:rsidP="00CD5DA8">
            <w:pPr>
              <w:spacing w:after="160" w:line="259" w:lineRule="auto"/>
              <w:jc w:val="center"/>
              <w:rPr>
                <w:b/>
                <w:sz w:val="22"/>
                <w:szCs w:val="22"/>
              </w:rPr>
            </w:pPr>
            <w:r w:rsidRPr="00CC25A9">
              <w:rPr>
                <w:rFonts w:ascii="Times New Roman" w:hAnsi="Times New Roman" w:cs="Times New Roman"/>
                <w:b/>
                <w:sz w:val="22"/>
                <w:szCs w:val="22"/>
              </w:rPr>
              <w:t>0,</w:t>
            </w:r>
            <w:r w:rsidR="00AA265C">
              <w:rPr>
                <w:rFonts w:ascii="Times New Roman" w:hAnsi="Times New Roman" w:cs="Times New Roman"/>
                <w:b/>
                <w:sz w:val="22"/>
                <w:szCs w:val="22"/>
              </w:rPr>
              <w:t>40</w:t>
            </w:r>
          </w:p>
        </w:tc>
        <w:tc>
          <w:tcPr>
            <w:tcW w:w="1711" w:type="dxa"/>
            <w:shd w:val="clear" w:color="auto" w:fill="D9E2F3" w:themeFill="accent5" w:themeFillTint="33"/>
          </w:tcPr>
          <w:p w14:paraId="371FE883" w14:textId="6F170989" w:rsidR="00CD5DA8" w:rsidRPr="00CC25A9" w:rsidRDefault="00CD5DA8" w:rsidP="00CD5DA8">
            <w:pPr>
              <w:spacing w:after="160" w:line="259" w:lineRule="auto"/>
              <w:jc w:val="center"/>
              <w:rPr>
                <w:b/>
                <w:sz w:val="22"/>
                <w:szCs w:val="22"/>
              </w:rPr>
            </w:pPr>
            <w:r>
              <w:rPr>
                <w:rFonts w:ascii="Times New Roman" w:hAnsi="Times New Roman" w:cs="Times New Roman"/>
                <w:b/>
                <w:sz w:val="22"/>
                <w:szCs w:val="22"/>
              </w:rPr>
              <w:t>0,</w:t>
            </w:r>
            <w:r w:rsidR="00AA265C">
              <w:rPr>
                <w:rFonts w:ascii="Times New Roman" w:hAnsi="Times New Roman" w:cs="Times New Roman"/>
                <w:b/>
                <w:sz w:val="22"/>
                <w:szCs w:val="22"/>
              </w:rPr>
              <w:t>21</w:t>
            </w:r>
          </w:p>
        </w:tc>
        <w:tc>
          <w:tcPr>
            <w:tcW w:w="1486" w:type="dxa"/>
            <w:shd w:val="clear" w:color="auto" w:fill="D9E2F3" w:themeFill="accent5" w:themeFillTint="33"/>
          </w:tcPr>
          <w:p w14:paraId="38414D7A" w14:textId="7E886FDB" w:rsidR="00CD5DA8" w:rsidRPr="00CC25A9" w:rsidRDefault="00CD5DA8" w:rsidP="00CD5DA8">
            <w:pPr>
              <w:spacing w:after="160" w:line="259" w:lineRule="auto"/>
              <w:jc w:val="center"/>
              <w:rPr>
                <w:rFonts w:ascii="Times New Roman" w:hAnsi="Times New Roman" w:cs="Times New Roman"/>
                <w:b/>
                <w:sz w:val="22"/>
                <w:szCs w:val="22"/>
              </w:rPr>
            </w:pPr>
            <w:r>
              <w:rPr>
                <w:rFonts w:ascii="Times New Roman" w:hAnsi="Times New Roman" w:cs="Times New Roman"/>
                <w:b/>
                <w:sz w:val="22"/>
                <w:szCs w:val="22"/>
              </w:rPr>
              <w:t>0,</w:t>
            </w:r>
            <w:r w:rsidR="003528FB">
              <w:rPr>
                <w:rFonts w:ascii="Times New Roman" w:hAnsi="Times New Roman" w:cs="Times New Roman"/>
                <w:b/>
                <w:sz w:val="22"/>
                <w:szCs w:val="22"/>
              </w:rPr>
              <w:t>32</w:t>
            </w:r>
          </w:p>
        </w:tc>
        <w:tc>
          <w:tcPr>
            <w:tcW w:w="1571" w:type="dxa"/>
            <w:shd w:val="clear" w:color="auto" w:fill="D9E2F3" w:themeFill="accent5" w:themeFillTint="33"/>
          </w:tcPr>
          <w:p w14:paraId="595CC7FA" w14:textId="75E8DE96" w:rsidR="00CD5DA8" w:rsidRPr="000E4827" w:rsidRDefault="00103E8F" w:rsidP="00CD5DA8">
            <w:pPr>
              <w:spacing w:after="160" w:line="259" w:lineRule="auto"/>
              <w:jc w:val="center"/>
              <w:rPr>
                <w:rFonts w:ascii="Times New Roman" w:hAnsi="Times New Roman" w:cs="Times New Roman"/>
                <w:b/>
                <w:sz w:val="22"/>
                <w:szCs w:val="22"/>
              </w:rPr>
            </w:pPr>
            <w:r>
              <w:rPr>
                <w:rFonts w:ascii="Times New Roman" w:hAnsi="Times New Roman" w:cs="Times New Roman"/>
                <w:b/>
                <w:sz w:val="22"/>
                <w:szCs w:val="22"/>
              </w:rPr>
              <w:t>0,24</w:t>
            </w:r>
          </w:p>
        </w:tc>
      </w:tr>
      <w:bookmarkEnd w:id="6"/>
    </w:tbl>
    <w:p w14:paraId="1055F317" w14:textId="77777777" w:rsidR="00F03B39" w:rsidRPr="00CC25A9" w:rsidRDefault="00F03B39" w:rsidP="00F03B39">
      <w:pPr>
        <w:rPr>
          <w:sz w:val="22"/>
          <w:szCs w:val="22"/>
        </w:rPr>
      </w:pPr>
    </w:p>
    <w:p w14:paraId="4625352A" w14:textId="6781545B" w:rsidR="00D50E72" w:rsidRPr="00D50E72" w:rsidRDefault="00D50E72" w:rsidP="00D50E72">
      <w:pPr>
        <w:spacing w:after="160" w:line="259" w:lineRule="auto"/>
      </w:pPr>
      <w:r>
        <w:t xml:space="preserve">Koeficijent trenutne likvidnosti </w:t>
      </w:r>
      <w:r w:rsidR="008C3217">
        <w:t>smanjuje se od 201</w:t>
      </w:r>
      <w:r w:rsidR="00103E8F">
        <w:t>9</w:t>
      </w:r>
      <w:r w:rsidR="008C3217">
        <w:t>. godine. Razlog tome je realizacija EU projekata</w:t>
      </w:r>
      <w:r w:rsidR="00D75042">
        <w:t>, međutim pokazatelj ne dovodi u opasnost likvidnost Društva, jer su obv</w:t>
      </w:r>
      <w:r w:rsidR="00103E8F">
        <w:t>e</w:t>
      </w:r>
      <w:r w:rsidR="00D75042">
        <w:t xml:space="preserve">ze prema Izvođačima na EU projektima </w:t>
      </w:r>
      <w:proofErr w:type="spellStart"/>
      <w:r w:rsidR="00D75042">
        <w:t>sufina</w:t>
      </w:r>
      <w:r w:rsidR="0066053E">
        <w:t>cirane</w:t>
      </w:r>
      <w:proofErr w:type="spellEnd"/>
      <w:r w:rsidR="0066053E">
        <w:t xml:space="preserve"> i ne </w:t>
      </w:r>
      <w:proofErr w:type="spellStart"/>
      <w:r w:rsidR="0066053E">
        <w:t>utjeću</w:t>
      </w:r>
      <w:proofErr w:type="spellEnd"/>
      <w:r w:rsidR="0066053E">
        <w:t xml:space="preserve"> na tekuću likvidnost.</w:t>
      </w:r>
    </w:p>
    <w:p w14:paraId="53A45E84" w14:textId="4055F28D" w:rsidR="00F03B39" w:rsidRPr="004E34B8" w:rsidRDefault="00F03B39" w:rsidP="004E34B8">
      <w:pPr>
        <w:pStyle w:val="ListParagraph"/>
        <w:numPr>
          <w:ilvl w:val="0"/>
          <w:numId w:val="4"/>
        </w:numPr>
        <w:spacing w:after="160" w:line="259" w:lineRule="auto"/>
        <w:rPr>
          <w:rFonts w:ascii="Times New Roman" w:hAnsi="Times New Roman"/>
        </w:rPr>
      </w:pPr>
      <w:r w:rsidRPr="007744B0">
        <w:rPr>
          <w:rFonts w:ascii="Times New Roman" w:hAnsi="Times New Roman"/>
        </w:rPr>
        <w:t>Koeficijent ubrzane likvidnosti=</w:t>
      </w:r>
      <w:proofErr w:type="spellStart"/>
      <w:r w:rsidRPr="007744B0">
        <w:rPr>
          <w:rFonts w:ascii="Times New Roman" w:hAnsi="Times New Roman"/>
        </w:rPr>
        <w:t>novac+potraživanja</w:t>
      </w:r>
      <w:proofErr w:type="spellEnd"/>
      <w:r w:rsidRPr="007744B0">
        <w:rPr>
          <w:rFonts w:ascii="Times New Roman" w:hAnsi="Times New Roman"/>
        </w:rPr>
        <w:t>/</w:t>
      </w:r>
      <w:proofErr w:type="spellStart"/>
      <w:r w:rsidRPr="007744B0">
        <w:rPr>
          <w:rFonts w:ascii="Times New Roman" w:hAnsi="Times New Roman"/>
        </w:rPr>
        <w:t>krat.obveze</w:t>
      </w:r>
      <w:proofErr w:type="spellEnd"/>
    </w:p>
    <w:tbl>
      <w:tblPr>
        <w:tblStyle w:val="TableGrid"/>
        <w:tblW w:w="9062" w:type="dxa"/>
        <w:tblLook w:val="04A0" w:firstRow="1" w:lastRow="0" w:firstColumn="1" w:lastColumn="0" w:noHBand="0" w:noVBand="1"/>
      </w:tblPr>
      <w:tblGrid>
        <w:gridCol w:w="2859"/>
        <w:gridCol w:w="1370"/>
        <w:gridCol w:w="1504"/>
        <w:gridCol w:w="1742"/>
        <w:gridCol w:w="1587"/>
      </w:tblGrid>
      <w:tr w:rsidR="00CD5DA8" w:rsidRPr="00CC25A9" w14:paraId="28C93035" w14:textId="5C3E05D8" w:rsidTr="002330CE">
        <w:tc>
          <w:tcPr>
            <w:tcW w:w="2859" w:type="dxa"/>
            <w:shd w:val="clear" w:color="auto" w:fill="D9E2F3" w:themeFill="accent5" w:themeFillTint="33"/>
          </w:tcPr>
          <w:p w14:paraId="6CB27ECC" w14:textId="77777777" w:rsidR="00CD5DA8" w:rsidRPr="00C35928" w:rsidRDefault="00CD5DA8" w:rsidP="00CD5DA8">
            <w:pPr>
              <w:spacing w:after="160" w:line="259" w:lineRule="auto"/>
              <w:jc w:val="center"/>
              <w:rPr>
                <w:rFonts w:ascii="Times New Roman" w:hAnsi="Times New Roman" w:cs="Times New Roman"/>
                <w:b/>
                <w:bCs/>
                <w:sz w:val="22"/>
                <w:szCs w:val="22"/>
              </w:rPr>
            </w:pPr>
            <w:r w:rsidRPr="00C35928">
              <w:rPr>
                <w:rFonts w:ascii="Times New Roman" w:hAnsi="Times New Roman" w:cs="Times New Roman"/>
                <w:b/>
                <w:bCs/>
                <w:sz w:val="22"/>
                <w:szCs w:val="22"/>
              </w:rPr>
              <w:t>Naziv/godina</w:t>
            </w:r>
          </w:p>
        </w:tc>
        <w:tc>
          <w:tcPr>
            <w:tcW w:w="1370" w:type="dxa"/>
            <w:shd w:val="clear" w:color="auto" w:fill="D9E2F3" w:themeFill="accent5" w:themeFillTint="33"/>
          </w:tcPr>
          <w:p w14:paraId="1A323196" w14:textId="384D02ED" w:rsidR="00CD5DA8" w:rsidRPr="00C35928" w:rsidRDefault="00CD5DA8" w:rsidP="00CD5DA8">
            <w:pPr>
              <w:spacing w:after="160" w:line="259" w:lineRule="auto"/>
              <w:jc w:val="center"/>
              <w:rPr>
                <w:b/>
                <w:bCs/>
                <w:sz w:val="22"/>
                <w:szCs w:val="22"/>
              </w:rPr>
            </w:pPr>
            <w:r w:rsidRPr="00C35928">
              <w:rPr>
                <w:rFonts w:ascii="Times New Roman" w:hAnsi="Times New Roman" w:cs="Times New Roman"/>
                <w:b/>
                <w:bCs/>
                <w:sz w:val="22"/>
                <w:szCs w:val="22"/>
              </w:rPr>
              <w:t>201</w:t>
            </w:r>
            <w:r w:rsidR="00B37307">
              <w:rPr>
                <w:rFonts w:ascii="Times New Roman" w:hAnsi="Times New Roman" w:cs="Times New Roman"/>
                <w:b/>
                <w:bCs/>
                <w:sz w:val="22"/>
                <w:szCs w:val="22"/>
              </w:rPr>
              <w:t>9</w:t>
            </w:r>
            <w:r w:rsidRPr="00C35928">
              <w:rPr>
                <w:rFonts w:ascii="Times New Roman" w:hAnsi="Times New Roman" w:cs="Times New Roman"/>
                <w:b/>
                <w:bCs/>
                <w:sz w:val="22"/>
                <w:szCs w:val="22"/>
              </w:rPr>
              <w:t>.</w:t>
            </w:r>
          </w:p>
        </w:tc>
        <w:tc>
          <w:tcPr>
            <w:tcW w:w="1504" w:type="dxa"/>
            <w:shd w:val="clear" w:color="auto" w:fill="D9E2F3" w:themeFill="accent5" w:themeFillTint="33"/>
          </w:tcPr>
          <w:p w14:paraId="12A50769" w14:textId="1529FD35" w:rsidR="00CD5DA8" w:rsidRPr="00C35928" w:rsidRDefault="00CD5DA8" w:rsidP="00CD5DA8">
            <w:pPr>
              <w:spacing w:after="160" w:line="259" w:lineRule="auto"/>
              <w:jc w:val="center"/>
              <w:rPr>
                <w:b/>
                <w:bCs/>
                <w:sz w:val="22"/>
                <w:szCs w:val="22"/>
              </w:rPr>
            </w:pPr>
            <w:r w:rsidRPr="00C35928">
              <w:rPr>
                <w:rFonts w:ascii="Times New Roman" w:hAnsi="Times New Roman" w:cs="Times New Roman"/>
                <w:b/>
                <w:bCs/>
                <w:sz w:val="22"/>
                <w:szCs w:val="22"/>
              </w:rPr>
              <w:t>20</w:t>
            </w:r>
            <w:r w:rsidR="00B37307">
              <w:rPr>
                <w:rFonts w:ascii="Times New Roman" w:hAnsi="Times New Roman" w:cs="Times New Roman"/>
                <w:b/>
                <w:bCs/>
                <w:sz w:val="22"/>
                <w:szCs w:val="22"/>
              </w:rPr>
              <w:t>20</w:t>
            </w:r>
            <w:r w:rsidRPr="00C35928">
              <w:rPr>
                <w:rFonts w:ascii="Times New Roman" w:hAnsi="Times New Roman" w:cs="Times New Roman"/>
                <w:b/>
                <w:bCs/>
                <w:sz w:val="22"/>
                <w:szCs w:val="22"/>
              </w:rPr>
              <w:t>.</w:t>
            </w:r>
          </w:p>
        </w:tc>
        <w:tc>
          <w:tcPr>
            <w:tcW w:w="1742" w:type="dxa"/>
            <w:shd w:val="clear" w:color="auto" w:fill="D9E2F3" w:themeFill="accent5" w:themeFillTint="33"/>
          </w:tcPr>
          <w:p w14:paraId="16B738EB" w14:textId="63E083AC" w:rsidR="00CD5DA8" w:rsidRPr="00C35928" w:rsidRDefault="00CD5DA8" w:rsidP="00CD5DA8">
            <w:pPr>
              <w:spacing w:after="160" w:line="259" w:lineRule="auto"/>
              <w:jc w:val="center"/>
              <w:rPr>
                <w:rFonts w:ascii="Times New Roman" w:hAnsi="Times New Roman" w:cs="Times New Roman"/>
                <w:b/>
                <w:bCs/>
                <w:sz w:val="22"/>
                <w:szCs w:val="22"/>
              </w:rPr>
            </w:pPr>
            <w:r w:rsidRPr="00C35928">
              <w:rPr>
                <w:rFonts w:ascii="Times New Roman" w:hAnsi="Times New Roman" w:cs="Times New Roman"/>
                <w:b/>
                <w:bCs/>
                <w:sz w:val="22"/>
                <w:szCs w:val="22"/>
              </w:rPr>
              <w:t>202</w:t>
            </w:r>
            <w:r w:rsidR="00B37307">
              <w:rPr>
                <w:rFonts w:ascii="Times New Roman" w:hAnsi="Times New Roman" w:cs="Times New Roman"/>
                <w:b/>
                <w:bCs/>
                <w:sz w:val="22"/>
                <w:szCs w:val="22"/>
              </w:rPr>
              <w:t>1</w:t>
            </w:r>
            <w:r w:rsidRPr="00C35928">
              <w:rPr>
                <w:rFonts w:ascii="Times New Roman" w:hAnsi="Times New Roman" w:cs="Times New Roman"/>
                <w:b/>
                <w:bCs/>
                <w:sz w:val="22"/>
                <w:szCs w:val="22"/>
              </w:rPr>
              <w:t>.</w:t>
            </w:r>
          </w:p>
        </w:tc>
        <w:tc>
          <w:tcPr>
            <w:tcW w:w="1587" w:type="dxa"/>
            <w:shd w:val="clear" w:color="auto" w:fill="D9E2F3" w:themeFill="accent5" w:themeFillTint="33"/>
          </w:tcPr>
          <w:p w14:paraId="52730FFA" w14:textId="1E496C88" w:rsidR="00CD5DA8" w:rsidRPr="00C35928" w:rsidRDefault="008C6918" w:rsidP="00CD5DA8">
            <w:pPr>
              <w:spacing w:after="160" w:line="259" w:lineRule="auto"/>
              <w:jc w:val="center"/>
              <w:rPr>
                <w:rFonts w:ascii="Times New Roman" w:hAnsi="Times New Roman" w:cs="Times New Roman"/>
                <w:b/>
                <w:bCs/>
                <w:sz w:val="22"/>
                <w:szCs w:val="22"/>
              </w:rPr>
            </w:pPr>
            <w:r>
              <w:rPr>
                <w:rFonts w:ascii="Times New Roman" w:hAnsi="Times New Roman" w:cs="Times New Roman"/>
                <w:b/>
                <w:bCs/>
                <w:sz w:val="22"/>
                <w:szCs w:val="22"/>
              </w:rPr>
              <w:t>202</w:t>
            </w:r>
            <w:r w:rsidR="00B37307">
              <w:rPr>
                <w:rFonts w:ascii="Times New Roman" w:hAnsi="Times New Roman" w:cs="Times New Roman"/>
                <w:b/>
                <w:bCs/>
                <w:sz w:val="22"/>
                <w:szCs w:val="22"/>
              </w:rPr>
              <w:t>2</w:t>
            </w:r>
            <w:r>
              <w:rPr>
                <w:rFonts w:ascii="Times New Roman" w:hAnsi="Times New Roman" w:cs="Times New Roman"/>
                <w:b/>
                <w:bCs/>
                <w:sz w:val="22"/>
                <w:szCs w:val="22"/>
              </w:rPr>
              <w:t>.</w:t>
            </w:r>
          </w:p>
        </w:tc>
      </w:tr>
      <w:tr w:rsidR="00CD5DA8" w:rsidRPr="00CC25A9" w14:paraId="744188F6" w14:textId="57570430" w:rsidTr="006568E8">
        <w:tc>
          <w:tcPr>
            <w:tcW w:w="2859" w:type="dxa"/>
          </w:tcPr>
          <w:p w14:paraId="494B187A" w14:textId="77777777" w:rsidR="00CD5DA8" w:rsidRPr="00CC25A9" w:rsidRDefault="00CD5DA8" w:rsidP="00CD5DA8">
            <w:pPr>
              <w:spacing w:after="160" w:line="259" w:lineRule="auto"/>
              <w:rPr>
                <w:rFonts w:ascii="Times New Roman" w:hAnsi="Times New Roman" w:cs="Times New Roman"/>
                <w:sz w:val="22"/>
                <w:szCs w:val="22"/>
              </w:rPr>
            </w:pPr>
            <w:r w:rsidRPr="00CC25A9">
              <w:rPr>
                <w:rFonts w:ascii="Times New Roman" w:hAnsi="Times New Roman" w:cs="Times New Roman"/>
                <w:sz w:val="22"/>
                <w:szCs w:val="22"/>
              </w:rPr>
              <w:t>Novac + potraživanja</w:t>
            </w:r>
          </w:p>
        </w:tc>
        <w:tc>
          <w:tcPr>
            <w:tcW w:w="1370" w:type="dxa"/>
          </w:tcPr>
          <w:p w14:paraId="214AA26C" w14:textId="2CC856D7" w:rsidR="00CD5DA8" w:rsidRPr="00CC25A9" w:rsidRDefault="00B37307" w:rsidP="00CD5DA8">
            <w:pPr>
              <w:spacing w:after="160" w:line="259" w:lineRule="auto"/>
              <w:jc w:val="right"/>
              <w:rPr>
                <w:sz w:val="22"/>
                <w:szCs w:val="22"/>
              </w:rPr>
            </w:pPr>
            <w:r>
              <w:rPr>
                <w:sz w:val="22"/>
                <w:szCs w:val="22"/>
              </w:rPr>
              <w:t>32.142.278</w:t>
            </w:r>
          </w:p>
        </w:tc>
        <w:tc>
          <w:tcPr>
            <w:tcW w:w="1504" w:type="dxa"/>
          </w:tcPr>
          <w:p w14:paraId="4745CF11" w14:textId="06544931" w:rsidR="00CD5DA8" w:rsidRPr="00CC25A9" w:rsidRDefault="00B37307" w:rsidP="00CD5DA8">
            <w:pPr>
              <w:spacing w:after="160" w:line="259" w:lineRule="auto"/>
              <w:jc w:val="right"/>
              <w:rPr>
                <w:sz w:val="22"/>
                <w:szCs w:val="22"/>
              </w:rPr>
            </w:pPr>
            <w:r>
              <w:rPr>
                <w:sz w:val="22"/>
                <w:szCs w:val="22"/>
              </w:rPr>
              <w:t>37.703.570</w:t>
            </w:r>
          </w:p>
        </w:tc>
        <w:tc>
          <w:tcPr>
            <w:tcW w:w="1742" w:type="dxa"/>
          </w:tcPr>
          <w:p w14:paraId="60F6D523" w14:textId="1DA71A49" w:rsidR="00CD5DA8" w:rsidRPr="00CC25A9" w:rsidRDefault="00873FA5" w:rsidP="00CD5DA8">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69.774.921</w:t>
            </w:r>
          </w:p>
        </w:tc>
        <w:tc>
          <w:tcPr>
            <w:tcW w:w="1587" w:type="dxa"/>
          </w:tcPr>
          <w:p w14:paraId="40489109" w14:textId="37445F3D" w:rsidR="00CD5DA8" w:rsidRPr="006568E8" w:rsidRDefault="003E39C4" w:rsidP="00CD5DA8">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64.191.462</w:t>
            </w:r>
          </w:p>
        </w:tc>
      </w:tr>
      <w:tr w:rsidR="00CD5DA8" w:rsidRPr="00CC25A9" w14:paraId="3B071937" w14:textId="0432700C" w:rsidTr="006568E8">
        <w:tc>
          <w:tcPr>
            <w:tcW w:w="2859" w:type="dxa"/>
          </w:tcPr>
          <w:p w14:paraId="11304B44" w14:textId="77777777" w:rsidR="00CD5DA8" w:rsidRPr="00CC25A9" w:rsidRDefault="00CD5DA8" w:rsidP="00CD5DA8">
            <w:pPr>
              <w:spacing w:after="160" w:line="259" w:lineRule="auto"/>
              <w:rPr>
                <w:rFonts w:ascii="Times New Roman" w:hAnsi="Times New Roman" w:cs="Times New Roman"/>
                <w:sz w:val="22"/>
                <w:szCs w:val="22"/>
              </w:rPr>
            </w:pPr>
            <w:r w:rsidRPr="00CC25A9">
              <w:rPr>
                <w:rFonts w:ascii="Times New Roman" w:hAnsi="Times New Roman" w:cs="Times New Roman"/>
                <w:sz w:val="22"/>
                <w:szCs w:val="22"/>
              </w:rPr>
              <w:t>Kratkoročne obveze</w:t>
            </w:r>
          </w:p>
        </w:tc>
        <w:tc>
          <w:tcPr>
            <w:tcW w:w="1370" w:type="dxa"/>
          </w:tcPr>
          <w:p w14:paraId="38DEB6B0" w14:textId="098CA595" w:rsidR="00CD5DA8" w:rsidRPr="00CC25A9" w:rsidRDefault="00B37307" w:rsidP="00B37307">
            <w:pPr>
              <w:spacing w:after="160" w:line="259" w:lineRule="auto"/>
              <w:jc w:val="center"/>
              <w:rPr>
                <w:sz w:val="22"/>
                <w:szCs w:val="22"/>
              </w:rPr>
            </w:pPr>
            <w:r>
              <w:rPr>
                <w:sz w:val="22"/>
                <w:szCs w:val="22"/>
              </w:rPr>
              <w:t>50.351.895</w:t>
            </w:r>
          </w:p>
        </w:tc>
        <w:tc>
          <w:tcPr>
            <w:tcW w:w="1504" w:type="dxa"/>
          </w:tcPr>
          <w:p w14:paraId="53135993" w14:textId="3E27950E" w:rsidR="00CD5DA8" w:rsidRPr="00CC25A9" w:rsidRDefault="007E15DB" w:rsidP="00CD5DA8">
            <w:pPr>
              <w:spacing w:after="160" w:line="259" w:lineRule="auto"/>
              <w:jc w:val="right"/>
              <w:rPr>
                <w:sz w:val="22"/>
                <w:szCs w:val="22"/>
              </w:rPr>
            </w:pPr>
            <w:r>
              <w:rPr>
                <w:sz w:val="22"/>
                <w:szCs w:val="22"/>
              </w:rPr>
              <w:t>95.052.788</w:t>
            </w:r>
          </w:p>
        </w:tc>
        <w:tc>
          <w:tcPr>
            <w:tcW w:w="1742" w:type="dxa"/>
          </w:tcPr>
          <w:p w14:paraId="04C439F6" w14:textId="1E1607BB" w:rsidR="00CD5DA8" w:rsidRPr="00CC25A9" w:rsidRDefault="00873FA5" w:rsidP="00CD5DA8">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120.543.192</w:t>
            </w:r>
          </w:p>
        </w:tc>
        <w:tc>
          <w:tcPr>
            <w:tcW w:w="1587" w:type="dxa"/>
          </w:tcPr>
          <w:p w14:paraId="1E012B1E" w14:textId="7BCD8F62" w:rsidR="00CD5DA8" w:rsidRPr="006568E8" w:rsidRDefault="006160EC" w:rsidP="00CD5DA8">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124.303.892</w:t>
            </w:r>
          </w:p>
        </w:tc>
      </w:tr>
      <w:tr w:rsidR="00CD5DA8" w:rsidRPr="00CC25A9" w14:paraId="7569B12B" w14:textId="7F2C9E01" w:rsidTr="002330CE">
        <w:trPr>
          <w:trHeight w:val="513"/>
        </w:trPr>
        <w:tc>
          <w:tcPr>
            <w:tcW w:w="2859" w:type="dxa"/>
            <w:shd w:val="clear" w:color="auto" w:fill="D9E2F3" w:themeFill="accent5" w:themeFillTint="33"/>
          </w:tcPr>
          <w:p w14:paraId="1A5F2960" w14:textId="09707507" w:rsidR="00CD5DA8" w:rsidRPr="00CC25A9" w:rsidRDefault="00CD5DA8" w:rsidP="00CD5DA8">
            <w:pPr>
              <w:spacing w:after="160" w:line="259" w:lineRule="auto"/>
              <w:rPr>
                <w:rFonts w:ascii="Times New Roman" w:hAnsi="Times New Roman" w:cs="Times New Roman"/>
                <w:b/>
                <w:sz w:val="22"/>
                <w:szCs w:val="22"/>
              </w:rPr>
            </w:pPr>
            <w:r w:rsidRPr="00CC25A9">
              <w:rPr>
                <w:rFonts w:ascii="Times New Roman" w:hAnsi="Times New Roman" w:cs="Times New Roman"/>
                <w:b/>
                <w:sz w:val="22"/>
                <w:szCs w:val="22"/>
              </w:rPr>
              <w:t>Koefic</w:t>
            </w:r>
            <w:r>
              <w:rPr>
                <w:rFonts w:ascii="Times New Roman" w:hAnsi="Times New Roman" w:cs="Times New Roman"/>
                <w:b/>
                <w:sz w:val="22"/>
                <w:szCs w:val="22"/>
              </w:rPr>
              <w:t>i</w:t>
            </w:r>
            <w:r w:rsidRPr="00CC25A9">
              <w:rPr>
                <w:rFonts w:ascii="Times New Roman" w:hAnsi="Times New Roman" w:cs="Times New Roman"/>
                <w:b/>
                <w:sz w:val="22"/>
                <w:szCs w:val="22"/>
              </w:rPr>
              <w:t>jent ubrzane likvidnosti</w:t>
            </w:r>
          </w:p>
        </w:tc>
        <w:tc>
          <w:tcPr>
            <w:tcW w:w="1370" w:type="dxa"/>
            <w:shd w:val="clear" w:color="auto" w:fill="D9E2F3" w:themeFill="accent5" w:themeFillTint="33"/>
          </w:tcPr>
          <w:p w14:paraId="5EE43A04" w14:textId="05CBE956" w:rsidR="00CD5DA8" w:rsidRPr="00CC25A9" w:rsidRDefault="00CD5DA8" w:rsidP="00CD5DA8">
            <w:pPr>
              <w:spacing w:after="160" w:line="259" w:lineRule="auto"/>
              <w:jc w:val="center"/>
              <w:rPr>
                <w:b/>
                <w:sz w:val="22"/>
                <w:szCs w:val="22"/>
              </w:rPr>
            </w:pPr>
            <w:r w:rsidRPr="00CC25A9">
              <w:rPr>
                <w:rFonts w:ascii="Times New Roman" w:hAnsi="Times New Roman" w:cs="Times New Roman"/>
                <w:b/>
                <w:sz w:val="22"/>
                <w:szCs w:val="22"/>
              </w:rPr>
              <w:t>0,94</w:t>
            </w:r>
          </w:p>
        </w:tc>
        <w:tc>
          <w:tcPr>
            <w:tcW w:w="1504" w:type="dxa"/>
            <w:shd w:val="clear" w:color="auto" w:fill="D9E2F3" w:themeFill="accent5" w:themeFillTint="33"/>
          </w:tcPr>
          <w:p w14:paraId="7492A1FD" w14:textId="491599CF" w:rsidR="00CD5DA8" w:rsidRPr="00CC25A9" w:rsidRDefault="00CD5DA8" w:rsidP="00CD5DA8">
            <w:pPr>
              <w:spacing w:after="160" w:line="259" w:lineRule="auto"/>
              <w:jc w:val="center"/>
              <w:rPr>
                <w:b/>
                <w:sz w:val="22"/>
                <w:szCs w:val="22"/>
              </w:rPr>
            </w:pPr>
            <w:r>
              <w:rPr>
                <w:rFonts w:ascii="Times New Roman" w:hAnsi="Times New Roman" w:cs="Times New Roman"/>
                <w:b/>
                <w:sz w:val="22"/>
                <w:szCs w:val="22"/>
              </w:rPr>
              <w:t>0,</w:t>
            </w:r>
            <w:r w:rsidR="007E15DB">
              <w:rPr>
                <w:rFonts w:ascii="Times New Roman" w:hAnsi="Times New Roman" w:cs="Times New Roman"/>
                <w:b/>
                <w:sz w:val="22"/>
                <w:szCs w:val="22"/>
              </w:rPr>
              <w:t>39</w:t>
            </w:r>
          </w:p>
        </w:tc>
        <w:tc>
          <w:tcPr>
            <w:tcW w:w="1742" w:type="dxa"/>
            <w:shd w:val="clear" w:color="auto" w:fill="D9E2F3" w:themeFill="accent5" w:themeFillTint="33"/>
          </w:tcPr>
          <w:p w14:paraId="4FC30BE9" w14:textId="165701EB" w:rsidR="00CD5DA8" w:rsidRPr="00CC25A9" w:rsidRDefault="00873FA5" w:rsidP="00CD5DA8">
            <w:pPr>
              <w:spacing w:after="160" w:line="259" w:lineRule="auto"/>
              <w:jc w:val="center"/>
              <w:rPr>
                <w:rFonts w:ascii="Times New Roman" w:hAnsi="Times New Roman" w:cs="Times New Roman"/>
                <w:b/>
                <w:sz w:val="22"/>
                <w:szCs w:val="22"/>
              </w:rPr>
            </w:pPr>
            <w:r>
              <w:rPr>
                <w:rFonts w:ascii="Times New Roman" w:hAnsi="Times New Roman" w:cs="Times New Roman"/>
                <w:b/>
                <w:sz w:val="22"/>
                <w:szCs w:val="22"/>
              </w:rPr>
              <w:t>0,57</w:t>
            </w:r>
          </w:p>
        </w:tc>
        <w:tc>
          <w:tcPr>
            <w:tcW w:w="1587" w:type="dxa"/>
            <w:shd w:val="clear" w:color="auto" w:fill="D9E2F3" w:themeFill="accent5" w:themeFillTint="33"/>
          </w:tcPr>
          <w:p w14:paraId="6DB67629" w14:textId="691E6E7F" w:rsidR="00CD5DA8" w:rsidRPr="006568E8" w:rsidRDefault="00823B99" w:rsidP="00CD5DA8">
            <w:pPr>
              <w:spacing w:after="160" w:line="259" w:lineRule="auto"/>
              <w:jc w:val="center"/>
              <w:rPr>
                <w:rFonts w:ascii="Times New Roman" w:hAnsi="Times New Roman" w:cs="Times New Roman"/>
                <w:b/>
                <w:sz w:val="22"/>
                <w:szCs w:val="22"/>
              </w:rPr>
            </w:pPr>
            <w:r>
              <w:rPr>
                <w:rFonts w:ascii="Times New Roman" w:hAnsi="Times New Roman" w:cs="Times New Roman"/>
                <w:b/>
                <w:sz w:val="22"/>
                <w:szCs w:val="22"/>
              </w:rPr>
              <w:t>0,52</w:t>
            </w:r>
          </w:p>
        </w:tc>
      </w:tr>
    </w:tbl>
    <w:p w14:paraId="72BEA5B8" w14:textId="77777777" w:rsidR="00F03B39" w:rsidRPr="00CC25A9" w:rsidRDefault="00F03B39" w:rsidP="00F03B39">
      <w:pPr>
        <w:rPr>
          <w:sz w:val="22"/>
          <w:szCs w:val="22"/>
        </w:rPr>
      </w:pPr>
    </w:p>
    <w:p w14:paraId="772B73B9" w14:textId="10A37959" w:rsidR="00F03B39" w:rsidRPr="004E34B8" w:rsidRDefault="00F03B39" w:rsidP="004E34B8">
      <w:pPr>
        <w:pStyle w:val="ListParagraph"/>
        <w:numPr>
          <w:ilvl w:val="0"/>
          <w:numId w:val="4"/>
        </w:numPr>
        <w:spacing w:after="160" w:line="259" w:lineRule="auto"/>
        <w:rPr>
          <w:rFonts w:ascii="Times New Roman" w:hAnsi="Times New Roman"/>
        </w:rPr>
      </w:pPr>
      <w:r w:rsidRPr="00CC25A9">
        <w:rPr>
          <w:rFonts w:ascii="Times New Roman" w:hAnsi="Times New Roman"/>
        </w:rPr>
        <w:t>Koeficijent opće likvidnosti=kratkotrajna imovina/kratkoročne obveze</w:t>
      </w:r>
    </w:p>
    <w:tbl>
      <w:tblPr>
        <w:tblStyle w:val="TableGrid"/>
        <w:tblW w:w="9062" w:type="dxa"/>
        <w:tblLook w:val="04A0" w:firstRow="1" w:lastRow="0" w:firstColumn="1" w:lastColumn="0" w:noHBand="0" w:noVBand="1"/>
      </w:tblPr>
      <w:tblGrid>
        <w:gridCol w:w="2730"/>
        <w:gridCol w:w="1403"/>
        <w:gridCol w:w="1402"/>
        <w:gridCol w:w="1798"/>
        <w:gridCol w:w="1729"/>
      </w:tblGrid>
      <w:tr w:rsidR="00CD5DA8" w:rsidRPr="00CC25A9" w14:paraId="76273220" w14:textId="501CE0F6" w:rsidTr="002330CE">
        <w:tc>
          <w:tcPr>
            <w:tcW w:w="27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0C2963E" w14:textId="77777777" w:rsidR="00CD5DA8" w:rsidRPr="00C35928" w:rsidRDefault="00CD5DA8" w:rsidP="00CD5DA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40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569A947" w14:textId="56400417" w:rsidR="00CD5DA8" w:rsidRPr="00C35928" w:rsidRDefault="00CD5DA8" w:rsidP="00CD5DA8">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w:t>
            </w:r>
            <w:r w:rsidR="004374AA">
              <w:rPr>
                <w:rFonts w:ascii="Times New Roman" w:hAnsi="Times New Roman" w:cs="Times New Roman"/>
                <w:b/>
                <w:bCs/>
                <w:sz w:val="22"/>
                <w:szCs w:val="22"/>
                <w:lang w:eastAsia="en-US"/>
              </w:rPr>
              <w:t>9</w:t>
            </w:r>
            <w:r w:rsidRPr="00C35928">
              <w:rPr>
                <w:rFonts w:ascii="Times New Roman" w:hAnsi="Times New Roman" w:cs="Times New Roman"/>
                <w:b/>
                <w:bCs/>
                <w:sz w:val="22"/>
                <w:szCs w:val="22"/>
                <w:lang w:eastAsia="en-US"/>
              </w:rPr>
              <w:t>.</w:t>
            </w:r>
          </w:p>
        </w:tc>
        <w:tc>
          <w:tcPr>
            <w:tcW w:w="1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18FC94F" w14:textId="635CF33F" w:rsidR="00CD5DA8" w:rsidRPr="00C35928" w:rsidRDefault="00CD5DA8" w:rsidP="00CD5DA8">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w:t>
            </w:r>
            <w:r w:rsidR="004374AA">
              <w:rPr>
                <w:rFonts w:ascii="Times New Roman" w:hAnsi="Times New Roman" w:cs="Times New Roman"/>
                <w:b/>
                <w:bCs/>
                <w:sz w:val="22"/>
                <w:szCs w:val="22"/>
                <w:lang w:eastAsia="en-US"/>
              </w:rPr>
              <w:t>20</w:t>
            </w:r>
            <w:r w:rsidRPr="00C35928">
              <w:rPr>
                <w:rFonts w:ascii="Times New Roman" w:hAnsi="Times New Roman" w:cs="Times New Roman"/>
                <w:b/>
                <w:bCs/>
                <w:sz w:val="22"/>
                <w:szCs w:val="22"/>
                <w:lang w:eastAsia="en-US"/>
              </w:rPr>
              <w:t>.</w:t>
            </w:r>
          </w:p>
        </w:tc>
        <w:tc>
          <w:tcPr>
            <w:tcW w:w="17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40AB9AA" w14:textId="362E69BD" w:rsidR="00CD5DA8" w:rsidRPr="00C35928" w:rsidRDefault="00CD5DA8" w:rsidP="00CD5DA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w:t>
            </w:r>
            <w:r w:rsidR="004374AA">
              <w:rPr>
                <w:rFonts w:ascii="Times New Roman" w:hAnsi="Times New Roman" w:cs="Times New Roman"/>
                <w:b/>
                <w:bCs/>
                <w:sz w:val="22"/>
                <w:szCs w:val="22"/>
                <w:lang w:eastAsia="en-US"/>
              </w:rPr>
              <w:t>1</w:t>
            </w:r>
            <w:r w:rsidRPr="00C35928">
              <w:rPr>
                <w:rFonts w:ascii="Times New Roman" w:hAnsi="Times New Roman" w:cs="Times New Roman"/>
                <w:b/>
                <w:bCs/>
                <w:sz w:val="22"/>
                <w:szCs w:val="22"/>
                <w:lang w:eastAsia="en-US"/>
              </w:rPr>
              <w:t>.</w:t>
            </w:r>
          </w:p>
        </w:tc>
        <w:tc>
          <w:tcPr>
            <w:tcW w:w="17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EEF1F4C" w14:textId="36FA968F" w:rsidR="00CD5DA8" w:rsidRPr="00C35928" w:rsidRDefault="008C6918" w:rsidP="00CD5DA8">
            <w:pPr>
              <w:spacing w:after="160" w:line="256" w:lineRule="auto"/>
              <w:jc w:val="center"/>
              <w:rPr>
                <w:rFonts w:ascii="Times New Roman" w:hAnsi="Times New Roman" w:cs="Times New Roman"/>
                <w:b/>
                <w:bCs/>
                <w:sz w:val="22"/>
                <w:szCs w:val="22"/>
                <w:lang w:eastAsia="en-US"/>
              </w:rPr>
            </w:pPr>
            <w:r>
              <w:rPr>
                <w:rFonts w:ascii="Times New Roman" w:hAnsi="Times New Roman" w:cs="Times New Roman"/>
                <w:b/>
                <w:bCs/>
                <w:sz w:val="22"/>
                <w:szCs w:val="22"/>
                <w:lang w:eastAsia="en-US"/>
              </w:rPr>
              <w:t>202</w:t>
            </w:r>
            <w:r w:rsidR="004374AA">
              <w:rPr>
                <w:rFonts w:ascii="Times New Roman" w:hAnsi="Times New Roman" w:cs="Times New Roman"/>
                <w:b/>
                <w:bCs/>
                <w:sz w:val="22"/>
                <w:szCs w:val="22"/>
                <w:lang w:eastAsia="en-US"/>
              </w:rPr>
              <w:t>2</w:t>
            </w:r>
            <w:r>
              <w:rPr>
                <w:rFonts w:ascii="Times New Roman" w:hAnsi="Times New Roman" w:cs="Times New Roman"/>
                <w:b/>
                <w:bCs/>
                <w:sz w:val="22"/>
                <w:szCs w:val="22"/>
                <w:lang w:eastAsia="en-US"/>
              </w:rPr>
              <w:t>.</w:t>
            </w:r>
          </w:p>
        </w:tc>
      </w:tr>
      <w:tr w:rsidR="00CD5DA8" w:rsidRPr="00CC25A9" w14:paraId="4469EE3E" w14:textId="1BE0AD47" w:rsidTr="006568E8">
        <w:tc>
          <w:tcPr>
            <w:tcW w:w="2730" w:type="dxa"/>
            <w:tcBorders>
              <w:top w:val="single" w:sz="4" w:space="0" w:color="auto"/>
              <w:left w:val="single" w:sz="4" w:space="0" w:color="auto"/>
              <w:bottom w:val="single" w:sz="4" w:space="0" w:color="auto"/>
              <w:right w:val="single" w:sz="4" w:space="0" w:color="auto"/>
            </w:tcBorders>
            <w:hideMark/>
          </w:tcPr>
          <w:p w14:paraId="58BAF5AD" w14:textId="77777777" w:rsidR="00CD5DA8" w:rsidRPr="00CC25A9" w:rsidRDefault="00CD5DA8" w:rsidP="00CD5DA8">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Kratkotrajna imovina</w:t>
            </w:r>
          </w:p>
        </w:tc>
        <w:tc>
          <w:tcPr>
            <w:tcW w:w="1403" w:type="dxa"/>
            <w:tcBorders>
              <w:top w:val="single" w:sz="4" w:space="0" w:color="auto"/>
              <w:left w:val="single" w:sz="4" w:space="0" w:color="auto"/>
              <w:bottom w:val="single" w:sz="4" w:space="0" w:color="auto"/>
              <w:right w:val="single" w:sz="4" w:space="0" w:color="auto"/>
            </w:tcBorders>
          </w:tcPr>
          <w:p w14:paraId="6FDF283C" w14:textId="15A4AE25" w:rsidR="00CD5DA8" w:rsidRPr="00CC25A9" w:rsidRDefault="004374AA" w:rsidP="00CD5DA8">
            <w:pPr>
              <w:spacing w:after="160" w:line="256" w:lineRule="auto"/>
              <w:jc w:val="right"/>
              <w:rPr>
                <w:sz w:val="22"/>
                <w:szCs w:val="22"/>
                <w:lang w:eastAsia="en-US"/>
              </w:rPr>
            </w:pPr>
            <w:r>
              <w:rPr>
                <w:sz w:val="22"/>
                <w:szCs w:val="22"/>
                <w:lang w:eastAsia="en-US"/>
              </w:rPr>
              <w:t>36.182.556</w:t>
            </w:r>
          </w:p>
        </w:tc>
        <w:tc>
          <w:tcPr>
            <w:tcW w:w="1402" w:type="dxa"/>
            <w:tcBorders>
              <w:top w:val="single" w:sz="4" w:space="0" w:color="auto"/>
              <w:left w:val="single" w:sz="4" w:space="0" w:color="auto"/>
              <w:bottom w:val="single" w:sz="4" w:space="0" w:color="auto"/>
              <w:right w:val="single" w:sz="4" w:space="0" w:color="auto"/>
            </w:tcBorders>
          </w:tcPr>
          <w:p w14:paraId="5F177D9B" w14:textId="14B8D053" w:rsidR="00CD5DA8" w:rsidRPr="00CC25A9" w:rsidRDefault="004374AA" w:rsidP="00CD5DA8">
            <w:pPr>
              <w:spacing w:after="160" w:line="256" w:lineRule="auto"/>
              <w:jc w:val="right"/>
              <w:rPr>
                <w:sz w:val="22"/>
                <w:szCs w:val="22"/>
                <w:lang w:eastAsia="en-US"/>
              </w:rPr>
            </w:pPr>
            <w:r>
              <w:rPr>
                <w:sz w:val="22"/>
                <w:szCs w:val="22"/>
                <w:lang w:eastAsia="en-US"/>
              </w:rPr>
              <w:t>40.885.612</w:t>
            </w:r>
          </w:p>
        </w:tc>
        <w:tc>
          <w:tcPr>
            <w:tcW w:w="1798" w:type="dxa"/>
            <w:tcBorders>
              <w:top w:val="single" w:sz="4" w:space="0" w:color="auto"/>
              <w:left w:val="single" w:sz="4" w:space="0" w:color="auto"/>
              <w:bottom w:val="single" w:sz="4" w:space="0" w:color="auto"/>
              <w:right w:val="single" w:sz="4" w:space="0" w:color="auto"/>
            </w:tcBorders>
          </w:tcPr>
          <w:p w14:paraId="176FD806" w14:textId="3750630D" w:rsidR="00CD5DA8" w:rsidRPr="00CC25A9" w:rsidRDefault="004374AA" w:rsidP="00CD5DA8">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72.678.439</w:t>
            </w:r>
          </w:p>
        </w:tc>
        <w:tc>
          <w:tcPr>
            <w:tcW w:w="1729" w:type="dxa"/>
            <w:tcBorders>
              <w:top w:val="single" w:sz="4" w:space="0" w:color="auto"/>
              <w:left w:val="single" w:sz="4" w:space="0" w:color="auto"/>
              <w:bottom w:val="single" w:sz="4" w:space="0" w:color="auto"/>
              <w:right w:val="single" w:sz="4" w:space="0" w:color="auto"/>
            </w:tcBorders>
          </w:tcPr>
          <w:p w14:paraId="1564439A" w14:textId="71ADCACF" w:rsidR="00CD5DA8" w:rsidRPr="006568E8" w:rsidRDefault="00F761FD" w:rsidP="00CD5DA8">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66.969.958</w:t>
            </w:r>
          </w:p>
        </w:tc>
      </w:tr>
      <w:tr w:rsidR="00CD5DA8" w:rsidRPr="00CC25A9" w14:paraId="771F8A09" w14:textId="5E9FE943" w:rsidTr="006568E8">
        <w:tc>
          <w:tcPr>
            <w:tcW w:w="2730" w:type="dxa"/>
            <w:tcBorders>
              <w:top w:val="single" w:sz="4" w:space="0" w:color="auto"/>
              <w:left w:val="single" w:sz="4" w:space="0" w:color="auto"/>
              <w:bottom w:val="single" w:sz="4" w:space="0" w:color="auto"/>
              <w:right w:val="single" w:sz="4" w:space="0" w:color="auto"/>
            </w:tcBorders>
            <w:hideMark/>
          </w:tcPr>
          <w:p w14:paraId="2EE58BD4" w14:textId="77777777" w:rsidR="00CD5DA8" w:rsidRPr="00CC25A9" w:rsidRDefault="00CD5DA8" w:rsidP="00CD5DA8">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Kratkoročne obveze</w:t>
            </w:r>
          </w:p>
        </w:tc>
        <w:tc>
          <w:tcPr>
            <w:tcW w:w="1403" w:type="dxa"/>
            <w:tcBorders>
              <w:top w:val="single" w:sz="4" w:space="0" w:color="auto"/>
              <w:left w:val="single" w:sz="4" w:space="0" w:color="auto"/>
              <w:bottom w:val="single" w:sz="4" w:space="0" w:color="auto"/>
              <w:right w:val="single" w:sz="4" w:space="0" w:color="auto"/>
            </w:tcBorders>
          </w:tcPr>
          <w:p w14:paraId="1660CB93" w14:textId="72BFDD46" w:rsidR="00CD5DA8" w:rsidRPr="00CC25A9" w:rsidRDefault="004374AA" w:rsidP="00CD5DA8">
            <w:pPr>
              <w:spacing w:after="160" w:line="256" w:lineRule="auto"/>
              <w:jc w:val="right"/>
              <w:rPr>
                <w:sz w:val="22"/>
                <w:szCs w:val="22"/>
                <w:lang w:eastAsia="en-US"/>
              </w:rPr>
            </w:pPr>
            <w:r>
              <w:rPr>
                <w:sz w:val="22"/>
                <w:szCs w:val="22"/>
                <w:lang w:eastAsia="en-US"/>
              </w:rPr>
              <w:t>50.351.895</w:t>
            </w:r>
          </w:p>
        </w:tc>
        <w:tc>
          <w:tcPr>
            <w:tcW w:w="1402" w:type="dxa"/>
            <w:tcBorders>
              <w:top w:val="single" w:sz="4" w:space="0" w:color="auto"/>
              <w:left w:val="single" w:sz="4" w:space="0" w:color="auto"/>
              <w:bottom w:val="single" w:sz="4" w:space="0" w:color="auto"/>
              <w:right w:val="single" w:sz="4" w:space="0" w:color="auto"/>
            </w:tcBorders>
          </w:tcPr>
          <w:p w14:paraId="1A6E94DB" w14:textId="6BC4CD9D" w:rsidR="00CD5DA8" w:rsidRPr="00CC25A9" w:rsidRDefault="004374AA" w:rsidP="00CD5DA8">
            <w:pPr>
              <w:spacing w:after="160" w:line="256" w:lineRule="auto"/>
              <w:jc w:val="right"/>
              <w:rPr>
                <w:sz w:val="22"/>
                <w:szCs w:val="22"/>
                <w:lang w:eastAsia="en-US"/>
              </w:rPr>
            </w:pPr>
            <w:r>
              <w:rPr>
                <w:sz w:val="22"/>
                <w:szCs w:val="22"/>
                <w:lang w:eastAsia="en-US"/>
              </w:rPr>
              <w:t>95.052.788</w:t>
            </w:r>
          </w:p>
        </w:tc>
        <w:tc>
          <w:tcPr>
            <w:tcW w:w="1798" w:type="dxa"/>
            <w:tcBorders>
              <w:top w:val="single" w:sz="4" w:space="0" w:color="auto"/>
              <w:left w:val="single" w:sz="4" w:space="0" w:color="auto"/>
              <w:bottom w:val="single" w:sz="4" w:space="0" w:color="auto"/>
              <w:right w:val="single" w:sz="4" w:space="0" w:color="auto"/>
            </w:tcBorders>
          </w:tcPr>
          <w:p w14:paraId="37320C8C" w14:textId="552088ED" w:rsidR="00CD5DA8" w:rsidRPr="00CC25A9" w:rsidRDefault="004374AA" w:rsidP="00CD5DA8">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120.543.192</w:t>
            </w:r>
          </w:p>
        </w:tc>
        <w:tc>
          <w:tcPr>
            <w:tcW w:w="1729" w:type="dxa"/>
            <w:tcBorders>
              <w:top w:val="single" w:sz="4" w:space="0" w:color="auto"/>
              <w:left w:val="single" w:sz="4" w:space="0" w:color="auto"/>
              <w:bottom w:val="single" w:sz="4" w:space="0" w:color="auto"/>
              <w:right w:val="single" w:sz="4" w:space="0" w:color="auto"/>
            </w:tcBorders>
          </w:tcPr>
          <w:p w14:paraId="37C4873B" w14:textId="3F6136A8" w:rsidR="00CD5DA8" w:rsidRPr="006568E8" w:rsidRDefault="00BF2140" w:rsidP="00CD5DA8">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124.303.892</w:t>
            </w:r>
          </w:p>
        </w:tc>
      </w:tr>
      <w:tr w:rsidR="00CD5DA8" w:rsidRPr="00CC25A9" w14:paraId="580FF7DB" w14:textId="5B59B43A" w:rsidTr="002330CE">
        <w:tc>
          <w:tcPr>
            <w:tcW w:w="27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FFF7542" w14:textId="3A464F68" w:rsidR="00CD5DA8" w:rsidRPr="00CC25A9" w:rsidRDefault="00CD5DA8" w:rsidP="00CD5DA8">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opće(tekuće) likvidnosti</w:t>
            </w:r>
          </w:p>
        </w:tc>
        <w:tc>
          <w:tcPr>
            <w:tcW w:w="140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8A04A59" w14:textId="503A2394" w:rsidR="00CD5DA8" w:rsidRPr="00CC25A9" w:rsidRDefault="004374AA" w:rsidP="00CD5DA8">
            <w:pPr>
              <w:spacing w:after="160" w:line="256" w:lineRule="auto"/>
              <w:jc w:val="center"/>
              <w:rPr>
                <w:b/>
                <w:sz w:val="22"/>
                <w:szCs w:val="22"/>
                <w:lang w:eastAsia="en-US"/>
              </w:rPr>
            </w:pPr>
            <w:r>
              <w:rPr>
                <w:b/>
                <w:sz w:val="22"/>
                <w:szCs w:val="22"/>
                <w:lang w:eastAsia="en-US"/>
              </w:rPr>
              <w:t>0,72</w:t>
            </w:r>
          </w:p>
        </w:tc>
        <w:tc>
          <w:tcPr>
            <w:tcW w:w="1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8513FE1" w14:textId="36A41B17" w:rsidR="00CD5DA8" w:rsidRPr="00CC25A9" w:rsidRDefault="00CD5DA8" w:rsidP="00CD5DA8">
            <w:pPr>
              <w:spacing w:after="160" w:line="256" w:lineRule="auto"/>
              <w:jc w:val="center"/>
              <w:rPr>
                <w:b/>
                <w:sz w:val="22"/>
                <w:szCs w:val="22"/>
                <w:lang w:eastAsia="en-US"/>
              </w:rPr>
            </w:pPr>
            <w:r>
              <w:rPr>
                <w:rFonts w:ascii="Times New Roman" w:hAnsi="Times New Roman" w:cs="Times New Roman"/>
                <w:b/>
                <w:sz w:val="22"/>
                <w:szCs w:val="22"/>
                <w:lang w:eastAsia="en-US"/>
              </w:rPr>
              <w:t>0,</w:t>
            </w:r>
            <w:r w:rsidR="004374AA">
              <w:rPr>
                <w:rFonts w:ascii="Times New Roman" w:hAnsi="Times New Roman" w:cs="Times New Roman"/>
                <w:b/>
                <w:sz w:val="22"/>
                <w:szCs w:val="22"/>
                <w:lang w:eastAsia="en-US"/>
              </w:rPr>
              <w:t>43</w:t>
            </w:r>
          </w:p>
        </w:tc>
        <w:tc>
          <w:tcPr>
            <w:tcW w:w="17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6420D5D" w14:textId="6B7EAE3E" w:rsidR="00CD5DA8" w:rsidRPr="00CC25A9" w:rsidRDefault="004374AA" w:rsidP="00CD5DA8">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0,60</w:t>
            </w:r>
          </w:p>
        </w:tc>
        <w:tc>
          <w:tcPr>
            <w:tcW w:w="17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B63EFA9" w14:textId="20AD617D" w:rsidR="00CD5DA8" w:rsidRPr="006568E8" w:rsidRDefault="00BF2140" w:rsidP="00CD5DA8">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0,54</w:t>
            </w:r>
          </w:p>
        </w:tc>
      </w:tr>
    </w:tbl>
    <w:p w14:paraId="0B2FCF2C" w14:textId="79401E48" w:rsidR="002849A3" w:rsidRDefault="00F03B39" w:rsidP="00F03B39">
      <w:pPr>
        <w:spacing w:after="160" w:line="259" w:lineRule="auto"/>
        <w:rPr>
          <w:sz w:val="22"/>
          <w:szCs w:val="22"/>
        </w:rPr>
      </w:pPr>
      <w:r w:rsidRPr="00CC25A9">
        <w:rPr>
          <w:sz w:val="22"/>
          <w:szCs w:val="22"/>
        </w:rPr>
        <w:t>Koefic</w:t>
      </w:r>
      <w:r w:rsidR="00FA6CC8">
        <w:rPr>
          <w:sz w:val="22"/>
          <w:szCs w:val="22"/>
        </w:rPr>
        <w:t>i</w:t>
      </w:r>
      <w:r w:rsidRPr="00CC25A9">
        <w:rPr>
          <w:sz w:val="22"/>
          <w:szCs w:val="22"/>
        </w:rPr>
        <w:t>jenti tekuće likvidnosti ukazuju na mogućnost održavanja solventnosti. Što je veći pokazatelj, veća je sposobnost Društva da podmiruje svoje račune.</w:t>
      </w:r>
    </w:p>
    <w:p w14:paraId="6C7556CE" w14:textId="77777777" w:rsidR="002849A3" w:rsidRPr="00CC25A9" w:rsidRDefault="002849A3" w:rsidP="00F03B39">
      <w:pPr>
        <w:spacing w:after="160" w:line="259" w:lineRule="auto"/>
        <w:rPr>
          <w:sz w:val="22"/>
          <w:szCs w:val="22"/>
        </w:rPr>
      </w:pPr>
    </w:p>
    <w:p w14:paraId="753CDB14" w14:textId="6F3AAD80" w:rsidR="00F03B39" w:rsidRPr="000965C6" w:rsidRDefault="00F03B39" w:rsidP="006D2A69">
      <w:pPr>
        <w:pStyle w:val="ListParagraph"/>
        <w:numPr>
          <w:ilvl w:val="0"/>
          <w:numId w:val="4"/>
        </w:numPr>
        <w:spacing w:after="160" w:line="259" w:lineRule="auto"/>
        <w:rPr>
          <w:rFonts w:ascii="Times New Roman" w:hAnsi="Times New Roman"/>
        </w:rPr>
      </w:pPr>
      <w:r w:rsidRPr="00CC25A9">
        <w:rPr>
          <w:rFonts w:ascii="Times New Roman" w:hAnsi="Times New Roman"/>
        </w:rPr>
        <w:t>Koeficijent financijske stabilnosti=dugotrajna imovina/</w:t>
      </w:r>
      <w:proofErr w:type="spellStart"/>
      <w:r w:rsidRPr="00CC25A9">
        <w:rPr>
          <w:rFonts w:ascii="Times New Roman" w:hAnsi="Times New Roman"/>
        </w:rPr>
        <w:t>kapital+dugoročne</w:t>
      </w:r>
      <w:proofErr w:type="spellEnd"/>
      <w:r w:rsidRPr="00CC25A9">
        <w:rPr>
          <w:rFonts w:ascii="Times New Roman" w:hAnsi="Times New Roman"/>
        </w:rPr>
        <w:t xml:space="preserve"> obveze</w:t>
      </w:r>
    </w:p>
    <w:tbl>
      <w:tblPr>
        <w:tblStyle w:val="TableGrid"/>
        <w:tblW w:w="9062" w:type="dxa"/>
        <w:tblLook w:val="04A0" w:firstRow="1" w:lastRow="0" w:firstColumn="1" w:lastColumn="0" w:noHBand="0" w:noVBand="1"/>
      </w:tblPr>
      <w:tblGrid>
        <w:gridCol w:w="2654"/>
        <w:gridCol w:w="1412"/>
        <w:gridCol w:w="1413"/>
        <w:gridCol w:w="1817"/>
        <w:gridCol w:w="1766"/>
      </w:tblGrid>
      <w:tr w:rsidR="00CD5DA8" w:rsidRPr="00CC25A9" w14:paraId="5D4F1257" w14:textId="5288EE1A" w:rsidTr="002330CE">
        <w:tc>
          <w:tcPr>
            <w:tcW w:w="265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BDDC21E" w14:textId="77777777" w:rsidR="00CD5DA8" w:rsidRPr="00C35928" w:rsidRDefault="00CD5DA8" w:rsidP="00CD5DA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41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737354E" w14:textId="6D8FB7E6" w:rsidR="00CD5DA8" w:rsidRPr="00C35928" w:rsidRDefault="00CD5DA8" w:rsidP="00CD5DA8">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w:t>
            </w:r>
            <w:r w:rsidR="00F8691D">
              <w:rPr>
                <w:rFonts w:ascii="Times New Roman" w:hAnsi="Times New Roman" w:cs="Times New Roman"/>
                <w:b/>
                <w:bCs/>
                <w:sz w:val="22"/>
                <w:szCs w:val="22"/>
                <w:lang w:eastAsia="en-US"/>
              </w:rPr>
              <w:t>9</w:t>
            </w:r>
            <w:r w:rsidRPr="00C35928">
              <w:rPr>
                <w:rFonts w:ascii="Times New Roman" w:hAnsi="Times New Roman" w:cs="Times New Roman"/>
                <w:b/>
                <w:bCs/>
                <w:sz w:val="22"/>
                <w:szCs w:val="22"/>
                <w:lang w:eastAsia="en-US"/>
              </w:rPr>
              <w:t>.</w:t>
            </w:r>
          </w:p>
        </w:tc>
        <w:tc>
          <w:tcPr>
            <w:tcW w:w="141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C04ADCD" w14:textId="5D10ABFB" w:rsidR="00CD5DA8" w:rsidRPr="00C35928" w:rsidRDefault="00CD5DA8" w:rsidP="00CD5DA8">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w:t>
            </w:r>
            <w:r w:rsidR="00F8691D">
              <w:rPr>
                <w:rFonts w:ascii="Times New Roman" w:hAnsi="Times New Roman" w:cs="Times New Roman"/>
                <w:b/>
                <w:bCs/>
                <w:sz w:val="22"/>
                <w:szCs w:val="22"/>
                <w:lang w:eastAsia="en-US"/>
              </w:rPr>
              <w:t>20</w:t>
            </w:r>
            <w:r w:rsidRPr="00C35928">
              <w:rPr>
                <w:rFonts w:ascii="Times New Roman" w:hAnsi="Times New Roman" w:cs="Times New Roman"/>
                <w:b/>
                <w:bCs/>
                <w:sz w:val="22"/>
                <w:szCs w:val="22"/>
                <w:lang w:eastAsia="en-US"/>
              </w:rPr>
              <w:t>.</w:t>
            </w:r>
          </w:p>
        </w:tc>
        <w:tc>
          <w:tcPr>
            <w:tcW w:w="181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56CDEF3" w14:textId="6F149957" w:rsidR="00CD5DA8" w:rsidRPr="00C35928" w:rsidRDefault="00CD5DA8" w:rsidP="00CD5DA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w:t>
            </w:r>
            <w:r w:rsidR="00F8691D">
              <w:rPr>
                <w:rFonts w:ascii="Times New Roman" w:hAnsi="Times New Roman" w:cs="Times New Roman"/>
                <w:b/>
                <w:bCs/>
                <w:sz w:val="22"/>
                <w:szCs w:val="22"/>
                <w:lang w:eastAsia="en-US"/>
              </w:rPr>
              <w:t>1</w:t>
            </w:r>
            <w:r w:rsidRPr="00C35928">
              <w:rPr>
                <w:rFonts w:ascii="Times New Roman" w:hAnsi="Times New Roman" w:cs="Times New Roman"/>
                <w:b/>
                <w:bCs/>
                <w:sz w:val="22"/>
                <w:szCs w:val="22"/>
                <w:lang w:eastAsia="en-US"/>
              </w:rPr>
              <w:t>.</w:t>
            </w:r>
          </w:p>
        </w:tc>
        <w:tc>
          <w:tcPr>
            <w:tcW w:w="17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A233D00" w14:textId="63746464" w:rsidR="00CD5DA8" w:rsidRPr="00C35928" w:rsidRDefault="008C6918" w:rsidP="00CD5DA8">
            <w:pPr>
              <w:spacing w:after="160" w:line="256" w:lineRule="auto"/>
              <w:jc w:val="center"/>
              <w:rPr>
                <w:rFonts w:ascii="Times New Roman" w:hAnsi="Times New Roman" w:cs="Times New Roman"/>
                <w:b/>
                <w:bCs/>
                <w:sz w:val="22"/>
                <w:szCs w:val="22"/>
                <w:lang w:eastAsia="en-US"/>
              </w:rPr>
            </w:pPr>
            <w:r>
              <w:rPr>
                <w:rFonts w:ascii="Times New Roman" w:hAnsi="Times New Roman" w:cs="Times New Roman"/>
                <w:b/>
                <w:bCs/>
                <w:sz w:val="22"/>
                <w:szCs w:val="22"/>
                <w:lang w:eastAsia="en-US"/>
              </w:rPr>
              <w:t>202</w:t>
            </w:r>
            <w:r w:rsidR="00F8691D">
              <w:rPr>
                <w:rFonts w:ascii="Times New Roman" w:hAnsi="Times New Roman" w:cs="Times New Roman"/>
                <w:b/>
                <w:bCs/>
                <w:sz w:val="22"/>
                <w:szCs w:val="22"/>
                <w:lang w:eastAsia="en-US"/>
              </w:rPr>
              <w:t>2</w:t>
            </w:r>
            <w:r>
              <w:rPr>
                <w:rFonts w:ascii="Times New Roman" w:hAnsi="Times New Roman" w:cs="Times New Roman"/>
                <w:b/>
                <w:bCs/>
                <w:sz w:val="22"/>
                <w:szCs w:val="22"/>
                <w:lang w:eastAsia="en-US"/>
              </w:rPr>
              <w:t>.</w:t>
            </w:r>
          </w:p>
        </w:tc>
      </w:tr>
      <w:tr w:rsidR="00CD5DA8" w:rsidRPr="00CC25A9" w14:paraId="13261656" w14:textId="155D92EA" w:rsidTr="006568E8">
        <w:tc>
          <w:tcPr>
            <w:tcW w:w="2654" w:type="dxa"/>
            <w:tcBorders>
              <w:top w:val="single" w:sz="4" w:space="0" w:color="auto"/>
              <w:left w:val="single" w:sz="4" w:space="0" w:color="auto"/>
              <w:bottom w:val="single" w:sz="4" w:space="0" w:color="auto"/>
              <w:right w:val="single" w:sz="4" w:space="0" w:color="auto"/>
            </w:tcBorders>
            <w:hideMark/>
          </w:tcPr>
          <w:p w14:paraId="3D7F8725" w14:textId="77777777" w:rsidR="00CD5DA8" w:rsidRPr="00CC25A9" w:rsidRDefault="00CD5DA8" w:rsidP="00CD5DA8">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Dugotrajna imovina</w:t>
            </w:r>
          </w:p>
        </w:tc>
        <w:tc>
          <w:tcPr>
            <w:tcW w:w="1412" w:type="dxa"/>
            <w:tcBorders>
              <w:top w:val="single" w:sz="4" w:space="0" w:color="auto"/>
              <w:left w:val="single" w:sz="4" w:space="0" w:color="auto"/>
              <w:bottom w:val="single" w:sz="4" w:space="0" w:color="auto"/>
              <w:right w:val="single" w:sz="4" w:space="0" w:color="auto"/>
            </w:tcBorders>
          </w:tcPr>
          <w:p w14:paraId="28605493" w14:textId="768477AF" w:rsidR="00CD5DA8" w:rsidRPr="00CC25A9" w:rsidRDefault="00F8691D" w:rsidP="00CD5DA8">
            <w:pPr>
              <w:spacing w:after="160" w:line="256" w:lineRule="auto"/>
              <w:jc w:val="right"/>
              <w:rPr>
                <w:sz w:val="22"/>
                <w:szCs w:val="22"/>
                <w:lang w:eastAsia="en-US"/>
              </w:rPr>
            </w:pPr>
            <w:r>
              <w:rPr>
                <w:sz w:val="22"/>
                <w:szCs w:val="22"/>
                <w:lang w:eastAsia="en-US"/>
              </w:rPr>
              <w:t>683.212.557</w:t>
            </w:r>
          </w:p>
        </w:tc>
        <w:tc>
          <w:tcPr>
            <w:tcW w:w="1413" w:type="dxa"/>
            <w:tcBorders>
              <w:top w:val="single" w:sz="4" w:space="0" w:color="auto"/>
              <w:left w:val="single" w:sz="4" w:space="0" w:color="auto"/>
              <w:bottom w:val="single" w:sz="4" w:space="0" w:color="auto"/>
              <w:right w:val="single" w:sz="4" w:space="0" w:color="auto"/>
            </w:tcBorders>
          </w:tcPr>
          <w:p w14:paraId="129946C0" w14:textId="75BFE800" w:rsidR="00CD5DA8" w:rsidRPr="00CC25A9" w:rsidRDefault="00F8691D" w:rsidP="00CD5DA8">
            <w:pPr>
              <w:spacing w:after="160" w:line="256" w:lineRule="auto"/>
              <w:jc w:val="right"/>
              <w:rPr>
                <w:sz w:val="22"/>
                <w:szCs w:val="22"/>
                <w:lang w:eastAsia="en-US"/>
              </w:rPr>
            </w:pPr>
            <w:r>
              <w:rPr>
                <w:sz w:val="22"/>
                <w:szCs w:val="22"/>
                <w:lang w:eastAsia="en-US"/>
              </w:rPr>
              <w:t>831.923.892</w:t>
            </w:r>
          </w:p>
        </w:tc>
        <w:tc>
          <w:tcPr>
            <w:tcW w:w="1817" w:type="dxa"/>
            <w:tcBorders>
              <w:top w:val="single" w:sz="4" w:space="0" w:color="auto"/>
              <w:left w:val="single" w:sz="4" w:space="0" w:color="auto"/>
              <w:bottom w:val="single" w:sz="4" w:space="0" w:color="auto"/>
              <w:right w:val="single" w:sz="4" w:space="0" w:color="auto"/>
            </w:tcBorders>
          </w:tcPr>
          <w:p w14:paraId="607073BA" w14:textId="66FB8D62" w:rsidR="00CD5DA8" w:rsidRPr="00CC25A9" w:rsidRDefault="00F8691D" w:rsidP="00CD5DA8">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1.120.758.325</w:t>
            </w:r>
          </w:p>
        </w:tc>
        <w:tc>
          <w:tcPr>
            <w:tcW w:w="1766" w:type="dxa"/>
            <w:tcBorders>
              <w:top w:val="single" w:sz="4" w:space="0" w:color="auto"/>
              <w:left w:val="single" w:sz="4" w:space="0" w:color="auto"/>
              <w:bottom w:val="single" w:sz="4" w:space="0" w:color="auto"/>
              <w:right w:val="single" w:sz="4" w:space="0" w:color="auto"/>
            </w:tcBorders>
          </w:tcPr>
          <w:p w14:paraId="41D9D54D" w14:textId="3DCEF040" w:rsidR="00CD5DA8" w:rsidRPr="006568E8" w:rsidRDefault="00113FC5" w:rsidP="00CD5DA8">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1.319.802.481</w:t>
            </w:r>
          </w:p>
        </w:tc>
      </w:tr>
      <w:tr w:rsidR="00CD5DA8" w:rsidRPr="00CC25A9" w14:paraId="15376C69" w14:textId="7513A679" w:rsidTr="006568E8">
        <w:tc>
          <w:tcPr>
            <w:tcW w:w="2654" w:type="dxa"/>
            <w:tcBorders>
              <w:top w:val="single" w:sz="4" w:space="0" w:color="auto"/>
              <w:left w:val="single" w:sz="4" w:space="0" w:color="auto"/>
              <w:bottom w:val="single" w:sz="4" w:space="0" w:color="auto"/>
              <w:right w:val="single" w:sz="4" w:space="0" w:color="auto"/>
            </w:tcBorders>
            <w:hideMark/>
          </w:tcPr>
          <w:p w14:paraId="3733A474" w14:textId="77777777" w:rsidR="00CD5DA8" w:rsidRPr="00CC25A9" w:rsidRDefault="00CD5DA8" w:rsidP="00CD5DA8">
            <w:pPr>
              <w:spacing w:after="160" w:line="256" w:lineRule="auto"/>
              <w:rPr>
                <w:rFonts w:ascii="Times New Roman" w:hAnsi="Times New Roman" w:cs="Times New Roman"/>
                <w:sz w:val="22"/>
                <w:szCs w:val="22"/>
                <w:lang w:eastAsia="en-US"/>
              </w:rPr>
            </w:pPr>
            <w:proofErr w:type="spellStart"/>
            <w:r w:rsidRPr="00CC25A9">
              <w:rPr>
                <w:rFonts w:ascii="Times New Roman" w:hAnsi="Times New Roman" w:cs="Times New Roman"/>
                <w:sz w:val="22"/>
                <w:szCs w:val="22"/>
                <w:lang w:eastAsia="en-US"/>
              </w:rPr>
              <w:t>Kapital+dugoročne</w:t>
            </w:r>
            <w:proofErr w:type="spellEnd"/>
            <w:r w:rsidRPr="00CC25A9">
              <w:rPr>
                <w:rFonts w:ascii="Times New Roman" w:hAnsi="Times New Roman" w:cs="Times New Roman"/>
                <w:sz w:val="22"/>
                <w:szCs w:val="22"/>
                <w:lang w:eastAsia="en-US"/>
              </w:rPr>
              <w:t xml:space="preserve"> obveze</w:t>
            </w:r>
          </w:p>
        </w:tc>
        <w:tc>
          <w:tcPr>
            <w:tcW w:w="1412" w:type="dxa"/>
            <w:tcBorders>
              <w:top w:val="single" w:sz="4" w:space="0" w:color="auto"/>
              <w:left w:val="single" w:sz="4" w:space="0" w:color="auto"/>
              <w:bottom w:val="single" w:sz="4" w:space="0" w:color="auto"/>
              <w:right w:val="single" w:sz="4" w:space="0" w:color="auto"/>
            </w:tcBorders>
          </w:tcPr>
          <w:p w14:paraId="14558123" w14:textId="63387235" w:rsidR="00CD5DA8" w:rsidRPr="00CC25A9" w:rsidRDefault="00F8691D" w:rsidP="00CD5DA8">
            <w:pPr>
              <w:spacing w:after="160" w:line="256" w:lineRule="auto"/>
              <w:jc w:val="right"/>
              <w:rPr>
                <w:sz w:val="22"/>
                <w:szCs w:val="22"/>
                <w:lang w:eastAsia="en-US"/>
              </w:rPr>
            </w:pPr>
            <w:r>
              <w:rPr>
                <w:sz w:val="22"/>
                <w:szCs w:val="22"/>
                <w:lang w:eastAsia="en-US"/>
              </w:rPr>
              <w:t>89.180.095</w:t>
            </w:r>
          </w:p>
        </w:tc>
        <w:tc>
          <w:tcPr>
            <w:tcW w:w="1413" w:type="dxa"/>
            <w:tcBorders>
              <w:top w:val="single" w:sz="4" w:space="0" w:color="auto"/>
              <w:left w:val="single" w:sz="4" w:space="0" w:color="auto"/>
              <w:bottom w:val="single" w:sz="4" w:space="0" w:color="auto"/>
              <w:right w:val="single" w:sz="4" w:space="0" w:color="auto"/>
            </w:tcBorders>
          </w:tcPr>
          <w:p w14:paraId="2F47D87C" w14:textId="4484B765" w:rsidR="00CD5DA8" w:rsidRPr="00CC25A9" w:rsidRDefault="00F8691D" w:rsidP="00CD5DA8">
            <w:pPr>
              <w:spacing w:after="160" w:line="256" w:lineRule="auto"/>
              <w:jc w:val="right"/>
              <w:rPr>
                <w:sz w:val="22"/>
                <w:szCs w:val="22"/>
                <w:lang w:eastAsia="en-US"/>
              </w:rPr>
            </w:pPr>
            <w:r>
              <w:rPr>
                <w:sz w:val="22"/>
                <w:szCs w:val="22"/>
                <w:lang w:eastAsia="en-US"/>
              </w:rPr>
              <w:t>93.380.548</w:t>
            </w:r>
          </w:p>
        </w:tc>
        <w:tc>
          <w:tcPr>
            <w:tcW w:w="1817" w:type="dxa"/>
            <w:tcBorders>
              <w:top w:val="single" w:sz="4" w:space="0" w:color="auto"/>
              <w:left w:val="single" w:sz="4" w:space="0" w:color="auto"/>
              <w:bottom w:val="single" w:sz="4" w:space="0" w:color="auto"/>
              <w:right w:val="single" w:sz="4" w:space="0" w:color="auto"/>
            </w:tcBorders>
          </w:tcPr>
          <w:p w14:paraId="5338CD5B" w14:textId="21FB849B" w:rsidR="00CD5DA8" w:rsidRPr="00CC25A9" w:rsidRDefault="00F8691D" w:rsidP="00CD5DA8">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121.834.105</w:t>
            </w:r>
          </w:p>
        </w:tc>
        <w:tc>
          <w:tcPr>
            <w:tcW w:w="1766" w:type="dxa"/>
            <w:tcBorders>
              <w:top w:val="single" w:sz="4" w:space="0" w:color="auto"/>
              <w:left w:val="single" w:sz="4" w:space="0" w:color="auto"/>
              <w:bottom w:val="single" w:sz="4" w:space="0" w:color="auto"/>
              <w:right w:val="single" w:sz="4" w:space="0" w:color="auto"/>
            </w:tcBorders>
          </w:tcPr>
          <w:p w14:paraId="0DE65484" w14:textId="58394FCA" w:rsidR="00CD5DA8" w:rsidRPr="006568E8" w:rsidRDefault="00B470D0" w:rsidP="00CD5DA8">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123.335.225</w:t>
            </w:r>
          </w:p>
        </w:tc>
      </w:tr>
      <w:tr w:rsidR="00CD5DA8" w:rsidRPr="00CC25A9" w14:paraId="12D0EE5C" w14:textId="1CA5AD5D" w:rsidTr="002330CE">
        <w:tc>
          <w:tcPr>
            <w:tcW w:w="265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A46A5B4" w14:textId="2B3E00AC" w:rsidR="00CD5DA8" w:rsidRPr="00C35928" w:rsidRDefault="00CD5DA8" w:rsidP="00CD5DA8">
            <w:pPr>
              <w:spacing w:after="160" w:line="256" w:lineRule="auto"/>
              <w:rPr>
                <w:rFonts w:ascii="Times New Roman" w:hAnsi="Times New Roman" w:cs="Times New Roman"/>
                <w:b/>
                <w:sz w:val="22"/>
                <w:szCs w:val="22"/>
                <w:lang w:eastAsia="en-US"/>
              </w:rPr>
            </w:pPr>
            <w:r w:rsidRPr="00C35928">
              <w:rPr>
                <w:rFonts w:ascii="Times New Roman" w:hAnsi="Times New Roman" w:cs="Times New Roman"/>
                <w:b/>
                <w:sz w:val="22"/>
                <w:szCs w:val="22"/>
                <w:lang w:eastAsia="en-US"/>
              </w:rPr>
              <w:t>Koeficijent financijske stabilnosti</w:t>
            </w:r>
          </w:p>
        </w:tc>
        <w:tc>
          <w:tcPr>
            <w:tcW w:w="141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ADC5E67" w14:textId="033A7A9F" w:rsidR="00CD5DA8" w:rsidRPr="00C35928" w:rsidRDefault="00F8691D" w:rsidP="00CD5DA8">
            <w:pPr>
              <w:spacing w:after="160" w:line="256" w:lineRule="auto"/>
              <w:jc w:val="center"/>
              <w:rPr>
                <w:b/>
                <w:sz w:val="22"/>
                <w:szCs w:val="22"/>
                <w:lang w:eastAsia="en-US"/>
              </w:rPr>
            </w:pPr>
            <w:r>
              <w:rPr>
                <w:b/>
                <w:sz w:val="22"/>
                <w:szCs w:val="22"/>
                <w:lang w:eastAsia="en-US"/>
              </w:rPr>
              <w:t>7,66</w:t>
            </w:r>
          </w:p>
        </w:tc>
        <w:tc>
          <w:tcPr>
            <w:tcW w:w="141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31E7388" w14:textId="2BE6B4E4" w:rsidR="00CD5DA8" w:rsidRPr="00C35928" w:rsidRDefault="00F8691D" w:rsidP="00CD5DA8">
            <w:pPr>
              <w:spacing w:after="160" w:line="256" w:lineRule="auto"/>
              <w:jc w:val="center"/>
              <w:rPr>
                <w:b/>
                <w:sz w:val="22"/>
                <w:szCs w:val="22"/>
                <w:lang w:eastAsia="en-US"/>
              </w:rPr>
            </w:pPr>
            <w:r>
              <w:rPr>
                <w:b/>
                <w:sz w:val="22"/>
                <w:szCs w:val="22"/>
                <w:lang w:eastAsia="en-US"/>
              </w:rPr>
              <w:t>8,90</w:t>
            </w:r>
          </w:p>
        </w:tc>
        <w:tc>
          <w:tcPr>
            <w:tcW w:w="181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34FAEA6" w14:textId="46BC4B3C" w:rsidR="00CD5DA8" w:rsidRPr="00C35928" w:rsidRDefault="00F8691D" w:rsidP="00CD5DA8">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9,19</w:t>
            </w:r>
          </w:p>
        </w:tc>
        <w:tc>
          <w:tcPr>
            <w:tcW w:w="17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AF8906B" w14:textId="0770E5C7" w:rsidR="00CD5DA8" w:rsidRPr="00C35928" w:rsidRDefault="00E521FB" w:rsidP="00CD5DA8">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10,70</w:t>
            </w:r>
          </w:p>
        </w:tc>
      </w:tr>
    </w:tbl>
    <w:p w14:paraId="66766506" w14:textId="3A575017" w:rsidR="00F03B39" w:rsidRPr="002849A3" w:rsidRDefault="00F03B39" w:rsidP="002849A3">
      <w:pPr>
        <w:pStyle w:val="ListParagraph"/>
        <w:numPr>
          <w:ilvl w:val="0"/>
          <w:numId w:val="4"/>
        </w:numPr>
        <w:spacing w:after="160" w:line="259" w:lineRule="auto"/>
        <w:rPr>
          <w:rFonts w:ascii="Times New Roman" w:hAnsi="Times New Roman"/>
        </w:rPr>
      </w:pPr>
      <w:r w:rsidRPr="002849A3">
        <w:rPr>
          <w:rFonts w:ascii="Times New Roman" w:hAnsi="Times New Roman"/>
        </w:rPr>
        <w:lastRenderedPageBreak/>
        <w:t>Neto radni kapital=kratkotrajna imovina-kratkoročne obveze</w:t>
      </w:r>
    </w:p>
    <w:tbl>
      <w:tblPr>
        <w:tblStyle w:val="TableGrid"/>
        <w:tblW w:w="9062" w:type="dxa"/>
        <w:tblLook w:val="04A0" w:firstRow="1" w:lastRow="0" w:firstColumn="1" w:lastColumn="0" w:noHBand="0" w:noVBand="1"/>
      </w:tblPr>
      <w:tblGrid>
        <w:gridCol w:w="2642"/>
        <w:gridCol w:w="1409"/>
        <w:gridCol w:w="1410"/>
        <w:gridCol w:w="1819"/>
        <w:gridCol w:w="1782"/>
      </w:tblGrid>
      <w:tr w:rsidR="00CD5DA8" w:rsidRPr="00CC25A9" w14:paraId="0453520F" w14:textId="42E1544D" w:rsidTr="002330CE">
        <w:tc>
          <w:tcPr>
            <w:tcW w:w="264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70E7656" w14:textId="77777777" w:rsidR="00CD5DA8" w:rsidRPr="00C35928" w:rsidRDefault="00CD5DA8" w:rsidP="00CD5DA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40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1E33622" w14:textId="56C74173" w:rsidR="00CD5DA8" w:rsidRPr="00C35928" w:rsidRDefault="00CD5DA8" w:rsidP="00CD5DA8">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w:t>
            </w:r>
            <w:r w:rsidR="00E521FB">
              <w:rPr>
                <w:rFonts w:ascii="Times New Roman" w:hAnsi="Times New Roman" w:cs="Times New Roman"/>
                <w:b/>
                <w:bCs/>
                <w:sz w:val="22"/>
                <w:szCs w:val="22"/>
                <w:lang w:eastAsia="en-US"/>
              </w:rPr>
              <w:t>9</w:t>
            </w:r>
            <w:r w:rsidRPr="00C35928">
              <w:rPr>
                <w:rFonts w:ascii="Times New Roman" w:hAnsi="Times New Roman" w:cs="Times New Roman"/>
                <w:b/>
                <w:bCs/>
                <w:sz w:val="22"/>
                <w:szCs w:val="22"/>
                <w:lang w:eastAsia="en-US"/>
              </w:rPr>
              <w:t>.</w:t>
            </w:r>
          </w:p>
        </w:tc>
        <w:tc>
          <w:tcPr>
            <w:tcW w:w="141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4A08554" w14:textId="6110D211" w:rsidR="00CD5DA8" w:rsidRPr="00C35928" w:rsidRDefault="00CD5DA8" w:rsidP="00CD5DA8">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w:t>
            </w:r>
            <w:r w:rsidR="00E521FB">
              <w:rPr>
                <w:rFonts w:ascii="Times New Roman" w:hAnsi="Times New Roman" w:cs="Times New Roman"/>
                <w:b/>
                <w:bCs/>
                <w:sz w:val="22"/>
                <w:szCs w:val="22"/>
                <w:lang w:eastAsia="en-US"/>
              </w:rPr>
              <w:t>20</w:t>
            </w:r>
            <w:r w:rsidRPr="00C35928">
              <w:rPr>
                <w:rFonts w:ascii="Times New Roman" w:hAnsi="Times New Roman" w:cs="Times New Roman"/>
                <w:b/>
                <w:bCs/>
                <w:sz w:val="22"/>
                <w:szCs w:val="22"/>
                <w:lang w:eastAsia="en-US"/>
              </w:rPr>
              <w:t>.</w:t>
            </w:r>
          </w:p>
        </w:tc>
        <w:tc>
          <w:tcPr>
            <w:tcW w:w="18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0DEB54F" w14:textId="0BCB4FCE" w:rsidR="00CD5DA8" w:rsidRPr="00C35928" w:rsidRDefault="00CD5DA8" w:rsidP="00CD5DA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w:t>
            </w:r>
            <w:r w:rsidR="00E521FB">
              <w:rPr>
                <w:rFonts w:ascii="Times New Roman" w:hAnsi="Times New Roman" w:cs="Times New Roman"/>
                <w:b/>
                <w:bCs/>
                <w:sz w:val="22"/>
                <w:szCs w:val="22"/>
                <w:lang w:eastAsia="en-US"/>
              </w:rPr>
              <w:t>1</w:t>
            </w:r>
            <w:r w:rsidRPr="00C35928">
              <w:rPr>
                <w:rFonts w:ascii="Times New Roman" w:hAnsi="Times New Roman" w:cs="Times New Roman"/>
                <w:b/>
                <w:bCs/>
                <w:sz w:val="22"/>
                <w:szCs w:val="22"/>
                <w:lang w:eastAsia="en-US"/>
              </w:rPr>
              <w:t>.</w:t>
            </w:r>
          </w:p>
        </w:tc>
        <w:tc>
          <w:tcPr>
            <w:tcW w:w="178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96BEB55" w14:textId="3E8FBF9B" w:rsidR="00CD5DA8" w:rsidRPr="00C35928" w:rsidRDefault="008C6918" w:rsidP="00CD5DA8">
            <w:pPr>
              <w:spacing w:after="160" w:line="256" w:lineRule="auto"/>
              <w:jc w:val="center"/>
              <w:rPr>
                <w:rFonts w:ascii="Times New Roman" w:hAnsi="Times New Roman" w:cs="Times New Roman"/>
                <w:b/>
                <w:bCs/>
                <w:sz w:val="22"/>
                <w:szCs w:val="22"/>
                <w:lang w:eastAsia="en-US"/>
              </w:rPr>
            </w:pPr>
            <w:r>
              <w:rPr>
                <w:rFonts w:ascii="Times New Roman" w:hAnsi="Times New Roman" w:cs="Times New Roman"/>
                <w:b/>
                <w:bCs/>
                <w:sz w:val="22"/>
                <w:szCs w:val="22"/>
                <w:lang w:eastAsia="en-US"/>
              </w:rPr>
              <w:t>202</w:t>
            </w:r>
            <w:r w:rsidR="00E521FB">
              <w:rPr>
                <w:rFonts w:ascii="Times New Roman" w:hAnsi="Times New Roman" w:cs="Times New Roman"/>
                <w:b/>
                <w:bCs/>
                <w:sz w:val="22"/>
                <w:szCs w:val="22"/>
                <w:lang w:eastAsia="en-US"/>
              </w:rPr>
              <w:t>2</w:t>
            </w:r>
            <w:r>
              <w:rPr>
                <w:rFonts w:ascii="Times New Roman" w:hAnsi="Times New Roman" w:cs="Times New Roman"/>
                <w:b/>
                <w:bCs/>
                <w:sz w:val="22"/>
                <w:szCs w:val="22"/>
                <w:lang w:eastAsia="en-US"/>
              </w:rPr>
              <w:t>.</w:t>
            </w:r>
          </w:p>
        </w:tc>
      </w:tr>
      <w:tr w:rsidR="00CD5DA8" w:rsidRPr="00CC25A9" w14:paraId="103A4C26" w14:textId="4DD5FC31" w:rsidTr="00921D21">
        <w:tc>
          <w:tcPr>
            <w:tcW w:w="2642" w:type="dxa"/>
            <w:tcBorders>
              <w:top w:val="single" w:sz="4" w:space="0" w:color="auto"/>
              <w:left w:val="single" w:sz="4" w:space="0" w:color="auto"/>
              <w:bottom w:val="single" w:sz="4" w:space="0" w:color="auto"/>
              <w:right w:val="single" w:sz="4" w:space="0" w:color="auto"/>
            </w:tcBorders>
            <w:hideMark/>
          </w:tcPr>
          <w:p w14:paraId="0B7FB0F1" w14:textId="77777777" w:rsidR="00CD5DA8" w:rsidRPr="00CC25A9" w:rsidRDefault="00CD5DA8" w:rsidP="00CD5DA8">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Kratkotrajna imovina</w:t>
            </w:r>
          </w:p>
        </w:tc>
        <w:tc>
          <w:tcPr>
            <w:tcW w:w="1409" w:type="dxa"/>
            <w:tcBorders>
              <w:top w:val="single" w:sz="4" w:space="0" w:color="auto"/>
              <w:left w:val="single" w:sz="4" w:space="0" w:color="auto"/>
              <w:bottom w:val="single" w:sz="4" w:space="0" w:color="auto"/>
              <w:right w:val="single" w:sz="4" w:space="0" w:color="auto"/>
            </w:tcBorders>
          </w:tcPr>
          <w:p w14:paraId="16F3C133" w14:textId="163FD4E1" w:rsidR="00CD5DA8" w:rsidRPr="00CC25A9" w:rsidRDefault="00E521FB" w:rsidP="00871D99">
            <w:pPr>
              <w:spacing w:after="160" w:line="256" w:lineRule="auto"/>
              <w:jc w:val="right"/>
              <w:rPr>
                <w:sz w:val="22"/>
                <w:szCs w:val="22"/>
                <w:lang w:eastAsia="en-US"/>
              </w:rPr>
            </w:pPr>
            <w:r>
              <w:rPr>
                <w:sz w:val="22"/>
                <w:szCs w:val="22"/>
                <w:lang w:eastAsia="en-US"/>
              </w:rPr>
              <w:t>36.182.556</w:t>
            </w:r>
          </w:p>
        </w:tc>
        <w:tc>
          <w:tcPr>
            <w:tcW w:w="1410" w:type="dxa"/>
            <w:tcBorders>
              <w:top w:val="single" w:sz="4" w:space="0" w:color="auto"/>
              <w:left w:val="single" w:sz="4" w:space="0" w:color="auto"/>
              <w:bottom w:val="single" w:sz="4" w:space="0" w:color="auto"/>
              <w:right w:val="single" w:sz="4" w:space="0" w:color="auto"/>
            </w:tcBorders>
          </w:tcPr>
          <w:p w14:paraId="204788F0" w14:textId="1B221003" w:rsidR="00CD5DA8" w:rsidRPr="00CC25A9" w:rsidRDefault="00E521FB" w:rsidP="00871D99">
            <w:pPr>
              <w:spacing w:after="160" w:line="256" w:lineRule="auto"/>
              <w:jc w:val="right"/>
              <w:rPr>
                <w:sz w:val="22"/>
                <w:szCs w:val="22"/>
                <w:lang w:eastAsia="en-US"/>
              </w:rPr>
            </w:pPr>
            <w:r>
              <w:rPr>
                <w:sz w:val="22"/>
                <w:szCs w:val="22"/>
                <w:lang w:eastAsia="en-US"/>
              </w:rPr>
              <w:t>40.885.612</w:t>
            </w:r>
          </w:p>
        </w:tc>
        <w:tc>
          <w:tcPr>
            <w:tcW w:w="1819" w:type="dxa"/>
            <w:tcBorders>
              <w:top w:val="single" w:sz="4" w:space="0" w:color="auto"/>
              <w:left w:val="single" w:sz="4" w:space="0" w:color="auto"/>
              <w:bottom w:val="single" w:sz="4" w:space="0" w:color="auto"/>
              <w:right w:val="single" w:sz="4" w:space="0" w:color="auto"/>
            </w:tcBorders>
          </w:tcPr>
          <w:p w14:paraId="3CB3B676" w14:textId="55A99E22" w:rsidR="00CD5DA8" w:rsidRPr="00CC25A9" w:rsidRDefault="00E521FB" w:rsidP="00871D99">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72.678.439</w:t>
            </w:r>
          </w:p>
        </w:tc>
        <w:tc>
          <w:tcPr>
            <w:tcW w:w="1782" w:type="dxa"/>
            <w:tcBorders>
              <w:top w:val="single" w:sz="4" w:space="0" w:color="auto"/>
              <w:left w:val="single" w:sz="4" w:space="0" w:color="auto"/>
              <w:bottom w:val="single" w:sz="4" w:space="0" w:color="auto"/>
              <w:right w:val="single" w:sz="4" w:space="0" w:color="auto"/>
            </w:tcBorders>
          </w:tcPr>
          <w:p w14:paraId="2538C9EE" w14:textId="6929D553" w:rsidR="00CD5DA8" w:rsidRPr="00921D21" w:rsidRDefault="002250AE" w:rsidP="00871D99">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66.969.958</w:t>
            </w:r>
          </w:p>
        </w:tc>
      </w:tr>
      <w:tr w:rsidR="00CD5DA8" w:rsidRPr="00CC25A9" w14:paraId="4F398055" w14:textId="7F80710E" w:rsidTr="00921D21">
        <w:tc>
          <w:tcPr>
            <w:tcW w:w="2642" w:type="dxa"/>
            <w:tcBorders>
              <w:top w:val="single" w:sz="4" w:space="0" w:color="auto"/>
              <w:left w:val="single" w:sz="4" w:space="0" w:color="auto"/>
              <w:bottom w:val="single" w:sz="4" w:space="0" w:color="auto"/>
              <w:right w:val="single" w:sz="4" w:space="0" w:color="auto"/>
            </w:tcBorders>
            <w:hideMark/>
          </w:tcPr>
          <w:p w14:paraId="27881763" w14:textId="77777777" w:rsidR="00CD5DA8" w:rsidRPr="00CC25A9" w:rsidRDefault="00CD5DA8" w:rsidP="00CD5DA8">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Kratkoročne obveze</w:t>
            </w:r>
          </w:p>
        </w:tc>
        <w:tc>
          <w:tcPr>
            <w:tcW w:w="1409" w:type="dxa"/>
            <w:tcBorders>
              <w:top w:val="single" w:sz="4" w:space="0" w:color="auto"/>
              <w:left w:val="single" w:sz="4" w:space="0" w:color="auto"/>
              <w:bottom w:val="single" w:sz="4" w:space="0" w:color="auto"/>
              <w:right w:val="single" w:sz="4" w:space="0" w:color="auto"/>
            </w:tcBorders>
          </w:tcPr>
          <w:p w14:paraId="5680E389" w14:textId="661F1ACE" w:rsidR="00CD5DA8" w:rsidRPr="00CC25A9" w:rsidRDefault="00E521FB" w:rsidP="00871D99">
            <w:pPr>
              <w:spacing w:after="160" w:line="256" w:lineRule="auto"/>
              <w:jc w:val="right"/>
              <w:rPr>
                <w:sz w:val="22"/>
                <w:szCs w:val="22"/>
                <w:lang w:eastAsia="en-US"/>
              </w:rPr>
            </w:pPr>
            <w:r>
              <w:rPr>
                <w:sz w:val="22"/>
                <w:szCs w:val="22"/>
                <w:lang w:eastAsia="en-US"/>
              </w:rPr>
              <w:t>50.351.895</w:t>
            </w:r>
          </w:p>
        </w:tc>
        <w:tc>
          <w:tcPr>
            <w:tcW w:w="1410" w:type="dxa"/>
            <w:tcBorders>
              <w:top w:val="single" w:sz="4" w:space="0" w:color="auto"/>
              <w:left w:val="single" w:sz="4" w:space="0" w:color="auto"/>
              <w:bottom w:val="single" w:sz="4" w:space="0" w:color="auto"/>
              <w:right w:val="single" w:sz="4" w:space="0" w:color="auto"/>
            </w:tcBorders>
          </w:tcPr>
          <w:p w14:paraId="29A5F1F0" w14:textId="67D4ABBD" w:rsidR="00CD5DA8" w:rsidRPr="00CC25A9" w:rsidRDefault="00E521FB" w:rsidP="00871D99">
            <w:pPr>
              <w:spacing w:after="160" w:line="256" w:lineRule="auto"/>
              <w:jc w:val="right"/>
              <w:rPr>
                <w:sz w:val="22"/>
                <w:szCs w:val="22"/>
                <w:lang w:eastAsia="en-US"/>
              </w:rPr>
            </w:pPr>
            <w:r>
              <w:rPr>
                <w:sz w:val="22"/>
                <w:szCs w:val="22"/>
                <w:lang w:eastAsia="en-US"/>
              </w:rPr>
              <w:t>95.052.788</w:t>
            </w:r>
          </w:p>
        </w:tc>
        <w:tc>
          <w:tcPr>
            <w:tcW w:w="1819" w:type="dxa"/>
            <w:tcBorders>
              <w:top w:val="single" w:sz="4" w:space="0" w:color="auto"/>
              <w:left w:val="single" w:sz="4" w:space="0" w:color="auto"/>
              <w:bottom w:val="single" w:sz="4" w:space="0" w:color="auto"/>
              <w:right w:val="single" w:sz="4" w:space="0" w:color="auto"/>
            </w:tcBorders>
          </w:tcPr>
          <w:p w14:paraId="2AF5F2AE" w14:textId="680ED828" w:rsidR="00CD5DA8" w:rsidRPr="00CC25A9" w:rsidRDefault="00E521FB" w:rsidP="00871D99">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120.543.192</w:t>
            </w:r>
          </w:p>
        </w:tc>
        <w:tc>
          <w:tcPr>
            <w:tcW w:w="1782" w:type="dxa"/>
            <w:tcBorders>
              <w:top w:val="single" w:sz="4" w:space="0" w:color="auto"/>
              <w:left w:val="single" w:sz="4" w:space="0" w:color="auto"/>
              <w:bottom w:val="single" w:sz="4" w:space="0" w:color="auto"/>
              <w:right w:val="single" w:sz="4" w:space="0" w:color="auto"/>
            </w:tcBorders>
          </w:tcPr>
          <w:p w14:paraId="7D7E161A" w14:textId="322E0BBA" w:rsidR="00CD5DA8" w:rsidRPr="00921D21" w:rsidRDefault="002250AE" w:rsidP="00871D99">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124.303.892</w:t>
            </w:r>
          </w:p>
        </w:tc>
      </w:tr>
      <w:tr w:rsidR="00CD5DA8" w:rsidRPr="00CC25A9" w14:paraId="1AAA5515" w14:textId="04716903" w:rsidTr="002330CE">
        <w:tc>
          <w:tcPr>
            <w:tcW w:w="264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BFD1E0F" w14:textId="77777777" w:rsidR="00CD5DA8" w:rsidRPr="00CC25A9" w:rsidRDefault="00CD5DA8" w:rsidP="00CD5DA8">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Neto radni kapital</w:t>
            </w:r>
          </w:p>
        </w:tc>
        <w:tc>
          <w:tcPr>
            <w:tcW w:w="140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CBD44C8" w14:textId="405EC340" w:rsidR="00CD5DA8" w:rsidRPr="00CC25A9" w:rsidRDefault="00E521FB" w:rsidP="00871D99">
            <w:pPr>
              <w:spacing w:after="160" w:line="256" w:lineRule="auto"/>
              <w:jc w:val="right"/>
              <w:rPr>
                <w:b/>
                <w:sz w:val="22"/>
                <w:szCs w:val="22"/>
                <w:lang w:eastAsia="en-US"/>
              </w:rPr>
            </w:pPr>
            <w:r>
              <w:rPr>
                <w:b/>
                <w:sz w:val="22"/>
                <w:szCs w:val="22"/>
                <w:lang w:eastAsia="en-US"/>
              </w:rPr>
              <w:t>-14.169.339</w:t>
            </w:r>
          </w:p>
        </w:tc>
        <w:tc>
          <w:tcPr>
            <w:tcW w:w="141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40463E1" w14:textId="379086F4" w:rsidR="00CD5DA8" w:rsidRPr="00CC25A9" w:rsidRDefault="00E521FB" w:rsidP="00871D99">
            <w:pPr>
              <w:spacing w:after="160" w:line="256" w:lineRule="auto"/>
              <w:jc w:val="right"/>
              <w:rPr>
                <w:b/>
                <w:sz w:val="22"/>
                <w:szCs w:val="22"/>
                <w:lang w:eastAsia="en-US"/>
              </w:rPr>
            </w:pPr>
            <w:r>
              <w:rPr>
                <w:b/>
                <w:sz w:val="22"/>
                <w:szCs w:val="22"/>
                <w:lang w:eastAsia="en-US"/>
              </w:rPr>
              <w:t>-54.167.176</w:t>
            </w:r>
          </w:p>
        </w:tc>
        <w:tc>
          <w:tcPr>
            <w:tcW w:w="18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87715D7" w14:textId="34981683" w:rsidR="00CD5DA8" w:rsidRPr="00CC25A9" w:rsidRDefault="00E521FB" w:rsidP="00871D99">
            <w:pPr>
              <w:spacing w:after="160" w:line="256" w:lineRule="auto"/>
              <w:jc w:val="right"/>
              <w:rPr>
                <w:rFonts w:ascii="Times New Roman" w:hAnsi="Times New Roman" w:cs="Times New Roman"/>
                <w:b/>
                <w:sz w:val="22"/>
                <w:szCs w:val="22"/>
                <w:lang w:eastAsia="en-US"/>
              </w:rPr>
            </w:pPr>
            <w:r>
              <w:rPr>
                <w:rFonts w:ascii="Times New Roman" w:hAnsi="Times New Roman" w:cs="Times New Roman"/>
                <w:b/>
                <w:sz w:val="22"/>
                <w:szCs w:val="22"/>
                <w:lang w:eastAsia="en-US"/>
              </w:rPr>
              <w:t>-47.864.753</w:t>
            </w:r>
          </w:p>
        </w:tc>
        <w:tc>
          <w:tcPr>
            <w:tcW w:w="178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DD659A8" w14:textId="69688081" w:rsidR="00CD5DA8" w:rsidRPr="00921D21" w:rsidRDefault="008F5A75" w:rsidP="00871D99">
            <w:pPr>
              <w:spacing w:after="160" w:line="256" w:lineRule="auto"/>
              <w:jc w:val="right"/>
              <w:rPr>
                <w:rFonts w:ascii="Times New Roman" w:hAnsi="Times New Roman" w:cs="Times New Roman"/>
                <w:b/>
                <w:sz w:val="22"/>
                <w:szCs w:val="22"/>
                <w:lang w:eastAsia="en-US"/>
              </w:rPr>
            </w:pPr>
            <w:r>
              <w:rPr>
                <w:rFonts w:ascii="Times New Roman" w:hAnsi="Times New Roman" w:cs="Times New Roman"/>
                <w:b/>
                <w:sz w:val="22"/>
                <w:szCs w:val="22"/>
                <w:lang w:eastAsia="en-US"/>
              </w:rPr>
              <w:t>-57.333.934</w:t>
            </w:r>
          </w:p>
        </w:tc>
      </w:tr>
    </w:tbl>
    <w:p w14:paraId="138EBA2F" w14:textId="77777777" w:rsidR="00F03B39" w:rsidRPr="00CC25A9" w:rsidRDefault="00F03B39" w:rsidP="00F03B39">
      <w:pPr>
        <w:spacing w:after="160" w:line="259" w:lineRule="auto"/>
      </w:pPr>
    </w:p>
    <w:p w14:paraId="65894F59" w14:textId="54308534" w:rsidR="00F03B39" w:rsidRPr="00CC25A9" w:rsidRDefault="00F03B39" w:rsidP="00F03B39">
      <w:pPr>
        <w:rPr>
          <w:sz w:val="22"/>
          <w:szCs w:val="22"/>
        </w:rPr>
      </w:pPr>
      <w:r w:rsidRPr="00CC25A9">
        <w:rPr>
          <w:sz w:val="22"/>
          <w:szCs w:val="22"/>
        </w:rPr>
        <w:t>U 20</w:t>
      </w:r>
      <w:r w:rsidR="00CF0C12">
        <w:rPr>
          <w:sz w:val="22"/>
          <w:szCs w:val="22"/>
        </w:rPr>
        <w:t>2</w:t>
      </w:r>
      <w:r w:rsidR="008F5A75">
        <w:rPr>
          <w:sz w:val="22"/>
          <w:szCs w:val="22"/>
        </w:rPr>
        <w:t>2</w:t>
      </w:r>
      <w:r w:rsidRPr="00CC25A9">
        <w:rPr>
          <w:sz w:val="22"/>
          <w:szCs w:val="22"/>
        </w:rPr>
        <w:t xml:space="preserve">. godini neto radni kapital iznosio je </w:t>
      </w:r>
      <w:r w:rsidR="00CF0C12">
        <w:rPr>
          <w:sz w:val="22"/>
          <w:szCs w:val="22"/>
        </w:rPr>
        <w:t>-</w:t>
      </w:r>
      <w:r w:rsidR="008F5A75">
        <w:rPr>
          <w:sz w:val="22"/>
          <w:szCs w:val="22"/>
        </w:rPr>
        <w:t>57.333.934</w:t>
      </w:r>
      <w:r w:rsidR="00871D99">
        <w:rPr>
          <w:sz w:val="22"/>
          <w:szCs w:val="22"/>
        </w:rPr>
        <w:t xml:space="preserve"> kn.</w:t>
      </w:r>
    </w:p>
    <w:p w14:paraId="5FB604F6" w14:textId="77777777" w:rsidR="00F03B39" w:rsidRPr="00CC25A9" w:rsidRDefault="00F03B39" w:rsidP="00F03B39">
      <w:pPr>
        <w:rPr>
          <w:sz w:val="22"/>
          <w:szCs w:val="22"/>
        </w:rPr>
      </w:pPr>
    </w:p>
    <w:p w14:paraId="64E94654" w14:textId="77777777" w:rsidR="00F03B39" w:rsidRPr="00CC25A9" w:rsidRDefault="00F03B39" w:rsidP="00F03B39">
      <w:pPr>
        <w:jc w:val="both"/>
        <w:rPr>
          <w:sz w:val="22"/>
          <w:szCs w:val="22"/>
        </w:rPr>
      </w:pPr>
      <w:r w:rsidRPr="00CC25A9">
        <w:rPr>
          <w:sz w:val="22"/>
          <w:szCs w:val="22"/>
        </w:rPr>
        <w:t>Na temelju pokazatelja utvrđeno je sljedeće:</w:t>
      </w:r>
    </w:p>
    <w:p w14:paraId="54956B5F" w14:textId="0D86D4A5" w:rsidR="00B650BB" w:rsidRPr="003751FE" w:rsidRDefault="00F03B39" w:rsidP="00F03B39">
      <w:pPr>
        <w:jc w:val="both"/>
        <w:rPr>
          <w:sz w:val="22"/>
          <w:szCs w:val="22"/>
        </w:rPr>
      </w:pPr>
      <w:r w:rsidRPr="00CC25A9">
        <w:rPr>
          <w:sz w:val="22"/>
          <w:szCs w:val="22"/>
        </w:rPr>
        <w:t>Kako bi se ostvarila normalna likvidnost koja se temelji na načelu da novac uvećan za kratkor</w:t>
      </w:r>
      <w:r w:rsidR="00932741" w:rsidRPr="00CC25A9">
        <w:rPr>
          <w:sz w:val="22"/>
          <w:szCs w:val="22"/>
        </w:rPr>
        <w:t>o</w:t>
      </w:r>
      <w:r w:rsidRPr="00CC25A9">
        <w:rPr>
          <w:sz w:val="22"/>
          <w:szCs w:val="22"/>
        </w:rPr>
        <w:t xml:space="preserve">čna potraživanja bude dovoljan za pokrivanje obveza koje dospijevaju u istom razdoblju, Društvo ima ostvaren </w:t>
      </w:r>
      <w:r w:rsidR="00196D45">
        <w:rPr>
          <w:sz w:val="22"/>
          <w:szCs w:val="22"/>
        </w:rPr>
        <w:t>negativni</w:t>
      </w:r>
      <w:r w:rsidRPr="00CC25A9">
        <w:rPr>
          <w:sz w:val="22"/>
          <w:szCs w:val="22"/>
        </w:rPr>
        <w:t xml:space="preserve"> efekt pokrivenosti dospjelih obveza naplatom svojih dospjelih potraživanja</w:t>
      </w:r>
      <w:r w:rsidR="00196D45">
        <w:rPr>
          <w:sz w:val="22"/>
          <w:szCs w:val="22"/>
        </w:rPr>
        <w:t xml:space="preserve">, iz razloga što su dobavljači za </w:t>
      </w:r>
      <w:r w:rsidR="00D31BE7">
        <w:rPr>
          <w:sz w:val="22"/>
          <w:szCs w:val="22"/>
        </w:rPr>
        <w:t>EU projekte ispostavili privremene situacije sa 31.12.20</w:t>
      </w:r>
      <w:r w:rsidR="00412A35">
        <w:rPr>
          <w:sz w:val="22"/>
          <w:szCs w:val="22"/>
        </w:rPr>
        <w:t>2</w:t>
      </w:r>
      <w:r w:rsidR="00EF6C07">
        <w:rPr>
          <w:sz w:val="22"/>
          <w:szCs w:val="22"/>
        </w:rPr>
        <w:t>2</w:t>
      </w:r>
      <w:r w:rsidR="00D31BE7">
        <w:rPr>
          <w:sz w:val="22"/>
          <w:szCs w:val="22"/>
        </w:rPr>
        <w:t xml:space="preserve">. godine, a plaćeni su </w:t>
      </w:r>
      <w:r w:rsidR="00E63740">
        <w:rPr>
          <w:sz w:val="22"/>
          <w:szCs w:val="22"/>
        </w:rPr>
        <w:t>u 202</w:t>
      </w:r>
      <w:r w:rsidR="00EF6C07">
        <w:rPr>
          <w:sz w:val="22"/>
          <w:szCs w:val="22"/>
        </w:rPr>
        <w:t>3</w:t>
      </w:r>
      <w:r w:rsidR="00E63740">
        <w:rPr>
          <w:sz w:val="22"/>
          <w:szCs w:val="22"/>
        </w:rPr>
        <w:t>. godini.</w:t>
      </w:r>
    </w:p>
    <w:p w14:paraId="0B5F4303" w14:textId="77777777" w:rsidR="00B650BB" w:rsidRPr="00CC25A9" w:rsidRDefault="00B650BB" w:rsidP="00F03B39">
      <w:pPr>
        <w:jc w:val="both"/>
        <w:rPr>
          <w:b/>
          <w:sz w:val="22"/>
          <w:szCs w:val="22"/>
        </w:rPr>
      </w:pPr>
    </w:p>
    <w:p w14:paraId="3B14E50A" w14:textId="77777777" w:rsidR="00F03B39" w:rsidRPr="00CC25A9" w:rsidRDefault="00F03B39" w:rsidP="00F03B39">
      <w:pPr>
        <w:rPr>
          <w:b/>
          <w:sz w:val="22"/>
          <w:szCs w:val="22"/>
        </w:rPr>
      </w:pPr>
      <w:r w:rsidRPr="00CC25A9">
        <w:rPr>
          <w:b/>
          <w:sz w:val="22"/>
          <w:szCs w:val="22"/>
        </w:rPr>
        <w:t xml:space="preserve">Pokazatelji zaduženosti </w:t>
      </w:r>
    </w:p>
    <w:p w14:paraId="2BA373B2" w14:textId="77777777" w:rsidR="00F03B39" w:rsidRPr="00CC25A9" w:rsidRDefault="00F03B39" w:rsidP="00F03B39">
      <w:pPr>
        <w:rPr>
          <w:sz w:val="22"/>
          <w:szCs w:val="22"/>
        </w:rPr>
      </w:pPr>
    </w:p>
    <w:p w14:paraId="389A3CF2" w14:textId="77777777" w:rsidR="00F03B39" w:rsidRPr="00CC25A9" w:rsidRDefault="00F03B39" w:rsidP="006D2A69">
      <w:pPr>
        <w:pStyle w:val="ListParagraph"/>
        <w:numPr>
          <w:ilvl w:val="0"/>
          <w:numId w:val="5"/>
        </w:numPr>
        <w:spacing w:after="160" w:line="259" w:lineRule="auto"/>
        <w:rPr>
          <w:rFonts w:ascii="Times New Roman" w:hAnsi="Times New Roman"/>
        </w:rPr>
      </w:pPr>
      <w:r w:rsidRPr="00CC25A9">
        <w:rPr>
          <w:rFonts w:ascii="Times New Roman" w:hAnsi="Times New Roman"/>
        </w:rPr>
        <w:t>Koeficijent zaduženosti=ukupne obveze/ukupna imovina</w:t>
      </w:r>
    </w:p>
    <w:tbl>
      <w:tblPr>
        <w:tblStyle w:val="TableGrid"/>
        <w:tblW w:w="9062" w:type="dxa"/>
        <w:tblLook w:val="04A0" w:firstRow="1" w:lastRow="0" w:firstColumn="1" w:lastColumn="0" w:noHBand="0" w:noVBand="1"/>
      </w:tblPr>
      <w:tblGrid>
        <w:gridCol w:w="2545"/>
        <w:gridCol w:w="1417"/>
        <w:gridCol w:w="1418"/>
        <w:gridCol w:w="1842"/>
        <w:gridCol w:w="1840"/>
      </w:tblGrid>
      <w:tr w:rsidR="00CD5DA8" w:rsidRPr="00CC25A9" w14:paraId="0386AF1C" w14:textId="2284DD4C" w:rsidTr="002330CE">
        <w:tc>
          <w:tcPr>
            <w:tcW w:w="2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020DC1F" w14:textId="77777777" w:rsidR="00CD5DA8" w:rsidRPr="00C35928" w:rsidRDefault="00CD5DA8" w:rsidP="00CD5DA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25030C7" w14:textId="5B01CA84" w:rsidR="00CD5DA8" w:rsidRPr="00C35928" w:rsidRDefault="00CD5DA8" w:rsidP="00CD5DA8">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w:t>
            </w:r>
            <w:r w:rsidR="00EF6C07">
              <w:rPr>
                <w:rFonts w:ascii="Times New Roman" w:hAnsi="Times New Roman" w:cs="Times New Roman"/>
                <w:b/>
                <w:bCs/>
                <w:sz w:val="22"/>
                <w:szCs w:val="22"/>
                <w:lang w:eastAsia="en-US"/>
              </w:rPr>
              <w:t>9</w:t>
            </w:r>
            <w:r w:rsidRPr="00C35928">
              <w:rPr>
                <w:rFonts w:ascii="Times New Roman" w:hAnsi="Times New Roman" w:cs="Times New Roman"/>
                <w:b/>
                <w:bCs/>
                <w:sz w:val="22"/>
                <w:szCs w:val="22"/>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96C1C82" w14:textId="06546617" w:rsidR="00CD5DA8" w:rsidRPr="00C35928" w:rsidRDefault="00CD5DA8" w:rsidP="00CD5DA8">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w:t>
            </w:r>
            <w:r w:rsidR="00EF6C07">
              <w:rPr>
                <w:rFonts w:ascii="Times New Roman" w:hAnsi="Times New Roman" w:cs="Times New Roman"/>
                <w:b/>
                <w:bCs/>
                <w:sz w:val="22"/>
                <w:szCs w:val="22"/>
                <w:lang w:eastAsia="en-US"/>
              </w:rPr>
              <w:t>20</w:t>
            </w:r>
            <w:r w:rsidRPr="00C35928">
              <w:rPr>
                <w:rFonts w:ascii="Times New Roman" w:hAnsi="Times New Roman" w:cs="Times New Roman"/>
                <w:b/>
                <w:bCs/>
                <w:sz w:val="22"/>
                <w:szCs w:val="22"/>
                <w:lang w:eastAsia="en-US"/>
              </w:rPr>
              <w:t>.</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7A93A52" w14:textId="36D54728" w:rsidR="00CD5DA8" w:rsidRPr="00C35928" w:rsidRDefault="00CD5DA8" w:rsidP="00CD5DA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w:t>
            </w:r>
            <w:r w:rsidR="00EF6C07">
              <w:rPr>
                <w:rFonts w:ascii="Times New Roman" w:hAnsi="Times New Roman" w:cs="Times New Roman"/>
                <w:b/>
                <w:bCs/>
                <w:sz w:val="22"/>
                <w:szCs w:val="22"/>
                <w:lang w:eastAsia="en-US"/>
              </w:rPr>
              <w:t>1</w:t>
            </w:r>
            <w:r w:rsidRPr="00C35928">
              <w:rPr>
                <w:rFonts w:ascii="Times New Roman" w:hAnsi="Times New Roman" w:cs="Times New Roman"/>
                <w:b/>
                <w:bCs/>
                <w:sz w:val="22"/>
                <w:szCs w:val="22"/>
                <w:lang w:eastAsia="en-US"/>
              </w:rPr>
              <w:t>.</w:t>
            </w:r>
          </w:p>
        </w:tc>
        <w:tc>
          <w:tcPr>
            <w:tcW w:w="184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E2A6328" w14:textId="366AE1A3" w:rsidR="00CD5DA8" w:rsidRPr="00C35928" w:rsidRDefault="008C6918" w:rsidP="00CD5DA8">
            <w:pPr>
              <w:spacing w:after="160" w:line="256" w:lineRule="auto"/>
              <w:jc w:val="center"/>
              <w:rPr>
                <w:rFonts w:ascii="Times New Roman" w:hAnsi="Times New Roman" w:cs="Times New Roman"/>
                <w:b/>
                <w:bCs/>
                <w:sz w:val="22"/>
                <w:szCs w:val="22"/>
                <w:lang w:eastAsia="en-US"/>
              </w:rPr>
            </w:pPr>
            <w:r>
              <w:rPr>
                <w:rFonts w:ascii="Times New Roman" w:hAnsi="Times New Roman" w:cs="Times New Roman"/>
                <w:b/>
                <w:bCs/>
                <w:sz w:val="22"/>
                <w:szCs w:val="22"/>
                <w:lang w:eastAsia="en-US"/>
              </w:rPr>
              <w:t>202</w:t>
            </w:r>
            <w:r w:rsidR="00EF6C07">
              <w:rPr>
                <w:rFonts w:ascii="Times New Roman" w:hAnsi="Times New Roman" w:cs="Times New Roman"/>
                <w:b/>
                <w:bCs/>
                <w:sz w:val="22"/>
                <w:szCs w:val="22"/>
                <w:lang w:eastAsia="en-US"/>
              </w:rPr>
              <w:t>2</w:t>
            </w:r>
            <w:r>
              <w:rPr>
                <w:rFonts w:ascii="Times New Roman" w:hAnsi="Times New Roman" w:cs="Times New Roman"/>
                <w:b/>
                <w:bCs/>
                <w:sz w:val="22"/>
                <w:szCs w:val="22"/>
                <w:lang w:eastAsia="en-US"/>
              </w:rPr>
              <w:t>.</w:t>
            </w:r>
          </w:p>
        </w:tc>
      </w:tr>
      <w:tr w:rsidR="00CD5DA8" w:rsidRPr="00CC25A9" w14:paraId="6FC2B163" w14:textId="3E3C8F5A" w:rsidTr="003751FE">
        <w:tc>
          <w:tcPr>
            <w:tcW w:w="2545" w:type="dxa"/>
            <w:tcBorders>
              <w:top w:val="single" w:sz="4" w:space="0" w:color="auto"/>
              <w:left w:val="single" w:sz="4" w:space="0" w:color="auto"/>
              <w:bottom w:val="single" w:sz="4" w:space="0" w:color="auto"/>
              <w:right w:val="single" w:sz="4" w:space="0" w:color="auto"/>
            </w:tcBorders>
            <w:hideMark/>
          </w:tcPr>
          <w:p w14:paraId="60F887B5" w14:textId="77777777" w:rsidR="00CD5DA8" w:rsidRPr="00CC25A9" w:rsidRDefault="00CD5DA8" w:rsidP="00CD5DA8">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Ukupne obveze</w:t>
            </w:r>
          </w:p>
        </w:tc>
        <w:tc>
          <w:tcPr>
            <w:tcW w:w="1417" w:type="dxa"/>
            <w:tcBorders>
              <w:top w:val="single" w:sz="4" w:space="0" w:color="auto"/>
              <w:left w:val="single" w:sz="4" w:space="0" w:color="auto"/>
              <w:bottom w:val="single" w:sz="4" w:space="0" w:color="auto"/>
              <w:right w:val="single" w:sz="4" w:space="0" w:color="auto"/>
            </w:tcBorders>
          </w:tcPr>
          <w:p w14:paraId="774D294C" w14:textId="79420A51" w:rsidR="00CD5DA8" w:rsidRPr="00CC25A9" w:rsidRDefault="00EF6C07" w:rsidP="00871D99">
            <w:pPr>
              <w:spacing w:after="160" w:line="256" w:lineRule="auto"/>
              <w:jc w:val="right"/>
              <w:rPr>
                <w:sz w:val="22"/>
                <w:szCs w:val="22"/>
                <w:lang w:eastAsia="en-US"/>
              </w:rPr>
            </w:pPr>
            <w:r>
              <w:rPr>
                <w:sz w:val="22"/>
                <w:szCs w:val="22"/>
                <w:lang w:eastAsia="en-US"/>
              </w:rPr>
              <w:t>52.281.014</w:t>
            </w:r>
          </w:p>
        </w:tc>
        <w:tc>
          <w:tcPr>
            <w:tcW w:w="1418" w:type="dxa"/>
            <w:tcBorders>
              <w:top w:val="single" w:sz="4" w:space="0" w:color="auto"/>
              <w:left w:val="single" w:sz="4" w:space="0" w:color="auto"/>
              <w:bottom w:val="single" w:sz="4" w:space="0" w:color="auto"/>
              <w:right w:val="single" w:sz="4" w:space="0" w:color="auto"/>
            </w:tcBorders>
          </w:tcPr>
          <w:p w14:paraId="66364703" w14:textId="679D7C0B" w:rsidR="00CD5DA8" w:rsidRPr="00CC25A9" w:rsidRDefault="00EF6C07" w:rsidP="00871D99">
            <w:pPr>
              <w:spacing w:after="160" w:line="256" w:lineRule="auto"/>
              <w:jc w:val="right"/>
              <w:rPr>
                <w:sz w:val="22"/>
                <w:szCs w:val="22"/>
                <w:lang w:eastAsia="en-US"/>
              </w:rPr>
            </w:pPr>
            <w:r>
              <w:rPr>
                <w:sz w:val="22"/>
                <w:szCs w:val="22"/>
                <w:lang w:eastAsia="en-US"/>
              </w:rPr>
              <w:t>100.613.581</w:t>
            </w:r>
          </w:p>
        </w:tc>
        <w:tc>
          <w:tcPr>
            <w:tcW w:w="1842" w:type="dxa"/>
            <w:tcBorders>
              <w:top w:val="single" w:sz="4" w:space="0" w:color="auto"/>
              <w:left w:val="single" w:sz="4" w:space="0" w:color="auto"/>
              <w:bottom w:val="single" w:sz="4" w:space="0" w:color="auto"/>
              <w:right w:val="single" w:sz="4" w:space="0" w:color="auto"/>
            </w:tcBorders>
          </w:tcPr>
          <w:p w14:paraId="397B0FFC" w14:textId="1A604C87" w:rsidR="00CD5DA8" w:rsidRPr="00CC25A9" w:rsidRDefault="00EF6C07" w:rsidP="00871D99">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154.040.188</w:t>
            </w:r>
          </w:p>
        </w:tc>
        <w:tc>
          <w:tcPr>
            <w:tcW w:w="1840" w:type="dxa"/>
            <w:tcBorders>
              <w:top w:val="single" w:sz="4" w:space="0" w:color="auto"/>
              <w:left w:val="single" w:sz="4" w:space="0" w:color="auto"/>
              <w:bottom w:val="single" w:sz="4" w:space="0" w:color="auto"/>
              <w:right w:val="single" w:sz="4" w:space="0" w:color="auto"/>
            </w:tcBorders>
          </w:tcPr>
          <w:p w14:paraId="34543FB8" w14:textId="47D0DE9F" w:rsidR="00CD5DA8" w:rsidRPr="003751FE" w:rsidRDefault="003446DF" w:rsidP="00871D99">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158.831.716</w:t>
            </w:r>
          </w:p>
        </w:tc>
      </w:tr>
      <w:tr w:rsidR="00CD5DA8" w:rsidRPr="00CC25A9" w14:paraId="5B95A97D" w14:textId="0D23A8B8" w:rsidTr="003751FE">
        <w:tc>
          <w:tcPr>
            <w:tcW w:w="2545" w:type="dxa"/>
            <w:tcBorders>
              <w:top w:val="single" w:sz="4" w:space="0" w:color="auto"/>
              <w:left w:val="single" w:sz="4" w:space="0" w:color="auto"/>
              <w:bottom w:val="single" w:sz="4" w:space="0" w:color="auto"/>
              <w:right w:val="single" w:sz="4" w:space="0" w:color="auto"/>
            </w:tcBorders>
            <w:hideMark/>
          </w:tcPr>
          <w:p w14:paraId="1B1C16E2" w14:textId="77777777" w:rsidR="00CD5DA8" w:rsidRPr="00CC25A9" w:rsidRDefault="00CD5DA8" w:rsidP="00CD5DA8">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Ukupna imovina</w:t>
            </w:r>
          </w:p>
        </w:tc>
        <w:tc>
          <w:tcPr>
            <w:tcW w:w="1417" w:type="dxa"/>
            <w:tcBorders>
              <w:top w:val="single" w:sz="4" w:space="0" w:color="auto"/>
              <w:left w:val="single" w:sz="4" w:space="0" w:color="auto"/>
              <w:bottom w:val="single" w:sz="4" w:space="0" w:color="auto"/>
              <w:right w:val="single" w:sz="4" w:space="0" w:color="auto"/>
            </w:tcBorders>
          </w:tcPr>
          <w:p w14:paraId="50298FDB" w14:textId="107F3711" w:rsidR="00CD5DA8" w:rsidRPr="00CC25A9" w:rsidRDefault="00EF6C07" w:rsidP="00871D99">
            <w:pPr>
              <w:spacing w:after="160" w:line="256" w:lineRule="auto"/>
              <w:jc w:val="right"/>
              <w:rPr>
                <w:sz w:val="22"/>
                <w:szCs w:val="22"/>
                <w:lang w:eastAsia="en-US"/>
              </w:rPr>
            </w:pPr>
            <w:r>
              <w:rPr>
                <w:sz w:val="22"/>
                <w:szCs w:val="22"/>
                <w:lang w:eastAsia="en-US"/>
              </w:rPr>
              <w:t>719.395.133</w:t>
            </w:r>
          </w:p>
        </w:tc>
        <w:tc>
          <w:tcPr>
            <w:tcW w:w="1418" w:type="dxa"/>
            <w:tcBorders>
              <w:top w:val="single" w:sz="4" w:space="0" w:color="auto"/>
              <w:left w:val="single" w:sz="4" w:space="0" w:color="auto"/>
              <w:bottom w:val="single" w:sz="4" w:space="0" w:color="auto"/>
              <w:right w:val="single" w:sz="4" w:space="0" w:color="auto"/>
            </w:tcBorders>
          </w:tcPr>
          <w:p w14:paraId="6580AF2E" w14:textId="3ECCF2AE" w:rsidR="00CD5DA8" w:rsidRPr="00CC25A9" w:rsidRDefault="00EF6C07" w:rsidP="00871D99">
            <w:pPr>
              <w:spacing w:after="160" w:line="256" w:lineRule="auto"/>
              <w:jc w:val="right"/>
              <w:rPr>
                <w:sz w:val="22"/>
                <w:szCs w:val="22"/>
                <w:lang w:eastAsia="en-US"/>
              </w:rPr>
            </w:pPr>
            <w:r>
              <w:rPr>
                <w:sz w:val="22"/>
                <w:szCs w:val="22"/>
                <w:lang w:eastAsia="en-US"/>
              </w:rPr>
              <w:t>872.809.504</w:t>
            </w:r>
          </w:p>
        </w:tc>
        <w:tc>
          <w:tcPr>
            <w:tcW w:w="1842" w:type="dxa"/>
            <w:tcBorders>
              <w:top w:val="single" w:sz="4" w:space="0" w:color="auto"/>
              <w:left w:val="single" w:sz="4" w:space="0" w:color="auto"/>
              <w:bottom w:val="single" w:sz="4" w:space="0" w:color="auto"/>
              <w:right w:val="single" w:sz="4" w:space="0" w:color="auto"/>
            </w:tcBorders>
          </w:tcPr>
          <w:p w14:paraId="1FA68F94" w14:textId="69FEC797" w:rsidR="00CD5DA8" w:rsidRPr="00CC25A9" w:rsidRDefault="00EF6C07" w:rsidP="00871D99">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1.193.436.764</w:t>
            </w:r>
          </w:p>
        </w:tc>
        <w:tc>
          <w:tcPr>
            <w:tcW w:w="1840" w:type="dxa"/>
            <w:tcBorders>
              <w:top w:val="single" w:sz="4" w:space="0" w:color="auto"/>
              <w:left w:val="single" w:sz="4" w:space="0" w:color="auto"/>
              <w:bottom w:val="single" w:sz="4" w:space="0" w:color="auto"/>
              <w:right w:val="single" w:sz="4" w:space="0" w:color="auto"/>
            </w:tcBorders>
          </w:tcPr>
          <w:p w14:paraId="2C0C4135" w14:textId="6DFCD807" w:rsidR="00CD5DA8" w:rsidRPr="003751FE" w:rsidRDefault="008951B0" w:rsidP="00871D99">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1.386.772.439</w:t>
            </w:r>
          </w:p>
        </w:tc>
      </w:tr>
      <w:tr w:rsidR="00CD5DA8" w:rsidRPr="00CC25A9" w14:paraId="3563F081" w14:textId="7405FFDD" w:rsidTr="002330CE">
        <w:tc>
          <w:tcPr>
            <w:tcW w:w="2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7941287" w14:textId="04AC8F65" w:rsidR="00CD5DA8" w:rsidRPr="00CC25A9" w:rsidRDefault="00CD5DA8" w:rsidP="00CD5DA8">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zaduženosti</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A8D1CA1" w14:textId="4575FFBD" w:rsidR="00CD5DA8" w:rsidRPr="00CC25A9" w:rsidRDefault="00EF6C07" w:rsidP="00CD5DA8">
            <w:pPr>
              <w:spacing w:after="160" w:line="256" w:lineRule="auto"/>
              <w:jc w:val="center"/>
              <w:rPr>
                <w:b/>
                <w:sz w:val="22"/>
                <w:szCs w:val="22"/>
                <w:lang w:eastAsia="en-US"/>
              </w:rPr>
            </w:pPr>
            <w:r>
              <w:rPr>
                <w:b/>
                <w:sz w:val="22"/>
                <w:szCs w:val="22"/>
                <w:lang w:eastAsia="en-US"/>
              </w:rPr>
              <w:t>0,07</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2900C7A" w14:textId="46213756" w:rsidR="00CD5DA8" w:rsidRPr="00CC25A9" w:rsidRDefault="00EF6C07" w:rsidP="00CD5DA8">
            <w:pPr>
              <w:spacing w:after="160" w:line="256" w:lineRule="auto"/>
              <w:jc w:val="center"/>
              <w:rPr>
                <w:b/>
                <w:sz w:val="22"/>
                <w:szCs w:val="22"/>
                <w:lang w:eastAsia="en-US"/>
              </w:rPr>
            </w:pPr>
            <w:r>
              <w:rPr>
                <w:b/>
                <w:sz w:val="22"/>
                <w:szCs w:val="22"/>
                <w:lang w:eastAsia="en-US"/>
              </w:rPr>
              <w:t>0,11</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6979106" w14:textId="61744D6C" w:rsidR="00CD5DA8" w:rsidRPr="00CC25A9" w:rsidRDefault="00EF6C07" w:rsidP="00CD5DA8">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0,12</w:t>
            </w:r>
          </w:p>
        </w:tc>
        <w:tc>
          <w:tcPr>
            <w:tcW w:w="184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535C3D0" w14:textId="382751CD" w:rsidR="00CD5DA8" w:rsidRPr="003751FE" w:rsidRDefault="008951B0" w:rsidP="00CD5DA8">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0,11</w:t>
            </w:r>
          </w:p>
        </w:tc>
      </w:tr>
    </w:tbl>
    <w:p w14:paraId="1837D12A" w14:textId="77777777" w:rsidR="001C3DA6" w:rsidRPr="00CC25A9" w:rsidRDefault="001C3DA6" w:rsidP="00F03B39">
      <w:pPr>
        <w:spacing w:after="160" w:line="259" w:lineRule="auto"/>
      </w:pPr>
    </w:p>
    <w:p w14:paraId="7E1DAA89" w14:textId="3808CC0A" w:rsidR="00F03B39" w:rsidRPr="00CC25A9" w:rsidRDefault="00F03B39" w:rsidP="00F03B39">
      <w:pPr>
        <w:spacing w:after="160" w:line="259" w:lineRule="auto"/>
        <w:rPr>
          <w:sz w:val="22"/>
          <w:szCs w:val="22"/>
        </w:rPr>
      </w:pPr>
      <w:r w:rsidRPr="00CC25A9">
        <w:rPr>
          <w:sz w:val="22"/>
          <w:szCs w:val="22"/>
        </w:rPr>
        <w:t>Koefic</w:t>
      </w:r>
      <w:r w:rsidR="00FA6CC8">
        <w:rPr>
          <w:sz w:val="22"/>
          <w:szCs w:val="22"/>
        </w:rPr>
        <w:t>i</w:t>
      </w:r>
      <w:r w:rsidRPr="00CC25A9">
        <w:rPr>
          <w:sz w:val="22"/>
          <w:szCs w:val="22"/>
        </w:rPr>
        <w:t>jent zaduženosti pokazuje koliko je ukupne imovine financirano iz tuđih izvora.</w:t>
      </w:r>
    </w:p>
    <w:p w14:paraId="53244FBE" w14:textId="77777777" w:rsidR="00F03B39" w:rsidRPr="00CC25A9" w:rsidRDefault="00F03B39" w:rsidP="006D2A69">
      <w:pPr>
        <w:pStyle w:val="ListParagraph"/>
        <w:numPr>
          <w:ilvl w:val="0"/>
          <w:numId w:val="5"/>
        </w:numPr>
        <w:spacing w:after="160" w:line="259" w:lineRule="auto"/>
        <w:rPr>
          <w:rFonts w:ascii="Times New Roman" w:hAnsi="Times New Roman"/>
        </w:rPr>
      </w:pPr>
      <w:r w:rsidRPr="00CC25A9">
        <w:rPr>
          <w:rFonts w:ascii="Times New Roman" w:hAnsi="Times New Roman"/>
        </w:rPr>
        <w:t>Koeficijent vlastitog financiranja=kapital/ukupna imovina</w:t>
      </w:r>
    </w:p>
    <w:tbl>
      <w:tblPr>
        <w:tblStyle w:val="TableGrid"/>
        <w:tblW w:w="9062" w:type="dxa"/>
        <w:tblLook w:val="04A0" w:firstRow="1" w:lastRow="0" w:firstColumn="1" w:lastColumn="0" w:noHBand="0" w:noVBand="1"/>
      </w:tblPr>
      <w:tblGrid>
        <w:gridCol w:w="2545"/>
        <w:gridCol w:w="1417"/>
        <w:gridCol w:w="1418"/>
        <w:gridCol w:w="1842"/>
        <w:gridCol w:w="1840"/>
      </w:tblGrid>
      <w:tr w:rsidR="001C3DA6" w:rsidRPr="00CC25A9" w14:paraId="43476C52" w14:textId="1A19F143" w:rsidTr="002330CE">
        <w:tc>
          <w:tcPr>
            <w:tcW w:w="2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313FD2C" w14:textId="77777777"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295878B" w14:textId="02EFE2E1"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w:t>
            </w:r>
            <w:r w:rsidR="005E30E8">
              <w:rPr>
                <w:rFonts w:ascii="Times New Roman" w:hAnsi="Times New Roman" w:cs="Times New Roman"/>
                <w:b/>
                <w:bCs/>
                <w:sz w:val="22"/>
                <w:szCs w:val="22"/>
                <w:lang w:eastAsia="en-US"/>
              </w:rPr>
              <w:t>9</w:t>
            </w:r>
            <w:r w:rsidRPr="00C35928">
              <w:rPr>
                <w:rFonts w:ascii="Times New Roman" w:hAnsi="Times New Roman" w:cs="Times New Roman"/>
                <w:b/>
                <w:bCs/>
                <w:sz w:val="22"/>
                <w:szCs w:val="22"/>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D7DDCC6" w14:textId="088881F5"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w:t>
            </w:r>
            <w:r w:rsidR="005E30E8">
              <w:rPr>
                <w:rFonts w:ascii="Times New Roman" w:hAnsi="Times New Roman" w:cs="Times New Roman"/>
                <w:b/>
                <w:bCs/>
                <w:sz w:val="22"/>
                <w:szCs w:val="22"/>
                <w:lang w:eastAsia="en-US"/>
              </w:rPr>
              <w:t>20</w:t>
            </w:r>
            <w:r w:rsidRPr="00C35928">
              <w:rPr>
                <w:rFonts w:ascii="Times New Roman" w:hAnsi="Times New Roman" w:cs="Times New Roman"/>
                <w:b/>
                <w:bCs/>
                <w:sz w:val="22"/>
                <w:szCs w:val="22"/>
                <w:lang w:eastAsia="en-US"/>
              </w:rPr>
              <w:t>.</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0E44FF6" w14:textId="0B24EC44"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w:t>
            </w:r>
            <w:r w:rsidR="005E30E8">
              <w:rPr>
                <w:rFonts w:ascii="Times New Roman" w:hAnsi="Times New Roman" w:cs="Times New Roman"/>
                <w:b/>
                <w:bCs/>
                <w:sz w:val="22"/>
                <w:szCs w:val="22"/>
                <w:lang w:eastAsia="en-US"/>
              </w:rPr>
              <w:t>1</w:t>
            </w:r>
            <w:r w:rsidRPr="00C35928">
              <w:rPr>
                <w:rFonts w:ascii="Times New Roman" w:hAnsi="Times New Roman" w:cs="Times New Roman"/>
                <w:b/>
                <w:bCs/>
                <w:sz w:val="22"/>
                <w:szCs w:val="22"/>
                <w:lang w:eastAsia="en-US"/>
              </w:rPr>
              <w:t>.</w:t>
            </w:r>
          </w:p>
        </w:tc>
        <w:tc>
          <w:tcPr>
            <w:tcW w:w="184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0495AEC" w14:textId="6CFA6774" w:rsidR="001C3DA6" w:rsidRPr="00C35928" w:rsidRDefault="008C6918" w:rsidP="001C3DA6">
            <w:pPr>
              <w:spacing w:after="160" w:line="256" w:lineRule="auto"/>
              <w:jc w:val="center"/>
              <w:rPr>
                <w:rFonts w:ascii="Times New Roman" w:hAnsi="Times New Roman" w:cs="Times New Roman"/>
                <w:b/>
                <w:bCs/>
                <w:sz w:val="22"/>
                <w:szCs w:val="22"/>
                <w:lang w:eastAsia="en-US"/>
              </w:rPr>
            </w:pPr>
            <w:r>
              <w:rPr>
                <w:rFonts w:ascii="Times New Roman" w:hAnsi="Times New Roman" w:cs="Times New Roman"/>
                <w:b/>
                <w:bCs/>
                <w:sz w:val="22"/>
                <w:szCs w:val="22"/>
                <w:lang w:eastAsia="en-US"/>
              </w:rPr>
              <w:t>202</w:t>
            </w:r>
            <w:r w:rsidR="005E30E8">
              <w:rPr>
                <w:rFonts w:ascii="Times New Roman" w:hAnsi="Times New Roman" w:cs="Times New Roman"/>
                <w:b/>
                <w:bCs/>
                <w:sz w:val="22"/>
                <w:szCs w:val="22"/>
                <w:lang w:eastAsia="en-US"/>
              </w:rPr>
              <w:t>2</w:t>
            </w:r>
            <w:r>
              <w:rPr>
                <w:rFonts w:ascii="Times New Roman" w:hAnsi="Times New Roman" w:cs="Times New Roman"/>
                <w:b/>
                <w:bCs/>
                <w:sz w:val="22"/>
                <w:szCs w:val="22"/>
                <w:lang w:eastAsia="en-US"/>
              </w:rPr>
              <w:t>.</w:t>
            </w:r>
          </w:p>
        </w:tc>
      </w:tr>
      <w:tr w:rsidR="001C3DA6" w:rsidRPr="00CC25A9" w14:paraId="1E06C271" w14:textId="056C3527" w:rsidTr="003751FE">
        <w:tc>
          <w:tcPr>
            <w:tcW w:w="2545" w:type="dxa"/>
            <w:tcBorders>
              <w:top w:val="single" w:sz="4" w:space="0" w:color="auto"/>
              <w:left w:val="single" w:sz="4" w:space="0" w:color="auto"/>
              <w:bottom w:val="single" w:sz="4" w:space="0" w:color="auto"/>
              <w:right w:val="single" w:sz="4" w:space="0" w:color="auto"/>
            </w:tcBorders>
            <w:hideMark/>
          </w:tcPr>
          <w:p w14:paraId="26135D75"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Kapital</w:t>
            </w:r>
          </w:p>
        </w:tc>
        <w:tc>
          <w:tcPr>
            <w:tcW w:w="1417" w:type="dxa"/>
            <w:tcBorders>
              <w:top w:val="single" w:sz="4" w:space="0" w:color="auto"/>
              <w:left w:val="single" w:sz="4" w:space="0" w:color="auto"/>
              <w:bottom w:val="single" w:sz="4" w:space="0" w:color="auto"/>
              <w:right w:val="single" w:sz="4" w:space="0" w:color="auto"/>
            </w:tcBorders>
          </w:tcPr>
          <w:p w14:paraId="2CBE8F56" w14:textId="0889ADE2" w:rsidR="001C3DA6" w:rsidRPr="00CC25A9" w:rsidRDefault="005E30E8" w:rsidP="001C3DA6">
            <w:pPr>
              <w:spacing w:after="160" w:line="256" w:lineRule="auto"/>
              <w:jc w:val="right"/>
              <w:rPr>
                <w:sz w:val="22"/>
                <w:szCs w:val="22"/>
                <w:lang w:eastAsia="en-US"/>
              </w:rPr>
            </w:pPr>
            <w:r>
              <w:rPr>
                <w:sz w:val="22"/>
                <w:szCs w:val="22"/>
                <w:lang w:eastAsia="en-US"/>
              </w:rPr>
              <w:t>87.250.976</w:t>
            </w:r>
          </w:p>
        </w:tc>
        <w:tc>
          <w:tcPr>
            <w:tcW w:w="1418" w:type="dxa"/>
            <w:tcBorders>
              <w:top w:val="single" w:sz="4" w:space="0" w:color="auto"/>
              <w:left w:val="single" w:sz="4" w:space="0" w:color="auto"/>
              <w:bottom w:val="single" w:sz="4" w:space="0" w:color="auto"/>
              <w:right w:val="single" w:sz="4" w:space="0" w:color="auto"/>
            </w:tcBorders>
          </w:tcPr>
          <w:p w14:paraId="258DA093" w14:textId="7C9E2B0A" w:rsidR="001C3DA6" w:rsidRPr="00CC25A9" w:rsidRDefault="005E30E8" w:rsidP="001C3DA6">
            <w:pPr>
              <w:spacing w:after="160" w:line="256" w:lineRule="auto"/>
              <w:jc w:val="right"/>
              <w:rPr>
                <w:sz w:val="22"/>
                <w:szCs w:val="22"/>
                <w:lang w:eastAsia="en-US"/>
              </w:rPr>
            </w:pPr>
            <w:r>
              <w:rPr>
                <w:sz w:val="22"/>
                <w:szCs w:val="22"/>
                <w:lang w:eastAsia="en-US"/>
              </w:rPr>
              <w:t>87.819.755</w:t>
            </w:r>
          </w:p>
        </w:tc>
        <w:tc>
          <w:tcPr>
            <w:tcW w:w="1842" w:type="dxa"/>
            <w:tcBorders>
              <w:top w:val="single" w:sz="4" w:space="0" w:color="auto"/>
              <w:left w:val="single" w:sz="4" w:space="0" w:color="auto"/>
              <w:bottom w:val="single" w:sz="4" w:space="0" w:color="auto"/>
              <w:right w:val="single" w:sz="4" w:space="0" w:color="auto"/>
            </w:tcBorders>
          </w:tcPr>
          <w:p w14:paraId="4FF518E9" w14:textId="63E3380A" w:rsidR="001C3DA6" w:rsidRPr="00CC25A9" w:rsidRDefault="005E30E8"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88.337.109</w:t>
            </w:r>
          </w:p>
        </w:tc>
        <w:tc>
          <w:tcPr>
            <w:tcW w:w="1840" w:type="dxa"/>
            <w:tcBorders>
              <w:top w:val="single" w:sz="4" w:space="0" w:color="auto"/>
              <w:left w:val="single" w:sz="4" w:space="0" w:color="auto"/>
              <w:bottom w:val="single" w:sz="4" w:space="0" w:color="auto"/>
              <w:right w:val="single" w:sz="4" w:space="0" w:color="auto"/>
            </w:tcBorders>
          </w:tcPr>
          <w:p w14:paraId="233FC48E" w14:textId="5B57A4A1" w:rsidR="001C3DA6" w:rsidRPr="003751FE" w:rsidRDefault="00685A4F"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88.807.401</w:t>
            </w:r>
          </w:p>
        </w:tc>
      </w:tr>
      <w:tr w:rsidR="001C3DA6" w:rsidRPr="00CC25A9" w14:paraId="64207480" w14:textId="621A4CEC" w:rsidTr="003751FE">
        <w:tc>
          <w:tcPr>
            <w:tcW w:w="2545" w:type="dxa"/>
            <w:tcBorders>
              <w:top w:val="single" w:sz="4" w:space="0" w:color="auto"/>
              <w:left w:val="single" w:sz="4" w:space="0" w:color="auto"/>
              <w:bottom w:val="single" w:sz="4" w:space="0" w:color="auto"/>
              <w:right w:val="single" w:sz="4" w:space="0" w:color="auto"/>
            </w:tcBorders>
            <w:hideMark/>
          </w:tcPr>
          <w:p w14:paraId="045E24C6"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Ukupna imovina</w:t>
            </w:r>
          </w:p>
        </w:tc>
        <w:tc>
          <w:tcPr>
            <w:tcW w:w="1417" w:type="dxa"/>
            <w:tcBorders>
              <w:top w:val="single" w:sz="4" w:space="0" w:color="auto"/>
              <w:left w:val="single" w:sz="4" w:space="0" w:color="auto"/>
              <w:bottom w:val="single" w:sz="4" w:space="0" w:color="auto"/>
              <w:right w:val="single" w:sz="4" w:space="0" w:color="auto"/>
            </w:tcBorders>
          </w:tcPr>
          <w:p w14:paraId="73EB5D75" w14:textId="28D2DD4B" w:rsidR="001C3DA6" w:rsidRPr="00CC25A9" w:rsidRDefault="005E30E8" w:rsidP="001C3DA6">
            <w:pPr>
              <w:spacing w:after="160" w:line="256" w:lineRule="auto"/>
              <w:jc w:val="right"/>
              <w:rPr>
                <w:sz w:val="22"/>
                <w:szCs w:val="22"/>
                <w:lang w:eastAsia="en-US"/>
              </w:rPr>
            </w:pPr>
            <w:r>
              <w:rPr>
                <w:sz w:val="22"/>
                <w:szCs w:val="22"/>
                <w:lang w:eastAsia="en-US"/>
              </w:rPr>
              <w:t>719.395.133</w:t>
            </w:r>
          </w:p>
        </w:tc>
        <w:tc>
          <w:tcPr>
            <w:tcW w:w="1418" w:type="dxa"/>
            <w:tcBorders>
              <w:top w:val="single" w:sz="4" w:space="0" w:color="auto"/>
              <w:left w:val="single" w:sz="4" w:space="0" w:color="auto"/>
              <w:bottom w:val="single" w:sz="4" w:space="0" w:color="auto"/>
              <w:right w:val="single" w:sz="4" w:space="0" w:color="auto"/>
            </w:tcBorders>
          </w:tcPr>
          <w:p w14:paraId="276D4AD1" w14:textId="7DF3B1D7" w:rsidR="001C3DA6" w:rsidRPr="00CC25A9" w:rsidRDefault="005E30E8" w:rsidP="001C3DA6">
            <w:pPr>
              <w:spacing w:after="160" w:line="256" w:lineRule="auto"/>
              <w:jc w:val="right"/>
              <w:rPr>
                <w:sz w:val="22"/>
                <w:szCs w:val="22"/>
                <w:lang w:eastAsia="en-US"/>
              </w:rPr>
            </w:pPr>
            <w:r>
              <w:rPr>
                <w:sz w:val="22"/>
                <w:szCs w:val="22"/>
                <w:lang w:eastAsia="en-US"/>
              </w:rPr>
              <w:t>872.809.504</w:t>
            </w:r>
          </w:p>
        </w:tc>
        <w:tc>
          <w:tcPr>
            <w:tcW w:w="1842" w:type="dxa"/>
            <w:tcBorders>
              <w:top w:val="single" w:sz="4" w:space="0" w:color="auto"/>
              <w:left w:val="single" w:sz="4" w:space="0" w:color="auto"/>
              <w:bottom w:val="single" w:sz="4" w:space="0" w:color="auto"/>
              <w:right w:val="single" w:sz="4" w:space="0" w:color="auto"/>
            </w:tcBorders>
          </w:tcPr>
          <w:p w14:paraId="2AB56A7E" w14:textId="3B77BC46" w:rsidR="001C3DA6" w:rsidRPr="00CC25A9" w:rsidRDefault="005E30E8"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1.193.436.764</w:t>
            </w:r>
          </w:p>
        </w:tc>
        <w:tc>
          <w:tcPr>
            <w:tcW w:w="1840" w:type="dxa"/>
            <w:tcBorders>
              <w:top w:val="single" w:sz="4" w:space="0" w:color="auto"/>
              <w:left w:val="single" w:sz="4" w:space="0" w:color="auto"/>
              <w:bottom w:val="single" w:sz="4" w:space="0" w:color="auto"/>
              <w:right w:val="single" w:sz="4" w:space="0" w:color="auto"/>
            </w:tcBorders>
          </w:tcPr>
          <w:p w14:paraId="2605E88E" w14:textId="4CA3234E" w:rsidR="001C3DA6" w:rsidRPr="003751FE" w:rsidRDefault="00685A4F"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1.386.772.439</w:t>
            </w:r>
          </w:p>
        </w:tc>
      </w:tr>
      <w:tr w:rsidR="001C3DA6" w:rsidRPr="00CC25A9" w14:paraId="478146E4" w14:textId="0335EE40" w:rsidTr="001D7FE5">
        <w:tc>
          <w:tcPr>
            <w:tcW w:w="2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C2241B1" w14:textId="6B05BF0D" w:rsidR="001C3DA6" w:rsidRPr="00CC25A9" w:rsidRDefault="001C3DA6" w:rsidP="001C3DA6">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vlastitog financiranja</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712C0B8" w14:textId="05558C04" w:rsidR="001C3DA6" w:rsidRPr="00CC25A9" w:rsidRDefault="005E30E8" w:rsidP="001C3DA6">
            <w:pPr>
              <w:spacing w:after="160" w:line="256" w:lineRule="auto"/>
              <w:jc w:val="center"/>
              <w:rPr>
                <w:b/>
                <w:sz w:val="22"/>
                <w:szCs w:val="22"/>
                <w:lang w:eastAsia="en-US"/>
              </w:rPr>
            </w:pPr>
            <w:r>
              <w:rPr>
                <w:b/>
                <w:sz w:val="22"/>
                <w:szCs w:val="22"/>
                <w:lang w:eastAsia="en-US"/>
              </w:rPr>
              <w:t>0,12</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578518D" w14:textId="5EBCE801" w:rsidR="001C3DA6" w:rsidRPr="00CC25A9" w:rsidRDefault="005E30E8" w:rsidP="001C3DA6">
            <w:pPr>
              <w:spacing w:after="160" w:line="256" w:lineRule="auto"/>
              <w:jc w:val="center"/>
              <w:rPr>
                <w:b/>
                <w:sz w:val="22"/>
                <w:szCs w:val="22"/>
                <w:lang w:eastAsia="en-US"/>
              </w:rPr>
            </w:pPr>
            <w:r>
              <w:rPr>
                <w:b/>
                <w:sz w:val="22"/>
                <w:szCs w:val="22"/>
                <w:lang w:eastAsia="en-US"/>
              </w:rPr>
              <w:t>0,10</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93F126B" w14:textId="2AA25EC0" w:rsidR="001C3DA6" w:rsidRPr="00CC25A9" w:rsidRDefault="005E30E8"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0,07</w:t>
            </w:r>
          </w:p>
        </w:tc>
        <w:tc>
          <w:tcPr>
            <w:tcW w:w="184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701BE07" w14:textId="4A579BBF" w:rsidR="001C3DA6" w:rsidRPr="003751FE" w:rsidRDefault="00685A4F"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0,06</w:t>
            </w:r>
          </w:p>
        </w:tc>
      </w:tr>
    </w:tbl>
    <w:p w14:paraId="458961E2" w14:textId="77777777" w:rsidR="00F03B39" w:rsidRPr="00CC25A9" w:rsidRDefault="00F03B39" w:rsidP="00F03B39">
      <w:pPr>
        <w:rPr>
          <w:sz w:val="22"/>
          <w:szCs w:val="22"/>
        </w:rPr>
      </w:pPr>
    </w:p>
    <w:p w14:paraId="427CF8C3" w14:textId="77777777" w:rsidR="00F03B39" w:rsidRPr="00CC25A9" w:rsidRDefault="00F03B39" w:rsidP="006D2A69">
      <w:pPr>
        <w:pStyle w:val="ListParagraph"/>
        <w:numPr>
          <w:ilvl w:val="0"/>
          <w:numId w:val="5"/>
        </w:numPr>
        <w:spacing w:after="160" w:line="259" w:lineRule="auto"/>
        <w:rPr>
          <w:rFonts w:ascii="Times New Roman" w:hAnsi="Times New Roman"/>
        </w:rPr>
      </w:pPr>
      <w:r w:rsidRPr="00CC25A9">
        <w:rPr>
          <w:rFonts w:ascii="Times New Roman" w:hAnsi="Times New Roman"/>
        </w:rPr>
        <w:t>Koeficijent financiranja=ukupne obveze/kapital</w:t>
      </w:r>
    </w:p>
    <w:tbl>
      <w:tblPr>
        <w:tblStyle w:val="TableGrid"/>
        <w:tblW w:w="9062" w:type="dxa"/>
        <w:tblLook w:val="04A0" w:firstRow="1" w:lastRow="0" w:firstColumn="1" w:lastColumn="0" w:noHBand="0" w:noVBand="1"/>
      </w:tblPr>
      <w:tblGrid>
        <w:gridCol w:w="2687"/>
        <w:gridCol w:w="1275"/>
        <w:gridCol w:w="1418"/>
        <w:gridCol w:w="1842"/>
        <w:gridCol w:w="1840"/>
      </w:tblGrid>
      <w:tr w:rsidR="001C3DA6" w:rsidRPr="00CC25A9" w14:paraId="48190859" w14:textId="3A885411" w:rsidTr="001D7FE5">
        <w:tc>
          <w:tcPr>
            <w:tcW w:w="268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F602CA0" w14:textId="77777777"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4919ED4" w14:textId="4F0FDBFE"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w:t>
            </w:r>
            <w:r w:rsidR="00BF0191">
              <w:rPr>
                <w:rFonts w:ascii="Times New Roman" w:hAnsi="Times New Roman" w:cs="Times New Roman"/>
                <w:b/>
                <w:bCs/>
                <w:sz w:val="22"/>
                <w:szCs w:val="22"/>
                <w:lang w:eastAsia="en-US"/>
              </w:rPr>
              <w:t>9</w:t>
            </w:r>
            <w:r w:rsidRPr="00C35928">
              <w:rPr>
                <w:rFonts w:ascii="Times New Roman" w:hAnsi="Times New Roman" w:cs="Times New Roman"/>
                <w:b/>
                <w:bCs/>
                <w:sz w:val="22"/>
                <w:szCs w:val="22"/>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186D979" w14:textId="4E623105"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w:t>
            </w:r>
            <w:r w:rsidR="00BF0191">
              <w:rPr>
                <w:rFonts w:ascii="Times New Roman" w:hAnsi="Times New Roman" w:cs="Times New Roman"/>
                <w:b/>
                <w:bCs/>
                <w:sz w:val="22"/>
                <w:szCs w:val="22"/>
                <w:lang w:eastAsia="en-US"/>
              </w:rPr>
              <w:t>20</w:t>
            </w:r>
            <w:r w:rsidRPr="00C35928">
              <w:rPr>
                <w:rFonts w:ascii="Times New Roman" w:hAnsi="Times New Roman" w:cs="Times New Roman"/>
                <w:b/>
                <w:bCs/>
                <w:sz w:val="22"/>
                <w:szCs w:val="22"/>
                <w:lang w:eastAsia="en-US"/>
              </w:rPr>
              <w:t>.</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79CE385" w14:textId="0BE40EC7"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w:t>
            </w:r>
            <w:r w:rsidR="00BF0191">
              <w:rPr>
                <w:rFonts w:ascii="Times New Roman" w:hAnsi="Times New Roman" w:cs="Times New Roman"/>
                <w:b/>
                <w:bCs/>
                <w:sz w:val="22"/>
                <w:szCs w:val="22"/>
                <w:lang w:eastAsia="en-US"/>
              </w:rPr>
              <w:t>1</w:t>
            </w:r>
            <w:r w:rsidRPr="00C35928">
              <w:rPr>
                <w:rFonts w:ascii="Times New Roman" w:hAnsi="Times New Roman" w:cs="Times New Roman"/>
                <w:b/>
                <w:bCs/>
                <w:sz w:val="22"/>
                <w:szCs w:val="22"/>
                <w:lang w:eastAsia="en-US"/>
              </w:rPr>
              <w:t>.</w:t>
            </w:r>
          </w:p>
        </w:tc>
        <w:tc>
          <w:tcPr>
            <w:tcW w:w="184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B0DE094" w14:textId="6E1079A2" w:rsidR="001C3DA6" w:rsidRPr="00C35928" w:rsidRDefault="008C6918" w:rsidP="001C3DA6">
            <w:pPr>
              <w:spacing w:after="160" w:line="256" w:lineRule="auto"/>
              <w:jc w:val="center"/>
              <w:rPr>
                <w:rFonts w:ascii="Times New Roman" w:hAnsi="Times New Roman" w:cs="Times New Roman"/>
                <w:b/>
                <w:bCs/>
                <w:sz w:val="22"/>
                <w:szCs w:val="22"/>
                <w:lang w:eastAsia="en-US"/>
              </w:rPr>
            </w:pPr>
            <w:r>
              <w:rPr>
                <w:rFonts w:ascii="Times New Roman" w:hAnsi="Times New Roman" w:cs="Times New Roman"/>
                <w:b/>
                <w:bCs/>
                <w:sz w:val="22"/>
                <w:szCs w:val="22"/>
                <w:lang w:eastAsia="en-US"/>
              </w:rPr>
              <w:t>202</w:t>
            </w:r>
            <w:r w:rsidR="00BF0191">
              <w:rPr>
                <w:rFonts w:ascii="Times New Roman" w:hAnsi="Times New Roman" w:cs="Times New Roman"/>
                <w:b/>
                <w:bCs/>
                <w:sz w:val="22"/>
                <w:szCs w:val="22"/>
                <w:lang w:eastAsia="en-US"/>
              </w:rPr>
              <w:t>2</w:t>
            </w:r>
            <w:r>
              <w:rPr>
                <w:rFonts w:ascii="Times New Roman" w:hAnsi="Times New Roman" w:cs="Times New Roman"/>
                <w:b/>
                <w:bCs/>
                <w:sz w:val="22"/>
                <w:szCs w:val="22"/>
                <w:lang w:eastAsia="en-US"/>
              </w:rPr>
              <w:t>.</w:t>
            </w:r>
          </w:p>
        </w:tc>
      </w:tr>
      <w:tr w:rsidR="001C3DA6" w:rsidRPr="00CC25A9" w14:paraId="43B73FFF" w14:textId="2E027435" w:rsidTr="003751FE">
        <w:tc>
          <w:tcPr>
            <w:tcW w:w="2687" w:type="dxa"/>
            <w:tcBorders>
              <w:top w:val="single" w:sz="4" w:space="0" w:color="auto"/>
              <w:left w:val="single" w:sz="4" w:space="0" w:color="auto"/>
              <w:bottom w:val="single" w:sz="4" w:space="0" w:color="auto"/>
              <w:right w:val="single" w:sz="4" w:space="0" w:color="auto"/>
            </w:tcBorders>
            <w:hideMark/>
          </w:tcPr>
          <w:p w14:paraId="03620BA9"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Ukupne obveze</w:t>
            </w:r>
          </w:p>
        </w:tc>
        <w:tc>
          <w:tcPr>
            <w:tcW w:w="1275" w:type="dxa"/>
            <w:tcBorders>
              <w:top w:val="single" w:sz="4" w:space="0" w:color="auto"/>
              <w:left w:val="single" w:sz="4" w:space="0" w:color="auto"/>
              <w:bottom w:val="single" w:sz="4" w:space="0" w:color="auto"/>
              <w:right w:val="single" w:sz="4" w:space="0" w:color="auto"/>
            </w:tcBorders>
          </w:tcPr>
          <w:p w14:paraId="759C47D7" w14:textId="020B78A7" w:rsidR="001C3DA6" w:rsidRPr="00CC25A9" w:rsidRDefault="00BF0191" w:rsidP="001C3DA6">
            <w:pPr>
              <w:spacing w:after="160" w:line="256" w:lineRule="auto"/>
              <w:jc w:val="right"/>
              <w:rPr>
                <w:sz w:val="22"/>
                <w:szCs w:val="22"/>
                <w:lang w:eastAsia="en-US"/>
              </w:rPr>
            </w:pPr>
            <w:r>
              <w:rPr>
                <w:sz w:val="22"/>
                <w:szCs w:val="22"/>
                <w:lang w:eastAsia="en-US"/>
              </w:rPr>
              <w:t>52.281.014</w:t>
            </w:r>
          </w:p>
        </w:tc>
        <w:tc>
          <w:tcPr>
            <w:tcW w:w="1418" w:type="dxa"/>
            <w:tcBorders>
              <w:top w:val="single" w:sz="4" w:space="0" w:color="auto"/>
              <w:left w:val="single" w:sz="4" w:space="0" w:color="auto"/>
              <w:bottom w:val="single" w:sz="4" w:space="0" w:color="auto"/>
              <w:right w:val="single" w:sz="4" w:space="0" w:color="auto"/>
            </w:tcBorders>
          </w:tcPr>
          <w:p w14:paraId="077CF4ED" w14:textId="7631FE5D" w:rsidR="001C3DA6" w:rsidRPr="00CC25A9" w:rsidRDefault="00BF0191" w:rsidP="001C3DA6">
            <w:pPr>
              <w:spacing w:after="160" w:line="256" w:lineRule="auto"/>
              <w:jc w:val="right"/>
              <w:rPr>
                <w:sz w:val="22"/>
                <w:szCs w:val="22"/>
                <w:lang w:eastAsia="en-US"/>
              </w:rPr>
            </w:pPr>
            <w:r>
              <w:rPr>
                <w:sz w:val="22"/>
                <w:szCs w:val="22"/>
                <w:lang w:eastAsia="en-US"/>
              </w:rPr>
              <w:t>100.613.581</w:t>
            </w:r>
          </w:p>
        </w:tc>
        <w:tc>
          <w:tcPr>
            <w:tcW w:w="1842" w:type="dxa"/>
            <w:tcBorders>
              <w:top w:val="single" w:sz="4" w:space="0" w:color="auto"/>
              <w:left w:val="single" w:sz="4" w:space="0" w:color="auto"/>
              <w:bottom w:val="single" w:sz="4" w:space="0" w:color="auto"/>
              <w:right w:val="single" w:sz="4" w:space="0" w:color="auto"/>
            </w:tcBorders>
          </w:tcPr>
          <w:p w14:paraId="63661740" w14:textId="1DB3EC14" w:rsidR="001C3DA6" w:rsidRPr="00CC25A9" w:rsidRDefault="00BF0191"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154.040.188</w:t>
            </w:r>
          </w:p>
        </w:tc>
        <w:tc>
          <w:tcPr>
            <w:tcW w:w="1840" w:type="dxa"/>
            <w:tcBorders>
              <w:top w:val="single" w:sz="4" w:space="0" w:color="auto"/>
              <w:left w:val="single" w:sz="4" w:space="0" w:color="auto"/>
              <w:bottom w:val="single" w:sz="4" w:space="0" w:color="auto"/>
              <w:right w:val="single" w:sz="4" w:space="0" w:color="auto"/>
            </w:tcBorders>
          </w:tcPr>
          <w:p w14:paraId="2F30D758" w14:textId="38DA09D1" w:rsidR="001C3DA6" w:rsidRPr="003751FE" w:rsidRDefault="00F95507"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158.831.716</w:t>
            </w:r>
          </w:p>
        </w:tc>
      </w:tr>
      <w:tr w:rsidR="001C3DA6" w:rsidRPr="00CC25A9" w14:paraId="25DFDEC5" w14:textId="183556CB" w:rsidTr="003751FE">
        <w:tc>
          <w:tcPr>
            <w:tcW w:w="2687" w:type="dxa"/>
            <w:tcBorders>
              <w:top w:val="single" w:sz="4" w:space="0" w:color="auto"/>
              <w:left w:val="single" w:sz="4" w:space="0" w:color="auto"/>
              <w:bottom w:val="single" w:sz="4" w:space="0" w:color="auto"/>
              <w:right w:val="single" w:sz="4" w:space="0" w:color="auto"/>
            </w:tcBorders>
            <w:hideMark/>
          </w:tcPr>
          <w:p w14:paraId="681F005C"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Kapital</w:t>
            </w:r>
          </w:p>
        </w:tc>
        <w:tc>
          <w:tcPr>
            <w:tcW w:w="1275" w:type="dxa"/>
            <w:tcBorders>
              <w:top w:val="single" w:sz="4" w:space="0" w:color="auto"/>
              <w:left w:val="single" w:sz="4" w:space="0" w:color="auto"/>
              <w:bottom w:val="single" w:sz="4" w:space="0" w:color="auto"/>
              <w:right w:val="single" w:sz="4" w:space="0" w:color="auto"/>
            </w:tcBorders>
          </w:tcPr>
          <w:p w14:paraId="0DC3948E" w14:textId="2B899CD2" w:rsidR="001C3DA6" w:rsidRPr="00CC25A9" w:rsidRDefault="00BF0191" w:rsidP="001C3DA6">
            <w:pPr>
              <w:spacing w:after="160" w:line="256" w:lineRule="auto"/>
              <w:jc w:val="right"/>
              <w:rPr>
                <w:sz w:val="22"/>
                <w:szCs w:val="22"/>
                <w:lang w:eastAsia="en-US"/>
              </w:rPr>
            </w:pPr>
            <w:r>
              <w:rPr>
                <w:sz w:val="22"/>
                <w:szCs w:val="22"/>
                <w:lang w:eastAsia="en-US"/>
              </w:rPr>
              <w:t>87.250.976</w:t>
            </w:r>
          </w:p>
        </w:tc>
        <w:tc>
          <w:tcPr>
            <w:tcW w:w="1418" w:type="dxa"/>
            <w:tcBorders>
              <w:top w:val="single" w:sz="4" w:space="0" w:color="auto"/>
              <w:left w:val="single" w:sz="4" w:space="0" w:color="auto"/>
              <w:bottom w:val="single" w:sz="4" w:space="0" w:color="auto"/>
              <w:right w:val="single" w:sz="4" w:space="0" w:color="auto"/>
            </w:tcBorders>
          </w:tcPr>
          <w:p w14:paraId="2326B27A" w14:textId="3404CECE" w:rsidR="001C3DA6" w:rsidRPr="00CC25A9" w:rsidRDefault="00BF0191" w:rsidP="001C3DA6">
            <w:pPr>
              <w:spacing w:after="160" w:line="256" w:lineRule="auto"/>
              <w:jc w:val="right"/>
              <w:rPr>
                <w:sz w:val="22"/>
                <w:szCs w:val="22"/>
                <w:lang w:eastAsia="en-US"/>
              </w:rPr>
            </w:pPr>
            <w:r>
              <w:rPr>
                <w:sz w:val="22"/>
                <w:szCs w:val="22"/>
                <w:lang w:eastAsia="en-US"/>
              </w:rPr>
              <w:t>87.819.755</w:t>
            </w:r>
          </w:p>
        </w:tc>
        <w:tc>
          <w:tcPr>
            <w:tcW w:w="1842" w:type="dxa"/>
            <w:tcBorders>
              <w:top w:val="single" w:sz="4" w:space="0" w:color="auto"/>
              <w:left w:val="single" w:sz="4" w:space="0" w:color="auto"/>
              <w:bottom w:val="single" w:sz="4" w:space="0" w:color="auto"/>
              <w:right w:val="single" w:sz="4" w:space="0" w:color="auto"/>
            </w:tcBorders>
          </w:tcPr>
          <w:p w14:paraId="085DCAC0" w14:textId="01D8EB38" w:rsidR="001C3DA6" w:rsidRPr="00CC25A9" w:rsidRDefault="00BF0191"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88.337.109</w:t>
            </w:r>
          </w:p>
        </w:tc>
        <w:tc>
          <w:tcPr>
            <w:tcW w:w="1840" w:type="dxa"/>
            <w:tcBorders>
              <w:top w:val="single" w:sz="4" w:space="0" w:color="auto"/>
              <w:left w:val="single" w:sz="4" w:space="0" w:color="auto"/>
              <w:bottom w:val="single" w:sz="4" w:space="0" w:color="auto"/>
              <w:right w:val="single" w:sz="4" w:space="0" w:color="auto"/>
            </w:tcBorders>
          </w:tcPr>
          <w:p w14:paraId="514F7952" w14:textId="12FD176E" w:rsidR="001C3DA6" w:rsidRPr="003751FE" w:rsidRDefault="00F95507"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88.807.401</w:t>
            </w:r>
          </w:p>
        </w:tc>
      </w:tr>
      <w:tr w:rsidR="001C3DA6" w:rsidRPr="00CC25A9" w14:paraId="39370904" w14:textId="445311C0" w:rsidTr="001D7FE5">
        <w:tc>
          <w:tcPr>
            <w:tcW w:w="268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871E8DC" w14:textId="567F39C0" w:rsidR="001C3DA6" w:rsidRPr="00CC25A9" w:rsidRDefault="001C3DA6" w:rsidP="001C3DA6">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financiranja</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A4864C4" w14:textId="0634F084" w:rsidR="001C3DA6" w:rsidRPr="00CC25A9" w:rsidRDefault="00BF0191" w:rsidP="001C3DA6">
            <w:pPr>
              <w:spacing w:after="160" w:line="256" w:lineRule="auto"/>
              <w:jc w:val="center"/>
              <w:rPr>
                <w:b/>
                <w:sz w:val="22"/>
                <w:szCs w:val="22"/>
                <w:lang w:eastAsia="en-US"/>
              </w:rPr>
            </w:pPr>
            <w:r>
              <w:rPr>
                <w:b/>
                <w:sz w:val="22"/>
                <w:szCs w:val="22"/>
                <w:lang w:eastAsia="en-US"/>
              </w:rPr>
              <w:t>0,60</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64EAE89" w14:textId="21AB742C" w:rsidR="001C3DA6" w:rsidRPr="00CC25A9" w:rsidRDefault="00BF0191" w:rsidP="001C3DA6">
            <w:pPr>
              <w:spacing w:after="160" w:line="256" w:lineRule="auto"/>
              <w:jc w:val="center"/>
              <w:rPr>
                <w:b/>
                <w:sz w:val="22"/>
                <w:szCs w:val="22"/>
                <w:lang w:eastAsia="en-US"/>
              </w:rPr>
            </w:pPr>
            <w:r>
              <w:rPr>
                <w:b/>
                <w:sz w:val="22"/>
                <w:szCs w:val="22"/>
                <w:lang w:eastAsia="en-US"/>
              </w:rPr>
              <w:t>1,14</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4FF09B9" w14:textId="402E0143" w:rsidR="001C3DA6" w:rsidRPr="00CC25A9" w:rsidRDefault="00BF0191"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1,74</w:t>
            </w:r>
          </w:p>
        </w:tc>
        <w:tc>
          <w:tcPr>
            <w:tcW w:w="184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1DCD4AE" w14:textId="2C8F3AE2" w:rsidR="001C3DA6" w:rsidRPr="003751FE" w:rsidRDefault="00F95507"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1,79</w:t>
            </w:r>
          </w:p>
        </w:tc>
      </w:tr>
    </w:tbl>
    <w:p w14:paraId="75DE4324" w14:textId="77777777" w:rsidR="00BD3B2B" w:rsidRPr="00CC25A9" w:rsidRDefault="00BD3B2B" w:rsidP="00F03B39">
      <w:pPr>
        <w:spacing w:after="160" w:line="259" w:lineRule="auto"/>
      </w:pPr>
    </w:p>
    <w:p w14:paraId="3480148E" w14:textId="77777777" w:rsidR="00F03B39" w:rsidRPr="00CC25A9" w:rsidRDefault="00F03B39" w:rsidP="006D2A69">
      <w:pPr>
        <w:pStyle w:val="ListParagraph"/>
        <w:numPr>
          <w:ilvl w:val="0"/>
          <w:numId w:val="5"/>
        </w:numPr>
        <w:spacing w:after="160" w:line="259" w:lineRule="auto"/>
        <w:rPr>
          <w:rFonts w:ascii="Times New Roman" w:hAnsi="Times New Roman"/>
        </w:rPr>
      </w:pPr>
      <w:r w:rsidRPr="00CC25A9">
        <w:rPr>
          <w:rFonts w:ascii="Times New Roman" w:hAnsi="Times New Roman"/>
        </w:rPr>
        <w:lastRenderedPageBreak/>
        <w:t>Stupanj pokrića I =kapital/dugotrajna imovina</w:t>
      </w:r>
    </w:p>
    <w:tbl>
      <w:tblPr>
        <w:tblStyle w:val="TableGrid"/>
        <w:tblW w:w="9062" w:type="dxa"/>
        <w:tblLook w:val="04A0" w:firstRow="1" w:lastRow="0" w:firstColumn="1" w:lastColumn="0" w:noHBand="0" w:noVBand="1"/>
      </w:tblPr>
      <w:tblGrid>
        <w:gridCol w:w="2666"/>
        <w:gridCol w:w="1331"/>
        <w:gridCol w:w="1413"/>
        <w:gridCol w:w="1826"/>
        <w:gridCol w:w="1826"/>
      </w:tblGrid>
      <w:tr w:rsidR="001C3DA6" w:rsidRPr="00CC25A9" w14:paraId="5A948D80" w14:textId="39A98106" w:rsidTr="001D7FE5">
        <w:tc>
          <w:tcPr>
            <w:tcW w:w="267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0A15B3C" w14:textId="77777777"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31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B854A3C" w14:textId="4CAB2569"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w:t>
            </w:r>
            <w:r w:rsidR="00F81BE7">
              <w:rPr>
                <w:rFonts w:ascii="Times New Roman" w:hAnsi="Times New Roman" w:cs="Times New Roman"/>
                <w:b/>
                <w:bCs/>
                <w:sz w:val="22"/>
                <w:szCs w:val="22"/>
                <w:lang w:eastAsia="en-US"/>
              </w:rPr>
              <w:t>9</w:t>
            </w:r>
            <w:r w:rsidRPr="00C35928">
              <w:rPr>
                <w:rFonts w:ascii="Times New Roman" w:hAnsi="Times New Roman" w:cs="Times New Roman"/>
                <w:b/>
                <w:bCs/>
                <w:sz w:val="22"/>
                <w:szCs w:val="22"/>
                <w:lang w:eastAsia="en-US"/>
              </w:rPr>
              <w:t>.</w:t>
            </w:r>
          </w:p>
        </w:tc>
        <w:tc>
          <w:tcPr>
            <w:tcW w:w="14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37D985E" w14:textId="789B2B0E"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w:t>
            </w:r>
            <w:r w:rsidR="00F81BE7">
              <w:rPr>
                <w:rFonts w:ascii="Times New Roman" w:hAnsi="Times New Roman" w:cs="Times New Roman"/>
                <w:b/>
                <w:bCs/>
                <w:sz w:val="22"/>
                <w:szCs w:val="22"/>
                <w:lang w:eastAsia="en-US"/>
              </w:rPr>
              <w:t>20</w:t>
            </w:r>
            <w:r w:rsidRPr="00C35928">
              <w:rPr>
                <w:rFonts w:ascii="Times New Roman" w:hAnsi="Times New Roman" w:cs="Times New Roman"/>
                <w:b/>
                <w:bCs/>
                <w:sz w:val="22"/>
                <w:szCs w:val="22"/>
                <w:lang w:eastAsia="en-US"/>
              </w:rPr>
              <w:t>.</w:t>
            </w:r>
          </w:p>
        </w:tc>
        <w:tc>
          <w:tcPr>
            <w:tcW w:w="18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935E9DC" w14:textId="7FAD655B"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w:t>
            </w:r>
            <w:r w:rsidR="00F81BE7">
              <w:rPr>
                <w:rFonts w:ascii="Times New Roman" w:hAnsi="Times New Roman" w:cs="Times New Roman"/>
                <w:b/>
                <w:bCs/>
                <w:sz w:val="22"/>
                <w:szCs w:val="22"/>
                <w:lang w:eastAsia="en-US"/>
              </w:rPr>
              <w:t>1</w:t>
            </w:r>
            <w:r w:rsidRPr="00C35928">
              <w:rPr>
                <w:rFonts w:ascii="Times New Roman" w:hAnsi="Times New Roman" w:cs="Times New Roman"/>
                <w:b/>
                <w:bCs/>
                <w:sz w:val="22"/>
                <w:szCs w:val="22"/>
                <w:lang w:eastAsia="en-US"/>
              </w:rPr>
              <w:t>.</w:t>
            </w:r>
          </w:p>
        </w:tc>
        <w:tc>
          <w:tcPr>
            <w:tcW w:w="18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6C786FE" w14:textId="03D3F54D" w:rsidR="001C3DA6" w:rsidRPr="00C35928" w:rsidRDefault="008C6918" w:rsidP="001C3DA6">
            <w:pPr>
              <w:spacing w:after="160" w:line="256" w:lineRule="auto"/>
              <w:jc w:val="center"/>
              <w:rPr>
                <w:rFonts w:ascii="Times New Roman" w:hAnsi="Times New Roman" w:cs="Times New Roman"/>
                <w:b/>
                <w:bCs/>
                <w:sz w:val="22"/>
                <w:szCs w:val="22"/>
                <w:lang w:eastAsia="en-US"/>
              </w:rPr>
            </w:pPr>
            <w:r>
              <w:rPr>
                <w:rFonts w:ascii="Times New Roman" w:hAnsi="Times New Roman" w:cs="Times New Roman"/>
                <w:b/>
                <w:bCs/>
                <w:sz w:val="22"/>
                <w:szCs w:val="22"/>
                <w:lang w:eastAsia="en-US"/>
              </w:rPr>
              <w:t>202</w:t>
            </w:r>
            <w:r w:rsidR="00F81BE7">
              <w:rPr>
                <w:rFonts w:ascii="Times New Roman" w:hAnsi="Times New Roman" w:cs="Times New Roman"/>
                <w:b/>
                <w:bCs/>
                <w:sz w:val="22"/>
                <w:szCs w:val="22"/>
                <w:lang w:eastAsia="en-US"/>
              </w:rPr>
              <w:t>2</w:t>
            </w:r>
            <w:r>
              <w:rPr>
                <w:rFonts w:ascii="Times New Roman" w:hAnsi="Times New Roman" w:cs="Times New Roman"/>
                <w:b/>
                <w:bCs/>
                <w:sz w:val="22"/>
                <w:szCs w:val="22"/>
                <w:lang w:eastAsia="en-US"/>
              </w:rPr>
              <w:t>.</w:t>
            </w:r>
          </w:p>
        </w:tc>
      </w:tr>
      <w:tr w:rsidR="001C3DA6" w:rsidRPr="00CC25A9" w14:paraId="66CFF251" w14:textId="383A1916" w:rsidTr="003751FE">
        <w:tc>
          <w:tcPr>
            <w:tcW w:w="2674" w:type="dxa"/>
            <w:tcBorders>
              <w:top w:val="single" w:sz="4" w:space="0" w:color="auto"/>
              <w:left w:val="single" w:sz="4" w:space="0" w:color="auto"/>
              <w:bottom w:val="single" w:sz="4" w:space="0" w:color="auto"/>
              <w:right w:val="single" w:sz="4" w:space="0" w:color="auto"/>
            </w:tcBorders>
            <w:hideMark/>
          </w:tcPr>
          <w:p w14:paraId="10055BA4"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Kapital</w:t>
            </w:r>
          </w:p>
        </w:tc>
        <w:tc>
          <w:tcPr>
            <w:tcW w:w="1316" w:type="dxa"/>
            <w:tcBorders>
              <w:top w:val="single" w:sz="4" w:space="0" w:color="auto"/>
              <w:left w:val="single" w:sz="4" w:space="0" w:color="auto"/>
              <w:bottom w:val="single" w:sz="4" w:space="0" w:color="auto"/>
              <w:right w:val="single" w:sz="4" w:space="0" w:color="auto"/>
            </w:tcBorders>
          </w:tcPr>
          <w:p w14:paraId="0E96C9D0" w14:textId="712EAF78" w:rsidR="001C3DA6" w:rsidRPr="00CC25A9" w:rsidRDefault="00F81BE7" w:rsidP="001C3DA6">
            <w:pPr>
              <w:spacing w:after="160" w:line="256" w:lineRule="auto"/>
              <w:jc w:val="right"/>
              <w:rPr>
                <w:sz w:val="22"/>
                <w:szCs w:val="22"/>
                <w:lang w:eastAsia="en-US"/>
              </w:rPr>
            </w:pPr>
            <w:r>
              <w:rPr>
                <w:sz w:val="22"/>
                <w:szCs w:val="22"/>
                <w:lang w:eastAsia="en-US"/>
              </w:rPr>
              <w:t>87.250.976</w:t>
            </w:r>
          </w:p>
        </w:tc>
        <w:tc>
          <w:tcPr>
            <w:tcW w:w="1414" w:type="dxa"/>
            <w:tcBorders>
              <w:top w:val="single" w:sz="4" w:space="0" w:color="auto"/>
              <w:left w:val="single" w:sz="4" w:space="0" w:color="auto"/>
              <w:bottom w:val="single" w:sz="4" w:space="0" w:color="auto"/>
              <w:right w:val="single" w:sz="4" w:space="0" w:color="auto"/>
            </w:tcBorders>
          </w:tcPr>
          <w:p w14:paraId="49C8FB6A" w14:textId="5DB17D98" w:rsidR="001C3DA6" w:rsidRPr="00CC25A9" w:rsidRDefault="00EB1F3E" w:rsidP="001C3DA6">
            <w:pPr>
              <w:spacing w:after="160" w:line="256" w:lineRule="auto"/>
              <w:jc w:val="right"/>
              <w:rPr>
                <w:sz w:val="22"/>
                <w:szCs w:val="22"/>
                <w:lang w:eastAsia="en-US"/>
              </w:rPr>
            </w:pPr>
            <w:r>
              <w:rPr>
                <w:sz w:val="22"/>
                <w:szCs w:val="22"/>
                <w:lang w:eastAsia="en-US"/>
              </w:rPr>
              <w:t>87.819.755</w:t>
            </w:r>
          </w:p>
        </w:tc>
        <w:tc>
          <w:tcPr>
            <w:tcW w:w="1829" w:type="dxa"/>
            <w:tcBorders>
              <w:top w:val="single" w:sz="4" w:space="0" w:color="auto"/>
              <w:left w:val="single" w:sz="4" w:space="0" w:color="auto"/>
              <w:bottom w:val="single" w:sz="4" w:space="0" w:color="auto"/>
              <w:right w:val="single" w:sz="4" w:space="0" w:color="auto"/>
            </w:tcBorders>
          </w:tcPr>
          <w:p w14:paraId="38996AE2" w14:textId="2EC94AD4" w:rsidR="001C3DA6" w:rsidRPr="00CC25A9" w:rsidRDefault="00EB1F3E"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88.337.109</w:t>
            </w:r>
          </w:p>
        </w:tc>
        <w:tc>
          <w:tcPr>
            <w:tcW w:w="1829" w:type="dxa"/>
            <w:tcBorders>
              <w:top w:val="single" w:sz="4" w:space="0" w:color="auto"/>
              <w:left w:val="single" w:sz="4" w:space="0" w:color="auto"/>
              <w:bottom w:val="single" w:sz="4" w:space="0" w:color="auto"/>
              <w:right w:val="single" w:sz="4" w:space="0" w:color="auto"/>
            </w:tcBorders>
          </w:tcPr>
          <w:p w14:paraId="27E12C4C" w14:textId="1E8B1155" w:rsidR="001C3DA6" w:rsidRPr="003751FE" w:rsidRDefault="005243BD"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88.807.401</w:t>
            </w:r>
          </w:p>
        </w:tc>
      </w:tr>
      <w:tr w:rsidR="001C3DA6" w:rsidRPr="00CC25A9" w14:paraId="413B81EF" w14:textId="0D44026D" w:rsidTr="003751FE">
        <w:tc>
          <w:tcPr>
            <w:tcW w:w="2674" w:type="dxa"/>
            <w:tcBorders>
              <w:top w:val="single" w:sz="4" w:space="0" w:color="auto"/>
              <w:left w:val="single" w:sz="4" w:space="0" w:color="auto"/>
              <w:bottom w:val="single" w:sz="4" w:space="0" w:color="auto"/>
              <w:right w:val="single" w:sz="4" w:space="0" w:color="auto"/>
            </w:tcBorders>
            <w:hideMark/>
          </w:tcPr>
          <w:p w14:paraId="528FF294"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Dugotrajna imovina</w:t>
            </w:r>
          </w:p>
        </w:tc>
        <w:tc>
          <w:tcPr>
            <w:tcW w:w="1316" w:type="dxa"/>
            <w:tcBorders>
              <w:top w:val="single" w:sz="4" w:space="0" w:color="auto"/>
              <w:left w:val="single" w:sz="4" w:space="0" w:color="auto"/>
              <w:bottom w:val="single" w:sz="4" w:space="0" w:color="auto"/>
              <w:right w:val="single" w:sz="4" w:space="0" w:color="auto"/>
            </w:tcBorders>
          </w:tcPr>
          <w:p w14:paraId="3B5CFBFD" w14:textId="42725E03" w:rsidR="001C3DA6" w:rsidRPr="00CC25A9" w:rsidRDefault="00F81BE7" w:rsidP="001C3DA6">
            <w:pPr>
              <w:spacing w:after="160" w:line="256" w:lineRule="auto"/>
              <w:jc w:val="right"/>
              <w:rPr>
                <w:sz w:val="22"/>
                <w:szCs w:val="22"/>
                <w:lang w:eastAsia="en-US"/>
              </w:rPr>
            </w:pPr>
            <w:r>
              <w:rPr>
                <w:sz w:val="22"/>
                <w:szCs w:val="22"/>
                <w:lang w:eastAsia="en-US"/>
              </w:rPr>
              <w:t>683.212.577</w:t>
            </w:r>
          </w:p>
        </w:tc>
        <w:tc>
          <w:tcPr>
            <w:tcW w:w="1414" w:type="dxa"/>
            <w:tcBorders>
              <w:top w:val="single" w:sz="4" w:space="0" w:color="auto"/>
              <w:left w:val="single" w:sz="4" w:space="0" w:color="auto"/>
              <w:bottom w:val="single" w:sz="4" w:space="0" w:color="auto"/>
              <w:right w:val="single" w:sz="4" w:space="0" w:color="auto"/>
            </w:tcBorders>
          </w:tcPr>
          <w:p w14:paraId="793BF512" w14:textId="6BF40110" w:rsidR="001C3DA6" w:rsidRPr="00CC25A9" w:rsidRDefault="00EB1F3E" w:rsidP="001C3DA6">
            <w:pPr>
              <w:spacing w:after="160" w:line="256" w:lineRule="auto"/>
              <w:jc w:val="right"/>
              <w:rPr>
                <w:sz w:val="22"/>
                <w:szCs w:val="22"/>
                <w:lang w:eastAsia="en-US"/>
              </w:rPr>
            </w:pPr>
            <w:r>
              <w:rPr>
                <w:sz w:val="22"/>
                <w:szCs w:val="22"/>
                <w:lang w:eastAsia="en-US"/>
              </w:rPr>
              <w:t>831.923.892</w:t>
            </w:r>
          </w:p>
        </w:tc>
        <w:tc>
          <w:tcPr>
            <w:tcW w:w="1829" w:type="dxa"/>
            <w:tcBorders>
              <w:top w:val="single" w:sz="4" w:space="0" w:color="auto"/>
              <w:left w:val="single" w:sz="4" w:space="0" w:color="auto"/>
              <w:bottom w:val="single" w:sz="4" w:space="0" w:color="auto"/>
              <w:right w:val="single" w:sz="4" w:space="0" w:color="auto"/>
            </w:tcBorders>
          </w:tcPr>
          <w:p w14:paraId="7759F9D8" w14:textId="39DBC251" w:rsidR="001C3DA6" w:rsidRPr="00CC25A9" w:rsidRDefault="00EB1F3E"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1.120.758.325</w:t>
            </w:r>
          </w:p>
        </w:tc>
        <w:tc>
          <w:tcPr>
            <w:tcW w:w="1829" w:type="dxa"/>
            <w:tcBorders>
              <w:top w:val="single" w:sz="4" w:space="0" w:color="auto"/>
              <w:left w:val="single" w:sz="4" w:space="0" w:color="auto"/>
              <w:bottom w:val="single" w:sz="4" w:space="0" w:color="auto"/>
              <w:right w:val="single" w:sz="4" w:space="0" w:color="auto"/>
            </w:tcBorders>
          </w:tcPr>
          <w:p w14:paraId="051DD403" w14:textId="58D263D0" w:rsidR="001C3DA6" w:rsidRPr="003751FE" w:rsidRDefault="00C35442"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1.319.802.481</w:t>
            </w:r>
          </w:p>
        </w:tc>
      </w:tr>
      <w:tr w:rsidR="001C3DA6" w:rsidRPr="00CC25A9" w14:paraId="1D443CAB" w14:textId="4630B0CC" w:rsidTr="001D7FE5">
        <w:tc>
          <w:tcPr>
            <w:tcW w:w="267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2F475D5" w14:textId="77777777" w:rsidR="001C3DA6" w:rsidRPr="00CC25A9" w:rsidRDefault="001C3DA6" w:rsidP="001C3DA6">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Stupanj pokrića I</w:t>
            </w:r>
          </w:p>
        </w:tc>
        <w:tc>
          <w:tcPr>
            <w:tcW w:w="131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CB13BC7" w14:textId="37AA97AB" w:rsidR="001C3DA6" w:rsidRPr="00CC25A9" w:rsidRDefault="00F81BE7" w:rsidP="001C3DA6">
            <w:pPr>
              <w:spacing w:after="160" w:line="256" w:lineRule="auto"/>
              <w:jc w:val="center"/>
              <w:rPr>
                <w:b/>
                <w:sz w:val="22"/>
                <w:szCs w:val="22"/>
                <w:lang w:eastAsia="en-US"/>
              </w:rPr>
            </w:pPr>
            <w:r>
              <w:rPr>
                <w:b/>
                <w:sz w:val="22"/>
                <w:szCs w:val="22"/>
                <w:lang w:eastAsia="en-US"/>
              </w:rPr>
              <w:t>0,13</w:t>
            </w:r>
          </w:p>
        </w:tc>
        <w:tc>
          <w:tcPr>
            <w:tcW w:w="14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64F1B0F" w14:textId="2DDA1FDA" w:rsidR="001C3DA6" w:rsidRPr="00CC25A9" w:rsidRDefault="00EB1F3E" w:rsidP="001C3DA6">
            <w:pPr>
              <w:spacing w:after="160" w:line="256" w:lineRule="auto"/>
              <w:jc w:val="center"/>
              <w:rPr>
                <w:b/>
                <w:sz w:val="22"/>
                <w:szCs w:val="22"/>
                <w:lang w:eastAsia="en-US"/>
              </w:rPr>
            </w:pPr>
            <w:r>
              <w:rPr>
                <w:b/>
                <w:sz w:val="22"/>
                <w:szCs w:val="22"/>
                <w:lang w:eastAsia="en-US"/>
              </w:rPr>
              <w:t>0,10</w:t>
            </w:r>
          </w:p>
        </w:tc>
        <w:tc>
          <w:tcPr>
            <w:tcW w:w="18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7593536" w14:textId="5E7D5AD2" w:rsidR="001C3DA6" w:rsidRPr="00CC25A9" w:rsidRDefault="00EB1F3E"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0,07</w:t>
            </w:r>
          </w:p>
        </w:tc>
        <w:tc>
          <w:tcPr>
            <w:tcW w:w="18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4FB579A" w14:textId="01058758" w:rsidR="001C3DA6" w:rsidRPr="003751FE" w:rsidRDefault="00B536B7"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0,07</w:t>
            </w:r>
          </w:p>
        </w:tc>
      </w:tr>
    </w:tbl>
    <w:p w14:paraId="5DD831A7" w14:textId="5071A56B" w:rsidR="00F03B39" w:rsidRDefault="00F03B39" w:rsidP="00F03B39">
      <w:pPr>
        <w:rPr>
          <w:sz w:val="22"/>
          <w:szCs w:val="22"/>
        </w:rPr>
      </w:pPr>
    </w:p>
    <w:p w14:paraId="32E3D908" w14:textId="77777777" w:rsidR="00871D99" w:rsidRPr="00CC25A9" w:rsidRDefault="00871D99" w:rsidP="00F03B39">
      <w:pPr>
        <w:rPr>
          <w:sz w:val="22"/>
          <w:szCs w:val="22"/>
        </w:rPr>
      </w:pPr>
    </w:p>
    <w:p w14:paraId="49F5C316" w14:textId="77777777" w:rsidR="00F03B39" w:rsidRPr="00CC25A9" w:rsidRDefault="00F03B39" w:rsidP="006D2A69">
      <w:pPr>
        <w:pStyle w:val="ListParagraph"/>
        <w:numPr>
          <w:ilvl w:val="0"/>
          <w:numId w:val="5"/>
        </w:numPr>
        <w:spacing w:after="160" w:line="259" w:lineRule="auto"/>
        <w:rPr>
          <w:rFonts w:ascii="Times New Roman" w:hAnsi="Times New Roman"/>
        </w:rPr>
      </w:pPr>
      <w:r w:rsidRPr="00CC25A9">
        <w:rPr>
          <w:rFonts w:ascii="Times New Roman" w:hAnsi="Times New Roman"/>
        </w:rPr>
        <w:t>Stupanj pokrića II=</w:t>
      </w:r>
      <w:proofErr w:type="spellStart"/>
      <w:r w:rsidRPr="00CC25A9">
        <w:rPr>
          <w:rFonts w:ascii="Times New Roman" w:hAnsi="Times New Roman"/>
        </w:rPr>
        <w:t>kapital+dugoročne</w:t>
      </w:r>
      <w:proofErr w:type="spellEnd"/>
      <w:r w:rsidRPr="00CC25A9">
        <w:rPr>
          <w:rFonts w:ascii="Times New Roman" w:hAnsi="Times New Roman"/>
        </w:rPr>
        <w:t xml:space="preserve"> obveze/dugotrajna imovina</w:t>
      </w:r>
    </w:p>
    <w:tbl>
      <w:tblPr>
        <w:tblStyle w:val="TableGrid"/>
        <w:tblW w:w="9067" w:type="dxa"/>
        <w:tblLook w:val="04A0" w:firstRow="1" w:lastRow="0" w:firstColumn="1" w:lastColumn="0" w:noHBand="0" w:noVBand="1"/>
      </w:tblPr>
      <w:tblGrid>
        <w:gridCol w:w="2679"/>
        <w:gridCol w:w="1316"/>
        <w:gridCol w:w="1529"/>
        <w:gridCol w:w="1701"/>
        <w:gridCol w:w="1842"/>
      </w:tblGrid>
      <w:tr w:rsidR="001C3DA6" w:rsidRPr="00C35928" w14:paraId="12E6BD4E" w14:textId="3B32B842" w:rsidTr="001D7FE5">
        <w:tc>
          <w:tcPr>
            <w:tcW w:w="267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44A00A6" w14:textId="77777777"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31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334E041" w14:textId="1830BC20" w:rsidR="001C3DA6" w:rsidRPr="006E2310" w:rsidRDefault="001C3DA6" w:rsidP="001C3DA6">
            <w:pPr>
              <w:spacing w:after="160" w:line="256" w:lineRule="auto"/>
              <w:jc w:val="center"/>
              <w:rPr>
                <w:rFonts w:ascii="Times New Roman" w:hAnsi="Times New Roman" w:cs="Times New Roman"/>
                <w:b/>
                <w:bCs/>
                <w:sz w:val="22"/>
                <w:szCs w:val="22"/>
                <w:lang w:eastAsia="en-US"/>
              </w:rPr>
            </w:pPr>
            <w:r w:rsidRPr="006E2310">
              <w:rPr>
                <w:rFonts w:ascii="Times New Roman" w:hAnsi="Times New Roman" w:cs="Times New Roman"/>
                <w:b/>
                <w:bCs/>
                <w:sz w:val="22"/>
                <w:szCs w:val="22"/>
                <w:lang w:eastAsia="en-US"/>
              </w:rPr>
              <w:t>201</w:t>
            </w:r>
            <w:r w:rsidR="00382593" w:rsidRPr="006E2310">
              <w:rPr>
                <w:rFonts w:ascii="Times New Roman" w:hAnsi="Times New Roman" w:cs="Times New Roman"/>
                <w:b/>
                <w:bCs/>
                <w:sz w:val="22"/>
                <w:szCs w:val="22"/>
                <w:lang w:eastAsia="en-US"/>
              </w:rPr>
              <w:t>9</w:t>
            </w:r>
            <w:r w:rsidRPr="006E2310">
              <w:rPr>
                <w:rFonts w:ascii="Times New Roman" w:hAnsi="Times New Roman" w:cs="Times New Roman"/>
                <w:b/>
                <w:bCs/>
                <w:sz w:val="22"/>
                <w:szCs w:val="22"/>
                <w:lang w:eastAsia="en-US"/>
              </w:rPr>
              <w:t>.</w:t>
            </w:r>
          </w:p>
        </w:tc>
        <w:tc>
          <w:tcPr>
            <w:tcW w:w="15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E8C102E" w14:textId="6E89DC36" w:rsidR="001C3DA6" w:rsidRPr="006E2310" w:rsidRDefault="001C3DA6" w:rsidP="001C3DA6">
            <w:pPr>
              <w:spacing w:after="160" w:line="256" w:lineRule="auto"/>
              <w:jc w:val="center"/>
              <w:rPr>
                <w:rFonts w:ascii="Times New Roman" w:hAnsi="Times New Roman" w:cs="Times New Roman"/>
                <w:b/>
                <w:bCs/>
                <w:sz w:val="22"/>
                <w:szCs w:val="22"/>
                <w:lang w:eastAsia="en-US"/>
              </w:rPr>
            </w:pPr>
            <w:r w:rsidRPr="006E2310">
              <w:rPr>
                <w:rFonts w:ascii="Times New Roman" w:hAnsi="Times New Roman" w:cs="Times New Roman"/>
                <w:b/>
                <w:bCs/>
                <w:sz w:val="22"/>
                <w:szCs w:val="22"/>
                <w:lang w:eastAsia="en-US"/>
              </w:rPr>
              <w:t>20</w:t>
            </w:r>
            <w:r w:rsidR="00382593" w:rsidRPr="006E2310">
              <w:rPr>
                <w:rFonts w:ascii="Times New Roman" w:hAnsi="Times New Roman" w:cs="Times New Roman"/>
                <w:b/>
                <w:bCs/>
                <w:sz w:val="22"/>
                <w:szCs w:val="22"/>
                <w:lang w:eastAsia="en-US"/>
              </w:rPr>
              <w:t>20</w:t>
            </w:r>
            <w:r w:rsidRPr="006E2310">
              <w:rPr>
                <w:rFonts w:ascii="Times New Roman" w:hAnsi="Times New Roman" w:cs="Times New Roman"/>
                <w:b/>
                <w:bCs/>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607E274" w14:textId="477F3155" w:rsidR="001C3DA6" w:rsidRPr="006E2310" w:rsidRDefault="001C3DA6" w:rsidP="001C3DA6">
            <w:pPr>
              <w:spacing w:after="160" w:line="256" w:lineRule="auto"/>
              <w:jc w:val="center"/>
              <w:rPr>
                <w:rFonts w:ascii="Times New Roman" w:hAnsi="Times New Roman" w:cs="Times New Roman"/>
                <w:b/>
                <w:bCs/>
                <w:sz w:val="22"/>
                <w:szCs w:val="22"/>
                <w:lang w:eastAsia="en-US"/>
              </w:rPr>
            </w:pPr>
            <w:r w:rsidRPr="006E2310">
              <w:rPr>
                <w:rFonts w:ascii="Times New Roman" w:hAnsi="Times New Roman" w:cs="Times New Roman"/>
                <w:b/>
                <w:bCs/>
                <w:sz w:val="22"/>
                <w:szCs w:val="22"/>
                <w:lang w:eastAsia="en-US"/>
              </w:rPr>
              <w:t>202</w:t>
            </w:r>
            <w:r w:rsidR="00382593" w:rsidRPr="006E2310">
              <w:rPr>
                <w:rFonts w:ascii="Times New Roman" w:hAnsi="Times New Roman" w:cs="Times New Roman"/>
                <w:b/>
                <w:bCs/>
                <w:sz w:val="22"/>
                <w:szCs w:val="22"/>
                <w:lang w:eastAsia="en-US"/>
              </w:rPr>
              <w:t>1</w:t>
            </w:r>
            <w:r w:rsidRPr="006E2310">
              <w:rPr>
                <w:rFonts w:ascii="Times New Roman" w:hAnsi="Times New Roman" w:cs="Times New Roman"/>
                <w:b/>
                <w:bCs/>
                <w:sz w:val="22"/>
                <w:szCs w:val="22"/>
                <w:lang w:eastAsia="en-US"/>
              </w:rPr>
              <w:t>.</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3D37EBD" w14:textId="57104F0B" w:rsidR="001C3DA6" w:rsidRPr="006E2310" w:rsidRDefault="008C6918" w:rsidP="001C3DA6">
            <w:pPr>
              <w:spacing w:after="160" w:line="256" w:lineRule="auto"/>
              <w:jc w:val="center"/>
              <w:rPr>
                <w:rFonts w:ascii="Times New Roman" w:hAnsi="Times New Roman" w:cs="Times New Roman"/>
                <w:b/>
                <w:bCs/>
                <w:sz w:val="22"/>
                <w:szCs w:val="22"/>
                <w:lang w:eastAsia="en-US"/>
              </w:rPr>
            </w:pPr>
            <w:r w:rsidRPr="006E2310">
              <w:rPr>
                <w:rFonts w:ascii="Times New Roman" w:hAnsi="Times New Roman" w:cs="Times New Roman"/>
                <w:b/>
                <w:bCs/>
                <w:sz w:val="22"/>
                <w:szCs w:val="22"/>
                <w:lang w:eastAsia="en-US"/>
              </w:rPr>
              <w:t>202</w:t>
            </w:r>
            <w:r w:rsidR="00382593" w:rsidRPr="006E2310">
              <w:rPr>
                <w:rFonts w:ascii="Times New Roman" w:hAnsi="Times New Roman" w:cs="Times New Roman"/>
                <w:b/>
                <w:bCs/>
                <w:sz w:val="22"/>
                <w:szCs w:val="22"/>
                <w:lang w:eastAsia="en-US"/>
              </w:rPr>
              <w:t>2</w:t>
            </w:r>
            <w:r w:rsidRPr="006E2310">
              <w:rPr>
                <w:rFonts w:ascii="Times New Roman" w:hAnsi="Times New Roman" w:cs="Times New Roman"/>
                <w:b/>
                <w:bCs/>
                <w:sz w:val="22"/>
                <w:szCs w:val="22"/>
                <w:lang w:eastAsia="en-US"/>
              </w:rPr>
              <w:t>.</w:t>
            </w:r>
          </w:p>
        </w:tc>
      </w:tr>
      <w:tr w:rsidR="001C3DA6" w:rsidRPr="00CC25A9" w14:paraId="44BE8138" w14:textId="25CCF23B" w:rsidTr="00C35928">
        <w:tc>
          <w:tcPr>
            <w:tcW w:w="2679" w:type="dxa"/>
            <w:tcBorders>
              <w:top w:val="single" w:sz="4" w:space="0" w:color="auto"/>
              <w:left w:val="single" w:sz="4" w:space="0" w:color="auto"/>
              <w:bottom w:val="single" w:sz="4" w:space="0" w:color="auto"/>
              <w:right w:val="single" w:sz="4" w:space="0" w:color="auto"/>
            </w:tcBorders>
            <w:hideMark/>
          </w:tcPr>
          <w:p w14:paraId="38F916B4" w14:textId="77777777" w:rsidR="001C3DA6" w:rsidRPr="00CC25A9" w:rsidRDefault="001C3DA6" w:rsidP="001C3DA6">
            <w:pPr>
              <w:spacing w:after="160" w:line="256" w:lineRule="auto"/>
              <w:rPr>
                <w:rFonts w:ascii="Times New Roman" w:hAnsi="Times New Roman" w:cs="Times New Roman"/>
                <w:sz w:val="22"/>
                <w:szCs w:val="22"/>
                <w:lang w:eastAsia="en-US"/>
              </w:rPr>
            </w:pPr>
            <w:proofErr w:type="spellStart"/>
            <w:r w:rsidRPr="00CC25A9">
              <w:rPr>
                <w:rFonts w:ascii="Times New Roman" w:hAnsi="Times New Roman" w:cs="Times New Roman"/>
                <w:sz w:val="22"/>
                <w:szCs w:val="22"/>
                <w:lang w:eastAsia="en-US"/>
              </w:rPr>
              <w:t>Kapital+dugoročne</w:t>
            </w:r>
            <w:proofErr w:type="spellEnd"/>
            <w:r w:rsidRPr="00CC25A9">
              <w:rPr>
                <w:rFonts w:ascii="Times New Roman" w:hAnsi="Times New Roman" w:cs="Times New Roman"/>
                <w:sz w:val="22"/>
                <w:szCs w:val="22"/>
                <w:lang w:eastAsia="en-US"/>
              </w:rPr>
              <w:t xml:space="preserve"> obveze</w:t>
            </w:r>
          </w:p>
        </w:tc>
        <w:tc>
          <w:tcPr>
            <w:tcW w:w="1316" w:type="dxa"/>
            <w:tcBorders>
              <w:top w:val="single" w:sz="4" w:space="0" w:color="auto"/>
              <w:left w:val="single" w:sz="4" w:space="0" w:color="auto"/>
              <w:bottom w:val="single" w:sz="4" w:space="0" w:color="auto"/>
              <w:right w:val="single" w:sz="4" w:space="0" w:color="auto"/>
            </w:tcBorders>
          </w:tcPr>
          <w:p w14:paraId="04FEA02C" w14:textId="65DC1ACC" w:rsidR="001C3DA6" w:rsidRPr="006E2310" w:rsidRDefault="00382593" w:rsidP="001C3DA6">
            <w:pPr>
              <w:spacing w:after="160" w:line="256" w:lineRule="auto"/>
              <w:jc w:val="right"/>
              <w:rPr>
                <w:rFonts w:ascii="Times New Roman" w:hAnsi="Times New Roman" w:cs="Times New Roman"/>
                <w:sz w:val="22"/>
                <w:szCs w:val="22"/>
                <w:lang w:eastAsia="en-US"/>
              </w:rPr>
            </w:pPr>
            <w:r w:rsidRPr="006E2310">
              <w:rPr>
                <w:rFonts w:ascii="Times New Roman" w:hAnsi="Times New Roman" w:cs="Times New Roman"/>
                <w:sz w:val="22"/>
                <w:szCs w:val="22"/>
                <w:lang w:eastAsia="en-US"/>
              </w:rPr>
              <w:t>89.180.095</w:t>
            </w:r>
          </w:p>
        </w:tc>
        <w:tc>
          <w:tcPr>
            <w:tcW w:w="1529" w:type="dxa"/>
            <w:tcBorders>
              <w:top w:val="single" w:sz="4" w:space="0" w:color="auto"/>
              <w:left w:val="single" w:sz="4" w:space="0" w:color="auto"/>
              <w:bottom w:val="single" w:sz="4" w:space="0" w:color="auto"/>
              <w:right w:val="single" w:sz="4" w:space="0" w:color="auto"/>
            </w:tcBorders>
          </w:tcPr>
          <w:p w14:paraId="37537A86" w14:textId="7AB2BB71" w:rsidR="001C3DA6" w:rsidRPr="006E2310" w:rsidRDefault="00382593" w:rsidP="001C3DA6">
            <w:pPr>
              <w:spacing w:after="160" w:line="256" w:lineRule="auto"/>
              <w:jc w:val="right"/>
              <w:rPr>
                <w:rFonts w:ascii="Times New Roman" w:hAnsi="Times New Roman" w:cs="Times New Roman"/>
                <w:sz w:val="22"/>
                <w:szCs w:val="22"/>
                <w:lang w:eastAsia="en-US"/>
              </w:rPr>
            </w:pPr>
            <w:r w:rsidRPr="006E2310">
              <w:rPr>
                <w:rFonts w:ascii="Times New Roman" w:hAnsi="Times New Roman" w:cs="Times New Roman"/>
                <w:sz w:val="22"/>
                <w:szCs w:val="22"/>
                <w:lang w:eastAsia="en-US"/>
              </w:rPr>
              <w:t>93.805.548</w:t>
            </w:r>
          </w:p>
        </w:tc>
        <w:tc>
          <w:tcPr>
            <w:tcW w:w="1701" w:type="dxa"/>
            <w:tcBorders>
              <w:top w:val="single" w:sz="4" w:space="0" w:color="auto"/>
              <w:left w:val="single" w:sz="4" w:space="0" w:color="auto"/>
              <w:bottom w:val="single" w:sz="4" w:space="0" w:color="auto"/>
              <w:right w:val="single" w:sz="4" w:space="0" w:color="auto"/>
            </w:tcBorders>
          </w:tcPr>
          <w:p w14:paraId="46E8C82A" w14:textId="2C8C2FBD" w:rsidR="001C3DA6" w:rsidRPr="006E2310" w:rsidRDefault="00382593" w:rsidP="001C3DA6">
            <w:pPr>
              <w:spacing w:after="160" w:line="256" w:lineRule="auto"/>
              <w:jc w:val="right"/>
              <w:rPr>
                <w:rFonts w:ascii="Times New Roman" w:hAnsi="Times New Roman" w:cs="Times New Roman"/>
                <w:sz w:val="22"/>
                <w:szCs w:val="22"/>
                <w:lang w:eastAsia="en-US"/>
              </w:rPr>
            </w:pPr>
            <w:r w:rsidRPr="006E2310">
              <w:rPr>
                <w:rFonts w:ascii="Times New Roman" w:hAnsi="Times New Roman" w:cs="Times New Roman"/>
                <w:sz w:val="22"/>
                <w:szCs w:val="22"/>
                <w:lang w:eastAsia="en-US"/>
              </w:rPr>
              <w:t>121.834.105</w:t>
            </w:r>
          </w:p>
        </w:tc>
        <w:tc>
          <w:tcPr>
            <w:tcW w:w="1842" w:type="dxa"/>
            <w:tcBorders>
              <w:top w:val="single" w:sz="4" w:space="0" w:color="auto"/>
              <w:left w:val="single" w:sz="4" w:space="0" w:color="auto"/>
              <w:bottom w:val="single" w:sz="4" w:space="0" w:color="auto"/>
              <w:right w:val="single" w:sz="4" w:space="0" w:color="auto"/>
            </w:tcBorders>
          </w:tcPr>
          <w:p w14:paraId="427597AD" w14:textId="32DBAD41" w:rsidR="001C3DA6" w:rsidRPr="006E2310" w:rsidRDefault="0050677A" w:rsidP="001C3DA6">
            <w:pPr>
              <w:spacing w:after="160" w:line="256" w:lineRule="auto"/>
              <w:jc w:val="right"/>
              <w:rPr>
                <w:rFonts w:ascii="Times New Roman" w:hAnsi="Times New Roman" w:cs="Times New Roman"/>
                <w:sz w:val="22"/>
                <w:szCs w:val="22"/>
                <w:lang w:eastAsia="en-US"/>
              </w:rPr>
            </w:pPr>
            <w:r w:rsidRPr="006E2310">
              <w:rPr>
                <w:rFonts w:ascii="Times New Roman" w:hAnsi="Times New Roman" w:cs="Times New Roman"/>
                <w:sz w:val="22"/>
                <w:szCs w:val="22"/>
                <w:lang w:eastAsia="en-US"/>
              </w:rPr>
              <w:t>123.335.225</w:t>
            </w:r>
          </w:p>
        </w:tc>
      </w:tr>
      <w:tr w:rsidR="001C3DA6" w:rsidRPr="00CC25A9" w14:paraId="559A84FE" w14:textId="282AEA3C" w:rsidTr="00C35928">
        <w:tc>
          <w:tcPr>
            <w:tcW w:w="2679" w:type="dxa"/>
            <w:tcBorders>
              <w:top w:val="single" w:sz="4" w:space="0" w:color="auto"/>
              <w:left w:val="single" w:sz="4" w:space="0" w:color="auto"/>
              <w:bottom w:val="single" w:sz="4" w:space="0" w:color="auto"/>
              <w:right w:val="single" w:sz="4" w:space="0" w:color="auto"/>
            </w:tcBorders>
            <w:hideMark/>
          </w:tcPr>
          <w:p w14:paraId="5B701137"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Dugotrajna imovina</w:t>
            </w:r>
          </w:p>
        </w:tc>
        <w:tc>
          <w:tcPr>
            <w:tcW w:w="1316" w:type="dxa"/>
            <w:tcBorders>
              <w:top w:val="single" w:sz="4" w:space="0" w:color="auto"/>
              <w:left w:val="single" w:sz="4" w:space="0" w:color="auto"/>
              <w:bottom w:val="single" w:sz="4" w:space="0" w:color="auto"/>
              <w:right w:val="single" w:sz="4" w:space="0" w:color="auto"/>
            </w:tcBorders>
          </w:tcPr>
          <w:p w14:paraId="49B49D47" w14:textId="170260DF" w:rsidR="001C3DA6" w:rsidRPr="006E2310" w:rsidRDefault="00382593" w:rsidP="001C3DA6">
            <w:pPr>
              <w:spacing w:after="160" w:line="256" w:lineRule="auto"/>
              <w:jc w:val="right"/>
              <w:rPr>
                <w:rFonts w:ascii="Times New Roman" w:hAnsi="Times New Roman" w:cs="Times New Roman"/>
                <w:sz w:val="22"/>
                <w:szCs w:val="22"/>
                <w:lang w:eastAsia="en-US"/>
              </w:rPr>
            </w:pPr>
            <w:r w:rsidRPr="006E2310">
              <w:rPr>
                <w:rFonts w:ascii="Times New Roman" w:hAnsi="Times New Roman" w:cs="Times New Roman"/>
                <w:sz w:val="22"/>
                <w:szCs w:val="22"/>
                <w:lang w:eastAsia="en-US"/>
              </w:rPr>
              <w:t>683.212.577</w:t>
            </w:r>
          </w:p>
        </w:tc>
        <w:tc>
          <w:tcPr>
            <w:tcW w:w="1529" w:type="dxa"/>
            <w:tcBorders>
              <w:top w:val="single" w:sz="4" w:space="0" w:color="auto"/>
              <w:left w:val="single" w:sz="4" w:space="0" w:color="auto"/>
              <w:bottom w:val="single" w:sz="4" w:space="0" w:color="auto"/>
              <w:right w:val="single" w:sz="4" w:space="0" w:color="auto"/>
            </w:tcBorders>
          </w:tcPr>
          <w:p w14:paraId="31028150" w14:textId="47C64F1A" w:rsidR="001C3DA6" w:rsidRPr="006E2310" w:rsidRDefault="00382593" w:rsidP="001C3DA6">
            <w:pPr>
              <w:spacing w:after="160" w:line="256" w:lineRule="auto"/>
              <w:jc w:val="right"/>
              <w:rPr>
                <w:rFonts w:ascii="Times New Roman" w:hAnsi="Times New Roman" w:cs="Times New Roman"/>
                <w:sz w:val="22"/>
                <w:szCs w:val="22"/>
                <w:lang w:eastAsia="en-US"/>
              </w:rPr>
            </w:pPr>
            <w:r w:rsidRPr="006E2310">
              <w:rPr>
                <w:rFonts w:ascii="Times New Roman" w:hAnsi="Times New Roman" w:cs="Times New Roman"/>
                <w:sz w:val="22"/>
                <w:szCs w:val="22"/>
                <w:lang w:eastAsia="en-US"/>
              </w:rPr>
              <w:t>831.923.892</w:t>
            </w:r>
          </w:p>
        </w:tc>
        <w:tc>
          <w:tcPr>
            <w:tcW w:w="1701" w:type="dxa"/>
            <w:tcBorders>
              <w:top w:val="single" w:sz="4" w:space="0" w:color="auto"/>
              <w:left w:val="single" w:sz="4" w:space="0" w:color="auto"/>
              <w:bottom w:val="single" w:sz="4" w:space="0" w:color="auto"/>
              <w:right w:val="single" w:sz="4" w:space="0" w:color="auto"/>
            </w:tcBorders>
          </w:tcPr>
          <w:p w14:paraId="75515CF2" w14:textId="65938617" w:rsidR="001C3DA6" w:rsidRPr="006E2310" w:rsidRDefault="00382593" w:rsidP="001C3DA6">
            <w:pPr>
              <w:spacing w:after="160" w:line="256" w:lineRule="auto"/>
              <w:jc w:val="right"/>
              <w:rPr>
                <w:rFonts w:ascii="Times New Roman" w:hAnsi="Times New Roman" w:cs="Times New Roman"/>
                <w:sz w:val="22"/>
                <w:szCs w:val="22"/>
                <w:lang w:eastAsia="en-US"/>
              </w:rPr>
            </w:pPr>
            <w:r w:rsidRPr="006E2310">
              <w:rPr>
                <w:rFonts w:ascii="Times New Roman" w:hAnsi="Times New Roman" w:cs="Times New Roman"/>
                <w:sz w:val="22"/>
                <w:szCs w:val="22"/>
                <w:lang w:eastAsia="en-US"/>
              </w:rPr>
              <w:t>1.120.758</w:t>
            </w:r>
            <w:r w:rsidR="00D959D6" w:rsidRPr="006E2310">
              <w:rPr>
                <w:rFonts w:ascii="Times New Roman" w:hAnsi="Times New Roman" w:cs="Times New Roman"/>
                <w:sz w:val="22"/>
                <w:szCs w:val="22"/>
                <w:lang w:eastAsia="en-US"/>
              </w:rPr>
              <w:t>.325</w:t>
            </w:r>
          </w:p>
        </w:tc>
        <w:tc>
          <w:tcPr>
            <w:tcW w:w="1842" w:type="dxa"/>
            <w:tcBorders>
              <w:top w:val="single" w:sz="4" w:space="0" w:color="auto"/>
              <w:left w:val="single" w:sz="4" w:space="0" w:color="auto"/>
              <w:bottom w:val="single" w:sz="4" w:space="0" w:color="auto"/>
              <w:right w:val="single" w:sz="4" w:space="0" w:color="auto"/>
            </w:tcBorders>
          </w:tcPr>
          <w:p w14:paraId="1168DB23" w14:textId="57573AF8" w:rsidR="001C3DA6" w:rsidRPr="006E2310" w:rsidRDefault="00EC14BA" w:rsidP="001C3DA6">
            <w:pPr>
              <w:spacing w:after="160" w:line="256" w:lineRule="auto"/>
              <w:jc w:val="right"/>
              <w:rPr>
                <w:rFonts w:ascii="Times New Roman" w:hAnsi="Times New Roman" w:cs="Times New Roman"/>
                <w:sz w:val="22"/>
                <w:szCs w:val="22"/>
                <w:lang w:eastAsia="en-US"/>
              </w:rPr>
            </w:pPr>
            <w:r w:rsidRPr="006E2310">
              <w:rPr>
                <w:rFonts w:ascii="Times New Roman" w:hAnsi="Times New Roman" w:cs="Times New Roman"/>
                <w:sz w:val="22"/>
                <w:szCs w:val="22"/>
                <w:lang w:eastAsia="en-US"/>
              </w:rPr>
              <w:t>1.319.802.481</w:t>
            </w:r>
          </w:p>
        </w:tc>
      </w:tr>
      <w:tr w:rsidR="001C3DA6" w:rsidRPr="00CC25A9" w14:paraId="48134765" w14:textId="5E9017EA" w:rsidTr="001D7FE5">
        <w:tc>
          <w:tcPr>
            <w:tcW w:w="267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3ECE0F6" w14:textId="77777777" w:rsidR="001C3DA6" w:rsidRPr="00C35928" w:rsidRDefault="001C3DA6" w:rsidP="001C3DA6">
            <w:pPr>
              <w:spacing w:after="160" w:line="256" w:lineRule="auto"/>
              <w:rPr>
                <w:rFonts w:ascii="Times New Roman" w:hAnsi="Times New Roman" w:cs="Times New Roman"/>
                <w:b/>
                <w:sz w:val="22"/>
                <w:szCs w:val="22"/>
                <w:lang w:eastAsia="en-US"/>
              </w:rPr>
            </w:pPr>
            <w:r w:rsidRPr="00C35928">
              <w:rPr>
                <w:rFonts w:ascii="Times New Roman" w:hAnsi="Times New Roman" w:cs="Times New Roman"/>
                <w:b/>
                <w:sz w:val="22"/>
                <w:szCs w:val="22"/>
                <w:lang w:eastAsia="en-US"/>
              </w:rPr>
              <w:t>Stupanj pokrića II</w:t>
            </w:r>
          </w:p>
        </w:tc>
        <w:tc>
          <w:tcPr>
            <w:tcW w:w="131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633ABC2" w14:textId="5E5B5F52" w:rsidR="001C3DA6" w:rsidRPr="006E2310" w:rsidRDefault="00382593" w:rsidP="001C3DA6">
            <w:pPr>
              <w:spacing w:after="160" w:line="256" w:lineRule="auto"/>
              <w:jc w:val="center"/>
              <w:rPr>
                <w:rFonts w:ascii="Times New Roman" w:hAnsi="Times New Roman" w:cs="Times New Roman"/>
                <w:b/>
                <w:sz w:val="22"/>
                <w:szCs w:val="22"/>
                <w:lang w:eastAsia="en-US"/>
              </w:rPr>
            </w:pPr>
            <w:r w:rsidRPr="006E2310">
              <w:rPr>
                <w:rFonts w:ascii="Times New Roman" w:hAnsi="Times New Roman" w:cs="Times New Roman"/>
                <w:b/>
                <w:sz w:val="22"/>
                <w:szCs w:val="22"/>
                <w:lang w:eastAsia="en-US"/>
              </w:rPr>
              <w:t>0,13</w:t>
            </w:r>
          </w:p>
        </w:tc>
        <w:tc>
          <w:tcPr>
            <w:tcW w:w="15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75102A0" w14:textId="0031BA2F" w:rsidR="001C3DA6" w:rsidRPr="006E2310" w:rsidRDefault="00382593" w:rsidP="001C3DA6">
            <w:pPr>
              <w:spacing w:after="160" w:line="256" w:lineRule="auto"/>
              <w:jc w:val="center"/>
              <w:rPr>
                <w:rFonts w:ascii="Times New Roman" w:hAnsi="Times New Roman" w:cs="Times New Roman"/>
                <w:b/>
                <w:sz w:val="22"/>
                <w:szCs w:val="22"/>
                <w:lang w:eastAsia="en-US"/>
              </w:rPr>
            </w:pPr>
            <w:r w:rsidRPr="006E2310">
              <w:rPr>
                <w:rFonts w:ascii="Times New Roman" w:hAnsi="Times New Roman" w:cs="Times New Roman"/>
                <w:b/>
                <w:sz w:val="22"/>
                <w:szCs w:val="22"/>
                <w:lang w:eastAsia="en-US"/>
              </w:rPr>
              <w:t>0,11</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17F0B4B" w14:textId="6F6A60D3" w:rsidR="001C3DA6" w:rsidRPr="006E2310" w:rsidRDefault="00D959D6" w:rsidP="001C3DA6">
            <w:pPr>
              <w:spacing w:after="160" w:line="256" w:lineRule="auto"/>
              <w:jc w:val="center"/>
              <w:rPr>
                <w:rFonts w:ascii="Times New Roman" w:hAnsi="Times New Roman" w:cs="Times New Roman"/>
                <w:b/>
                <w:sz w:val="22"/>
                <w:szCs w:val="22"/>
                <w:lang w:eastAsia="en-US"/>
              </w:rPr>
            </w:pPr>
            <w:r w:rsidRPr="006E2310">
              <w:rPr>
                <w:rFonts w:ascii="Times New Roman" w:hAnsi="Times New Roman" w:cs="Times New Roman"/>
                <w:b/>
                <w:sz w:val="22"/>
                <w:szCs w:val="22"/>
                <w:lang w:eastAsia="en-US"/>
              </w:rPr>
              <w:t>0,10</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8F24505" w14:textId="7AFD74AC" w:rsidR="001C3DA6" w:rsidRPr="006E2310" w:rsidRDefault="00EC14BA" w:rsidP="001C3DA6">
            <w:pPr>
              <w:spacing w:after="160" w:line="256" w:lineRule="auto"/>
              <w:jc w:val="center"/>
              <w:rPr>
                <w:rFonts w:ascii="Times New Roman" w:hAnsi="Times New Roman" w:cs="Times New Roman"/>
                <w:b/>
                <w:sz w:val="22"/>
                <w:szCs w:val="22"/>
                <w:lang w:eastAsia="en-US"/>
              </w:rPr>
            </w:pPr>
            <w:r w:rsidRPr="006E2310">
              <w:rPr>
                <w:rFonts w:ascii="Times New Roman" w:hAnsi="Times New Roman" w:cs="Times New Roman"/>
                <w:b/>
                <w:sz w:val="22"/>
                <w:szCs w:val="22"/>
                <w:lang w:eastAsia="en-US"/>
              </w:rPr>
              <w:t>0,09</w:t>
            </w:r>
          </w:p>
        </w:tc>
      </w:tr>
    </w:tbl>
    <w:p w14:paraId="6891E5F3" w14:textId="52D18C61" w:rsidR="00F03B39" w:rsidRPr="00CC25A9" w:rsidRDefault="00F03B39" w:rsidP="00F03B39">
      <w:pPr>
        <w:rPr>
          <w:sz w:val="22"/>
          <w:szCs w:val="22"/>
        </w:rPr>
      </w:pPr>
      <w:r w:rsidRPr="00CC25A9">
        <w:rPr>
          <w:sz w:val="22"/>
          <w:szCs w:val="22"/>
        </w:rPr>
        <w:t xml:space="preserve">Na temelju navedenih pokazatelja možemo utvrditi da se Društvo financira tuđim izvorima u iznosu od </w:t>
      </w:r>
      <w:r w:rsidR="007A4E44">
        <w:rPr>
          <w:sz w:val="22"/>
          <w:szCs w:val="22"/>
        </w:rPr>
        <w:t>7</w:t>
      </w:r>
      <w:r w:rsidRPr="00CC25A9">
        <w:rPr>
          <w:sz w:val="22"/>
          <w:szCs w:val="22"/>
        </w:rPr>
        <w:t xml:space="preserve">%, a </w:t>
      </w:r>
      <w:r w:rsidR="00B94319">
        <w:rPr>
          <w:sz w:val="22"/>
          <w:szCs w:val="22"/>
        </w:rPr>
        <w:t>9</w:t>
      </w:r>
      <w:r w:rsidRPr="00CC25A9">
        <w:rPr>
          <w:sz w:val="22"/>
          <w:szCs w:val="22"/>
        </w:rPr>
        <w:t>% imovine financira se vlastitim izvorima.</w:t>
      </w:r>
    </w:p>
    <w:p w14:paraId="402F7C29" w14:textId="77777777" w:rsidR="00F03B39" w:rsidRPr="00CC25A9" w:rsidRDefault="00F03B39" w:rsidP="00F03B39">
      <w:pPr>
        <w:rPr>
          <w:sz w:val="22"/>
          <w:szCs w:val="22"/>
        </w:rPr>
      </w:pPr>
      <w:r w:rsidRPr="00CC25A9">
        <w:rPr>
          <w:sz w:val="22"/>
          <w:szCs w:val="22"/>
        </w:rPr>
        <w:t>Stupanj pokrića manji je od 1, što znači da se dugotrajna imovina ne financira iz kapitala.</w:t>
      </w:r>
    </w:p>
    <w:p w14:paraId="594AB908" w14:textId="486D7C7B" w:rsidR="007C2B1E" w:rsidRDefault="007C2B1E" w:rsidP="00F03B39">
      <w:pPr>
        <w:rPr>
          <w:b/>
          <w:sz w:val="22"/>
          <w:szCs w:val="22"/>
        </w:rPr>
      </w:pPr>
    </w:p>
    <w:p w14:paraId="2B4D4F47" w14:textId="77777777" w:rsidR="001C3DA6" w:rsidRDefault="001C3DA6" w:rsidP="00F03B39">
      <w:pPr>
        <w:rPr>
          <w:b/>
          <w:sz w:val="22"/>
          <w:szCs w:val="22"/>
        </w:rPr>
      </w:pPr>
    </w:p>
    <w:p w14:paraId="50596852" w14:textId="49ABA7A1" w:rsidR="00F03B39" w:rsidRPr="00CC25A9" w:rsidRDefault="00F03B39" w:rsidP="00F03B39">
      <w:pPr>
        <w:rPr>
          <w:b/>
          <w:sz w:val="22"/>
          <w:szCs w:val="22"/>
        </w:rPr>
      </w:pPr>
      <w:r w:rsidRPr="00CC25A9">
        <w:rPr>
          <w:b/>
          <w:sz w:val="22"/>
          <w:szCs w:val="22"/>
        </w:rPr>
        <w:t>Pokazatelji aktivnosti</w:t>
      </w:r>
    </w:p>
    <w:p w14:paraId="1103F2C0" w14:textId="77777777" w:rsidR="00F03B39" w:rsidRPr="00CC25A9" w:rsidRDefault="00F03B39" w:rsidP="00F03B39">
      <w:pPr>
        <w:rPr>
          <w:sz w:val="22"/>
          <w:szCs w:val="22"/>
        </w:rPr>
      </w:pPr>
    </w:p>
    <w:p w14:paraId="5F8464DF" w14:textId="77777777" w:rsidR="00F03B39" w:rsidRPr="00CC25A9" w:rsidRDefault="00F03B39" w:rsidP="00F677A9">
      <w:pPr>
        <w:jc w:val="both"/>
        <w:rPr>
          <w:sz w:val="22"/>
          <w:szCs w:val="22"/>
        </w:rPr>
      </w:pPr>
      <w:r w:rsidRPr="00CC25A9">
        <w:rPr>
          <w:sz w:val="22"/>
          <w:szCs w:val="22"/>
        </w:rPr>
        <w:t>Pomoću navedenih pokazatelja aktivnosti utvrđuje se koliko se efikasno koriste resursi Društva u poslovnom procesu.</w:t>
      </w:r>
    </w:p>
    <w:p w14:paraId="751EB6E5" w14:textId="77777777" w:rsidR="00F03B39" w:rsidRPr="00CC25A9" w:rsidRDefault="00F03B39" w:rsidP="00F03B39">
      <w:pPr>
        <w:rPr>
          <w:sz w:val="22"/>
          <w:szCs w:val="22"/>
        </w:rPr>
      </w:pPr>
    </w:p>
    <w:p w14:paraId="365B6102" w14:textId="127A8E3D" w:rsidR="00F03B39" w:rsidRPr="00CC25A9" w:rsidRDefault="00F03B39" w:rsidP="006D2A69">
      <w:pPr>
        <w:pStyle w:val="ListParagraph"/>
        <w:numPr>
          <w:ilvl w:val="0"/>
          <w:numId w:val="6"/>
        </w:numPr>
        <w:spacing w:after="160" w:line="259" w:lineRule="auto"/>
        <w:rPr>
          <w:rFonts w:ascii="Times New Roman" w:hAnsi="Times New Roman"/>
        </w:rPr>
      </w:pPr>
      <w:r w:rsidRPr="00CC25A9">
        <w:rPr>
          <w:rFonts w:ascii="Times New Roman" w:hAnsi="Times New Roman"/>
        </w:rPr>
        <w:t>Koefic</w:t>
      </w:r>
      <w:r w:rsidR="00C6722E" w:rsidRPr="00CC25A9">
        <w:rPr>
          <w:rFonts w:ascii="Times New Roman" w:hAnsi="Times New Roman"/>
        </w:rPr>
        <w:t>i</w:t>
      </w:r>
      <w:r w:rsidRPr="00CC25A9">
        <w:rPr>
          <w:rFonts w:ascii="Times New Roman" w:hAnsi="Times New Roman"/>
        </w:rPr>
        <w:t>jent obrtaja ukupne imovine = ukupni prihodi/ukupna imovina</w:t>
      </w:r>
    </w:p>
    <w:p w14:paraId="542FF704" w14:textId="77777777" w:rsidR="00F03B39" w:rsidRPr="00CC25A9" w:rsidRDefault="00F03B39" w:rsidP="00F03B39">
      <w:pPr>
        <w:pStyle w:val="ListParagraph"/>
        <w:spacing w:after="160" w:line="259" w:lineRule="auto"/>
        <w:rPr>
          <w:rFonts w:ascii="Times New Roman" w:hAnsi="Times New Roman"/>
        </w:rPr>
      </w:pPr>
    </w:p>
    <w:tbl>
      <w:tblPr>
        <w:tblStyle w:val="TableGrid"/>
        <w:tblW w:w="9062" w:type="dxa"/>
        <w:tblLook w:val="04A0" w:firstRow="1" w:lastRow="0" w:firstColumn="1" w:lastColumn="0" w:noHBand="0" w:noVBand="1"/>
      </w:tblPr>
      <w:tblGrid>
        <w:gridCol w:w="2626"/>
        <w:gridCol w:w="1331"/>
        <w:gridCol w:w="1512"/>
        <w:gridCol w:w="1818"/>
        <w:gridCol w:w="1775"/>
      </w:tblGrid>
      <w:tr w:rsidR="001C3DA6" w:rsidRPr="00CC25A9" w14:paraId="6B64EAD7" w14:textId="58150688" w:rsidTr="00F62B05">
        <w:tc>
          <w:tcPr>
            <w:tcW w:w="263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AA56044" w14:textId="77777777"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31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B08D9F8" w14:textId="0BE54BDA"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w:t>
            </w:r>
            <w:r w:rsidR="00004324">
              <w:rPr>
                <w:rFonts w:ascii="Times New Roman" w:hAnsi="Times New Roman" w:cs="Times New Roman"/>
                <w:b/>
                <w:bCs/>
                <w:sz w:val="22"/>
                <w:szCs w:val="22"/>
                <w:lang w:eastAsia="en-US"/>
              </w:rPr>
              <w:t>9</w:t>
            </w:r>
            <w:r w:rsidRPr="00C35928">
              <w:rPr>
                <w:rFonts w:ascii="Times New Roman" w:hAnsi="Times New Roman" w:cs="Times New Roman"/>
                <w:b/>
                <w:bCs/>
                <w:sz w:val="22"/>
                <w:szCs w:val="22"/>
                <w:lang w:eastAsia="en-US"/>
              </w:rPr>
              <w:t>.</w:t>
            </w:r>
          </w:p>
        </w:tc>
        <w:tc>
          <w:tcPr>
            <w:tcW w:w="151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9EEAEB" w14:textId="71429AE8"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w:t>
            </w:r>
            <w:r w:rsidR="00004324">
              <w:rPr>
                <w:rFonts w:ascii="Times New Roman" w:hAnsi="Times New Roman" w:cs="Times New Roman"/>
                <w:b/>
                <w:bCs/>
                <w:sz w:val="22"/>
                <w:szCs w:val="22"/>
                <w:lang w:eastAsia="en-US"/>
              </w:rPr>
              <w:t>20</w:t>
            </w:r>
            <w:r w:rsidRPr="00C35928">
              <w:rPr>
                <w:rFonts w:ascii="Times New Roman" w:hAnsi="Times New Roman" w:cs="Times New Roman"/>
                <w:b/>
                <w:bCs/>
                <w:sz w:val="22"/>
                <w:szCs w:val="22"/>
                <w:lang w:eastAsia="en-US"/>
              </w:rPr>
              <w:t>.</w:t>
            </w:r>
          </w:p>
        </w:tc>
        <w:tc>
          <w:tcPr>
            <w:tcW w:w="182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6B0909" w14:textId="0FB15A44"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w:t>
            </w:r>
            <w:r w:rsidR="00004324">
              <w:rPr>
                <w:rFonts w:ascii="Times New Roman" w:hAnsi="Times New Roman" w:cs="Times New Roman"/>
                <w:b/>
                <w:bCs/>
                <w:sz w:val="22"/>
                <w:szCs w:val="22"/>
                <w:lang w:eastAsia="en-US"/>
              </w:rPr>
              <w:t>1</w:t>
            </w:r>
            <w:r w:rsidRPr="00C35928">
              <w:rPr>
                <w:rFonts w:ascii="Times New Roman" w:hAnsi="Times New Roman" w:cs="Times New Roman"/>
                <w:b/>
                <w:bCs/>
                <w:sz w:val="22"/>
                <w:szCs w:val="22"/>
                <w:lang w:eastAsia="en-US"/>
              </w:rPr>
              <w:t>.</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A87F5A" w14:textId="3FF11441" w:rsidR="001C3DA6" w:rsidRPr="00C35928" w:rsidRDefault="008C6918" w:rsidP="001C3DA6">
            <w:pPr>
              <w:spacing w:after="160" w:line="256" w:lineRule="auto"/>
              <w:jc w:val="center"/>
              <w:rPr>
                <w:rFonts w:ascii="Times New Roman" w:hAnsi="Times New Roman" w:cs="Times New Roman"/>
                <w:b/>
                <w:bCs/>
                <w:sz w:val="22"/>
                <w:szCs w:val="22"/>
                <w:lang w:eastAsia="en-US"/>
              </w:rPr>
            </w:pPr>
            <w:r>
              <w:rPr>
                <w:rFonts w:ascii="Times New Roman" w:hAnsi="Times New Roman" w:cs="Times New Roman"/>
                <w:b/>
                <w:bCs/>
                <w:sz w:val="22"/>
                <w:szCs w:val="22"/>
                <w:lang w:eastAsia="en-US"/>
              </w:rPr>
              <w:t>202</w:t>
            </w:r>
            <w:r w:rsidR="00004324">
              <w:rPr>
                <w:rFonts w:ascii="Times New Roman" w:hAnsi="Times New Roman" w:cs="Times New Roman"/>
                <w:b/>
                <w:bCs/>
                <w:sz w:val="22"/>
                <w:szCs w:val="22"/>
                <w:lang w:eastAsia="en-US"/>
              </w:rPr>
              <w:t>2</w:t>
            </w:r>
            <w:r>
              <w:rPr>
                <w:rFonts w:ascii="Times New Roman" w:hAnsi="Times New Roman" w:cs="Times New Roman"/>
                <w:b/>
                <w:bCs/>
                <w:sz w:val="22"/>
                <w:szCs w:val="22"/>
                <w:lang w:eastAsia="en-US"/>
              </w:rPr>
              <w:t>.</w:t>
            </w:r>
          </w:p>
        </w:tc>
      </w:tr>
      <w:tr w:rsidR="001C3DA6" w:rsidRPr="00CC25A9" w14:paraId="111F0D22" w14:textId="088DEDA7" w:rsidTr="003751FE">
        <w:tc>
          <w:tcPr>
            <w:tcW w:w="2635" w:type="dxa"/>
            <w:tcBorders>
              <w:top w:val="single" w:sz="4" w:space="0" w:color="auto"/>
              <w:left w:val="single" w:sz="4" w:space="0" w:color="auto"/>
              <w:bottom w:val="single" w:sz="4" w:space="0" w:color="auto"/>
              <w:right w:val="single" w:sz="4" w:space="0" w:color="auto"/>
            </w:tcBorders>
            <w:hideMark/>
          </w:tcPr>
          <w:p w14:paraId="19921E70"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Ukupni prihodi</w:t>
            </w:r>
          </w:p>
        </w:tc>
        <w:tc>
          <w:tcPr>
            <w:tcW w:w="1316" w:type="dxa"/>
            <w:tcBorders>
              <w:top w:val="single" w:sz="4" w:space="0" w:color="auto"/>
              <w:left w:val="single" w:sz="4" w:space="0" w:color="auto"/>
              <w:bottom w:val="single" w:sz="4" w:space="0" w:color="auto"/>
              <w:right w:val="single" w:sz="4" w:space="0" w:color="auto"/>
            </w:tcBorders>
          </w:tcPr>
          <w:p w14:paraId="7C757B60" w14:textId="786E8C97" w:rsidR="001C3DA6" w:rsidRPr="00CC25A9" w:rsidRDefault="00004324" w:rsidP="001C3DA6">
            <w:pPr>
              <w:spacing w:after="160" w:line="256" w:lineRule="auto"/>
              <w:jc w:val="right"/>
              <w:rPr>
                <w:sz w:val="22"/>
                <w:szCs w:val="22"/>
                <w:lang w:eastAsia="en-US"/>
              </w:rPr>
            </w:pPr>
            <w:r>
              <w:rPr>
                <w:sz w:val="22"/>
                <w:szCs w:val="22"/>
                <w:lang w:eastAsia="en-US"/>
              </w:rPr>
              <w:t>60.235.636</w:t>
            </w:r>
          </w:p>
        </w:tc>
        <w:tc>
          <w:tcPr>
            <w:tcW w:w="1513" w:type="dxa"/>
            <w:tcBorders>
              <w:top w:val="single" w:sz="4" w:space="0" w:color="auto"/>
              <w:left w:val="single" w:sz="4" w:space="0" w:color="auto"/>
              <w:bottom w:val="single" w:sz="4" w:space="0" w:color="auto"/>
              <w:right w:val="single" w:sz="4" w:space="0" w:color="auto"/>
            </w:tcBorders>
          </w:tcPr>
          <w:p w14:paraId="420B07E3" w14:textId="12E10232" w:rsidR="001C3DA6" w:rsidRPr="00CC25A9" w:rsidRDefault="00004324" w:rsidP="001C3DA6">
            <w:pPr>
              <w:spacing w:after="160" w:line="256" w:lineRule="auto"/>
              <w:jc w:val="right"/>
              <w:rPr>
                <w:sz w:val="22"/>
                <w:szCs w:val="22"/>
                <w:lang w:eastAsia="en-US"/>
              </w:rPr>
            </w:pPr>
            <w:r>
              <w:rPr>
                <w:sz w:val="22"/>
                <w:szCs w:val="22"/>
                <w:lang w:eastAsia="en-US"/>
              </w:rPr>
              <w:t>57.205.342</w:t>
            </w:r>
          </w:p>
        </w:tc>
        <w:tc>
          <w:tcPr>
            <w:tcW w:w="1821" w:type="dxa"/>
            <w:tcBorders>
              <w:top w:val="single" w:sz="4" w:space="0" w:color="auto"/>
              <w:left w:val="single" w:sz="4" w:space="0" w:color="auto"/>
              <w:bottom w:val="single" w:sz="4" w:space="0" w:color="auto"/>
              <w:right w:val="single" w:sz="4" w:space="0" w:color="auto"/>
            </w:tcBorders>
          </w:tcPr>
          <w:p w14:paraId="15A66A8F" w14:textId="55F5BCF4" w:rsidR="001C3DA6" w:rsidRPr="00CC25A9" w:rsidRDefault="00004324"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60.146.486</w:t>
            </w:r>
          </w:p>
        </w:tc>
        <w:tc>
          <w:tcPr>
            <w:tcW w:w="1777" w:type="dxa"/>
            <w:tcBorders>
              <w:top w:val="single" w:sz="4" w:space="0" w:color="auto"/>
              <w:left w:val="single" w:sz="4" w:space="0" w:color="auto"/>
              <w:bottom w:val="single" w:sz="4" w:space="0" w:color="auto"/>
              <w:right w:val="single" w:sz="4" w:space="0" w:color="auto"/>
            </w:tcBorders>
          </w:tcPr>
          <w:p w14:paraId="47E2C1FC" w14:textId="08D454E3" w:rsidR="001C3DA6" w:rsidRPr="003751FE" w:rsidRDefault="00B20483"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62.108.459</w:t>
            </w:r>
          </w:p>
        </w:tc>
      </w:tr>
      <w:tr w:rsidR="001C3DA6" w:rsidRPr="00CC25A9" w14:paraId="2A4D4DFA" w14:textId="42CB84E4" w:rsidTr="003751FE">
        <w:tc>
          <w:tcPr>
            <w:tcW w:w="2635" w:type="dxa"/>
            <w:tcBorders>
              <w:top w:val="single" w:sz="4" w:space="0" w:color="auto"/>
              <w:left w:val="single" w:sz="4" w:space="0" w:color="auto"/>
              <w:bottom w:val="single" w:sz="4" w:space="0" w:color="auto"/>
              <w:right w:val="single" w:sz="4" w:space="0" w:color="auto"/>
            </w:tcBorders>
            <w:hideMark/>
          </w:tcPr>
          <w:p w14:paraId="6F479250"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Ukupna imovina</w:t>
            </w:r>
          </w:p>
        </w:tc>
        <w:tc>
          <w:tcPr>
            <w:tcW w:w="1316" w:type="dxa"/>
            <w:tcBorders>
              <w:top w:val="single" w:sz="4" w:space="0" w:color="auto"/>
              <w:left w:val="single" w:sz="4" w:space="0" w:color="auto"/>
              <w:bottom w:val="single" w:sz="4" w:space="0" w:color="auto"/>
              <w:right w:val="single" w:sz="4" w:space="0" w:color="auto"/>
            </w:tcBorders>
          </w:tcPr>
          <w:p w14:paraId="29FE030C" w14:textId="3FB0EE76" w:rsidR="001C3DA6" w:rsidRPr="00CC25A9" w:rsidRDefault="00004324" w:rsidP="001C3DA6">
            <w:pPr>
              <w:spacing w:after="160" w:line="256" w:lineRule="auto"/>
              <w:jc w:val="right"/>
              <w:rPr>
                <w:sz w:val="22"/>
                <w:szCs w:val="22"/>
                <w:lang w:eastAsia="en-US"/>
              </w:rPr>
            </w:pPr>
            <w:r>
              <w:rPr>
                <w:sz w:val="22"/>
                <w:szCs w:val="22"/>
                <w:lang w:eastAsia="en-US"/>
              </w:rPr>
              <w:t>719.395.133</w:t>
            </w:r>
          </w:p>
        </w:tc>
        <w:tc>
          <w:tcPr>
            <w:tcW w:w="1513" w:type="dxa"/>
            <w:tcBorders>
              <w:top w:val="single" w:sz="4" w:space="0" w:color="auto"/>
              <w:left w:val="single" w:sz="4" w:space="0" w:color="auto"/>
              <w:bottom w:val="single" w:sz="4" w:space="0" w:color="auto"/>
              <w:right w:val="single" w:sz="4" w:space="0" w:color="auto"/>
            </w:tcBorders>
          </w:tcPr>
          <w:p w14:paraId="10C7AD9E" w14:textId="6BC4154C" w:rsidR="001C3DA6" w:rsidRPr="00CC25A9" w:rsidRDefault="00004324" w:rsidP="001C3DA6">
            <w:pPr>
              <w:spacing w:after="160" w:line="256" w:lineRule="auto"/>
              <w:jc w:val="right"/>
              <w:rPr>
                <w:sz w:val="22"/>
                <w:szCs w:val="22"/>
                <w:lang w:eastAsia="en-US"/>
              </w:rPr>
            </w:pPr>
            <w:r>
              <w:rPr>
                <w:sz w:val="22"/>
                <w:szCs w:val="22"/>
                <w:lang w:eastAsia="en-US"/>
              </w:rPr>
              <w:t>872.809.504</w:t>
            </w:r>
          </w:p>
        </w:tc>
        <w:tc>
          <w:tcPr>
            <w:tcW w:w="1821" w:type="dxa"/>
            <w:tcBorders>
              <w:top w:val="single" w:sz="4" w:space="0" w:color="auto"/>
              <w:left w:val="single" w:sz="4" w:space="0" w:color="auto"/>
              <w:bottom w:val="single" w:sz="4" w:space="0" w:color="auto"/>
              <w:right w:val="single" w:sz="4" w:space="0" w:color="auto"/>
            </w:tcBorders>
          </w:tcPr>
          <w:p w14:paraId="27C4F369" w14:textId="22EC0DCB" w:rsidR="001C3DA6" w:rsidRPr="00CC25A9" w:rsidRDefault="00004324"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1.193.436.764</w:t>
            </w:r>
          </w:p>
        </w:tc>
        <w:tc>
          <w:tcPr>
            <w:tcW w:w="1777" w:type="dxa"/>
            <w:tcBorders>
              <w:top w:val="single" w:sz="4" w:space="0" w:color="auto"/>
              <w:left w:val="single" w:sz="4" w:space="0" w:color="auto"/>
              <w:bottom w:val="single" w:sz="4" w:space="0" w:color="auto"/>
              <w:right w:val="single" w:sz="4" w:space="0" w:color="auto"/>
            </w:tcBorders>
          </w:tcPr>
          <w:p w14:paraId="14B5EB68" w14:textId="44E9C55C" w:rsidR="001C3DA6" w:rsidRPr="003751FE" w:rsidRDefault="008F20FC"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1.386.953.767</w:t>
            </w:r>
          </w:p>
        </w:tc>
      </w:tr>
      <w:tr w:rsidR="001C3DA6" w:rsidRPr="00CC25A9" w14:paraId="3DF59981" w14:textId="192E3B0E" w:rsidTr="001D7FE5">
        <w:tc>
          <w:tcPr>
            <w:tcW w:w="263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2B548D5" w14:textId="69D76778" w:rsidR="001C3DA6" w:rsidRPr="00CC25A9" w:rsidRDefault="001C3DA6" w:rsidP="001C3DA6">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obrtaja ukupne imovi</w:t>
            </w:r>
            <w:r>
              <w:rPr>
                <w:rFonts w:ascii="Times New Roman" w:hAnsi="Times New Roman" w:cs="Times New Roman"/>
                <w:b/>
                <w:sz w:val="22"/>
                <w:szCs w:val="22"/>
                <w:lang w:eastAsia="en-US"/>
              </w:rPr>
              <w:t>ne</w:t>
            </w:r>
          </w:p>
        </w:tc>
        <w:tc>
          <w:tcPr>
            <w:tcW w:w="131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5B64D95" w14:textId="71519E41" w:rsidR="001C3DA6" w:rsidRPr="00CC25A9" w:rsidRDefault="00004324" w:rsidP="001C3DA6">
            <w:pPr>
              <w:spacing w:after="160" w:line="256" w:lineRule="auto"/>
              <w:jc w:val="center"/>
              <w:rPr>
                <w:b/>
                <w:sz w:val="22"/>
                <w:szCs w:val="22"/>
                <w:lang w:eastAsia="en-US"/>
              </w:rPr>
            </w:pPr>
            <w:r>
              <w:rPr>
                <w:b/>
                <w:sz w:val="22"/>
                <w:szCs w:val="22"/>
                <w:lang w:eastAsia="en-US"/>
              </w:rPr>
              <w:t>0,08</w:t>
            </w:r>
          </w:p>
        </w:tc>
        <w:tc>
          <w:tcPr>
            <w:tcW w:w="151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DCB34AE" w14:textId="0573FFFE" w:rsidR="001C3DA6" w:rsidRPr="00CC25A9" w:rsidRDefault="00004324" w:rsidP="001C3DA6">
            <w:pPr>
              <w:spacing w:after="160" w:line="256" w:lineRule="auto"/>
              <w:jc w:val="center"/>
              <w:rPr>
                <w:b/>
                <w:sz w:val="22"/>
                <w:szCs w:val="22"/>
                <w:lang w:eastAsia="en-US"/>
              </w:rPr>
            </w:pPr>
            <w:r>
              <w:rPr>
                <w:b/>
                <w:sz w:val="22"/>
                <w:szCs w:val="22"/>
                <w:lang w:eastAsia="en-US"/>
              </w:rPr>
              <w:t>0,06</w:t>
            </w:r>
          </w:p>
        </w:tc>
        <w:tc>
          <w:tcPr>
            <w:tcW w:w="18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FB80B7E" w14:textId="164284D4" w:rsidR="001C3DA6" w:rsidRPr="00CC25A9" w:rsidRDefault="00004324"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0,05</w:t>
            </w:r>
          </w:p>
        </w:tc>
        <w:tc>
          <w:tcPr>
            <w:tcW w:w="177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D9C36FE" w14:textId="57C190D6" w:rsidR="001C3DA6" w:rsidRPr="003751FE" w:rsidRDefault="008F20FC"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0,04</w:t>
            </w:r>
          </w:p>
        </w:tc>
      </w:tr>
    </w:tbl>
    <w:p w14:paraId="65DDC017" w14:textId="77777777" w:rsidR="000965C6" w:rsidRPr="00CC25A9" w:rsidRDefault="000965C6" w:rsidP="00F03B39">
      <w:pPr>
        <w:rPr>
          <w:sz w:val="22"/>
          <w:szCs w:val="22"/>
        </w:rPr>
      </w:pPr>
    </w:p>
    <w:p w14:paraId="58EA1F6B" w14:textId="4F243C01" w:rsidR="00F03B39" w:rsidRPr="00CC25A9" w:rsidRDefault="00F03B39" w:rsidP="006D2A69">
      <w:pPr>
        <w:pStyle w:val="ListParagraph"/>
        <w:numPr>
          <w:ilvl w:val="0"/>
          <w:numId w:val="6"/>
        </w:numPr>
        <w:spacing w:after="160" w:line="259" w:lineRule="auto"/>
        <w:rPr>
          <w:rFonts w:ascii="Times New Roman" w:hAnsi="Times New Roman"/>
        </w:rPr>
      </w:pPr>
      <w:r w:rsidRPr="00CC25A9">
        <w:rPr>
          <w:rFonts w:ascii="Times New Roman" w:hAnsi="Times New Roman"/>
        </w:rPr>
        <w:t>Koeficijent obrtaja kratkotrajne imovine=ukupni prihod/kratkotrajna imovina</w:t>
      </w:r>
    </w:p>
    <w:p w14:paraId="3C1ECD40" w14:textId="77777777" w:rsidR="00F03B39" w:rsidRPr="00CC25A9" w:rsidRDefault="00F03B39" w:rsidP="00F03B39">
      <w:pPr>
        <w:pStyle w:val="ListParagraph"/>
        <w:spacing w:after="160" w:line="259" w:lineRule="auto"/>
        <w:rPr>
          <w:rFonts w:ascii="Times New Roman" w:hAnsi="Times New Roman"/>
        </w:rPr>
      </w:pPr>
    </w:p>
    <w:tbl>
      <w:tblPr>
        <w:tblStyle w:val="TableGrid"/>
        <w:tblW w:w="9067" w:type="dxa"/>
        <w:tblLook w:val="04A0" w:firstRow="1" w:lastRow="0" w:firstColumn="1" w:lastColumn="0" w:noHBand="0" w:noVBand="1"/>
      </w:tblPr>
      <w:tblGrid>
        <w:gridCol w:w="2689"/>
        <w:gridCol w:w="1275"/>
        <w:gridCol w:w="1560"/>
        <w:gridCol w:w="1701"/>
        <w:gridCol w:w="1842"/>
      </w:tblGrid>
      <w:tr w:rsidR="001C3DA6" w:rsidRPr="00CC25A9" w14:paraId="676401C3" w14:textId="6A6CA6D1" w:rsidTr="001D7FE5">
        <w:tc>
          <w:tcPr>
            <w:tcW w:w="26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8C43406" w14:textId="77777777"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96D416B" w14:textId="4561E17D"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w:t>
            </w:r>
            <w:r w:rsidR="006A5377">
              <w:rPr>
                <w:rFonts w:ascii="Times New Roman" w:hAnsi="Times New Roman" w:cs="Times New Roman"/>
                <w:b/>
                <w:bCs/>
                <w:sz w:val="22"/>
                <w:szCs w:val="22"/>
                <w:lang w:eastAsia="en-US"/>
              </w:rPr>
              <w:t>9</w:t>
            </w:r>
            <w:r w:rsidRPr="00C35928">
              <w:rPr>
                <w:rFonts w:ascii="Times New Roman" w:hAnsi="Times New Roman" w:cs="Times New Roman"/>
                <w:b/>
                <w:bCs/>
                <w:sz w:val="22"/>
                <w:szCs w:val="22"/>
                <w:lang w:eastAsia="en-US"/>
              </w:rPr>
              <w:t>.</w:t>
            </w:r>
          </w:p>
        </w:tc>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F7391D8" w14:textId="0B956BF1"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w:t>
            </w:r>
            <w:r w:rsidR="006A5377">
              <w:rPr>
                <w:rFonts w:ascii="Times New Roman" w:hAnsi="Times New Roman" w:cs="Times New Roman"/>
                <w:b/>
                <w:bCs/>
                <w:sz w:val="22"/>
                <w:szCs w:val="22"/>
                <w:lang w:eastAsia="en-US"/>
              </w:rPr>
              <w:t>20</w:t>
            </w:r>
            <w:r w:rsidRPr="00C35928">
              <w:rPr>
                <w:rFonts w:ascii="Times New Roman" w:hAnsi="Times New Roman" w:cs="Times New Roman"/>
                <w:b/>
                <w:bCs/>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A0C9017" w14:textId="789E4885"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w:t>
            </w:r>
            <w:r w:rsidR="006A5377">
              <w:rPr>
                <w:rFonts w:ascii="Times New Roman" w:hAnsi="Times New Roman" w:cs="Times New Roman"/>
                <w:b/>
                <w:bCs/>
                <w:sz w:val="22"/>
                <w:szCs w:val="22"/>
                <w:lang w:eastAsia="en-US"/>
              </w:rPr>
              <w:t>1</w:t>
            </w:r>
            <w:r w:rsidRPr="00C35928">
              <w:rPr>
                <w:rFonts w:ascii="Times New Roman" w:hAnsi="Times New Roman" w:cs="Times New Roman"/>
                <w:b/>
                <w:bCs/>
                <w:sz w:val="22"/>
                <w:szCs w:val="22"/>
                <w:lang w:eastAsia="en-US"/>
              </w:rPr>
              <w:t>.</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54884C7" w14:textId="2260AC7A" w:rsidR="001C3DA6" w:rsidRPr="00C35928" w:rsidRDefault="008C6918" w:rsidP="001C3DA6">
            <w:pPr>
              <w:spacing w:after="160" w:line="256" w:lineRule="auto"/>
              <w:jc w:val="center"/>
              <w:rPr>
                <w:rFonts w:ascii="Times New Roman" w:hAnsi="Times New Roman" w:cs="Times New Roman"/>
                <w:b/>
                <w:bCs/>
                <w:sz w:val="22"/>
                <w:szCs w:val="22"/>
                <w:lang w:eastAsia="en-US"/>
              </w:rPr>
            </w:pPr>
            <w:r>
              <w:rPr>
                <w:rFonts w:ascii="Times New Roman" w:hAnsi="Times New Roman" w:cs="Times New Roman"/>
                <w:b/>
                <w:bCs/>
                <w:sz w:val="22"/>
                <w:szCs w:val="22"/>
                <w:lang w:eastAsia="en-US"/>
              </w:rPr>
              <w:t>202</w:t>
            </w:r>
            <w:r w:rsidR="006A5377">
              <w:rPr>
                <w:rFonts w:ascii="Times New Roman" w:hAnsi="Times New Roman" w:cs="Times New Roman"/>
                <w:b/>
                <w:bCs/>
                <w:sz w:val="22"/>
                <w:szCs w:val="22"/>
                <w:lang w:eastAsia="en-US"/>
              </w:rPr>
              <w:t>2</w:t>
            </w:r>
            <w:r>
              <w:rPr>
                <w:rFonts w:ascii="Times New Roman" w:hAnsi="Times New Roman" w:cs="Times New Roman"/>
                <w:b/>
                <w:bCs/>
                <w:sz w:val="22"/>
                <w:szCs w:val="22"/>
                <w:lang w:eastAsia="en-US"/>
              </w:rPr>
              <w:t>.</w:t>
            </w:r>
          </w:p>
        </w:tc>
      </w:tr>
      <w:tr w:rsidR="001C3DA6" w:rsidRPr="00CC25A9" w14:paraId="4B4C8462" w14:textId="6116CA3C" w:rsidTr="003751FE">
        <w:tc>
          <w:tcPr>
            <w:tcW w:w="2689" w:type="dxa"/>
            <w:tcBorders>
              <w:top w:val="single" w:sz="4" w:space="0" w:color="auto"/>
              <w:left w:val="single" w:sz="4" w:space="0" w:color="auto"/>
              <w:bottom w:val="single" w:sz="4" w:space="0" w:color="auto"/>
              <w:right w:val="single" w:sz="4" w:space="0" w:color="auto"/>
            </w:tcBorders>
          </w:tcPr>
          <w:p w14:paraId="02A471C8"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Ukupni prihod</w:t>
            </w:r>
          </w:p>
        </w:tc>
        <w:tc>
          <w:tcPr>
            <w:tcW w:w="1275" w:type="dxa"/>
            <w:tcBorders>
              <w:top w:val="single" w:sz="4" w:space="0" w:color="auto"/>
              <w:left w:val="single" w:sz="4" w:space="0" w:color="auto"/>
              <w:bottom w:val="single" w:sz="4" w:space="0" w:color="auto"/>
              <w:right w:val="single" w:sz="4" w:space="0" w:color="auto"/>
            </w:tcBorders>
          </w:tcPr>
          <w:p w14:paraId="1BCD6395" w14:textId="2156A0FF" w:rsidR="001C3DA6" w:rsidRPr="00CC25A9" w:rsidRDefault="006A5377" w:rsidP="001C3DA6">
            <w:pPr>
              <w:spacing w:after="160" w:line="256" w:lineRule="auto"/>
              <w:jc w:val="right"/>
              <w:rPr>
                <w:sz w:val="22"/>
                <w:szCs w:val="22"/>
                <w:lang w:eastAsia="en-US"/>
              </w:rPr>
            </w:pPr>
            <w:r>
              <w:rPr>
                <w:sz w:val="22"/>
                <w:szCs w:val="22"/>
                <w:lang w:eastAsia="en-US"/>
              </w:rPr>
              <w:t>60.623.636</w:t>
            </w:r>
          </w:p>
        </w:tc>
        <w:tc>
          <w:tcPr>
            <w:tcW w:w="1560" w:type="dxa"/>
            <w:tcBorders>
              <w:top w:val="single" w:sz="4" w:space="0" w:color="auto"/>
              <w:left w:val="single" w:sz="4" w:space="0" w:color="auto"/>
              <w:bottom w:val="single" w:sz="4" w:space="0" w:color="auto"/>
              <w:right w:val="single" w:sz="4" w:space="0" w:color="auto"/>
            </w:tcBorders>
          </w:tcPr>
          <w:p w14:paraId="317217DB" w14:textId="1EABAAC9" w:rsidR="001C3DA6" w:rsidRPr="00CC25A9" w:rsidRDefault="006A5377" w:rsidP="001C3DA6">
            <w:pPr>
              <w:spacing w:after="160" w:line="256" w:lineRule="auto"/>
              <w:jc w:val="right"/>
              <w:rPr>
                <w:sz w:val="22"/>
                <w:szCs w:val="22"/>
                <w:lang w:eastAsia="en-US"/>
              </w:rPr>
            </w:pPr>
            <w:r>
              <w:rPr>
                <w:sz w:val="22"/>
                <w:szCs w:val="22"/>
                <w:lang w:eastAsia="en-US"/>
              </w:rPr>
              <w:t>57.205.342</w:t>
            </w:r>
          </w:p>
        </w:tc>
        <w:tc>
          <w:tcPr>
            <w:tcW w:w="1701" w:type="dxa"/>
            <w:tcBorders>
              <w:top w:val="single" w:sz="4" w:space="0" w:color="auto"/>
              <w:left w:val="single" w:sz="4" w:space="0" w:color="auto"/>
              <w:bottom w:val="single" w:sz="4" w:space="0" w:color="auto"/>
              <w:right w:val="single" w:sz="4" w:space="0" w:color="auto"/>
            </w:tcBorders>
          </w:tcPr>
          <w:p w14:paraId="79ADB442" w14:textId="13E993EB" w:rsidR="001C3DA6" w:rsidRPr="00CC25A9" w:rsidRDefault="006A5377"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60.146.486</w:t>
            </w:r>
          </w:p>
        </w:tc>
        <w:tc>
          <w:tcPr>
            <w:tcW w:w="1842" w:type="dxa"/>
            <w:tcBorders>
              <w:top w:val="single" w:sz="4" w:space="0" w:color="auto"/>
              <w:left w:val="single" w:sz="4" w:space="0" w:color="auto"/>
              <w:bottom w:val="single" w:sz="4" w:space="0" w:color="auto"/>
              <w:right w:val="single" w:sz="4" w:space="0" w:color="auto"/>
            </w:tcBorders>
          </w:tcPr>
          <w:p w14:paraId="42593EF5" w14:textId="4B9A824D" w:rsidR="001C3DA6" w:rsidRPr="003751FE" w:rsidRDefault="00666D4E"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62.108.459</w:t>
            </w:r>
          </w:p>
        </w:tc>
      </w:tr>
      <w:tr w:rsidR="001C3DA6" w:rsidRPr="00CC25A9" w14:paraId="7AE0A81A" w14:textId="6675F22E" w:rsidTr="003751FE">
        <w:tc>
          <w:tcPr>
            <w:tcW w:w="2689" w:type="dxa"/>
            <w:tcBorders>
              <w:top w:val="single" w:sz="4" w:space="0" w:color="auto"/>
              <w:left w:val="single" w:sz="4" w:space="0" w:color="auto"/>
              <w:bottom w:val="single" w:sz="4" w:space="0" w:color="auto"/>
              <w:right w:val="single" w:sz="4" w:space="0" w:color="auto"/>
            </w:tcBorders>
          </w:tcPr>
          <w:p w14:paraId="517F6F0E"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Kratkotrajna imovina</w:t>
            </w:r>
          </w:p>
        </w:tc>
        <w:tc>
          <w:tcPr>
            <w:tcW w:w="1275" w:type="dxa"/>
            <w:tcBorders>
              <w:top w:val="single" w:sz="4" w:space="0" w:color="auto"/>
              <w:left w:val="single" w:sz="4" w:space="0" w:color="auto"/>
              <w:bottom w:val="single" w:sz="4" w:space="0" w:color="auto"/>
              <w:right w:val="single" w:sz="4" w:space="0" w:color="auto"/>
            </w:tcBorders>
          </w:tcPr>
          <w:p w14:paraId="3E711735" w14:textId="28CC9326" w:rsidR="001C3DA6" w:rsidRPr="00CC25A9" w:rsidRDefault="006A5377" w:rsidP="001C3DA6">
            <w:pPr>
              <w:spacing w:after="160" w:line="256" w:lineRule="auto"/>
              <w:jc w:val="right"/>
              <w:rPr>
                <w:sz w:val="22"/>
                <w:szCs w:val="22"/>
                <w:lang w:eastAsia="en-US"/>
              </w:rPr>
            </w:pPr>
            <w:r>
              <w:rPr>
                <w:sz w:val="22"/>
                <w:szCs w:val="22"/>
                <w:lang w:eastAsia="en-US"/>
              </w:rPr>
              <w:t>36.182.556</w:t>
            </w:r>
          </w:p>
        </w:tc>
        <w:tc>
          <w:tcPr>
            <w:tcW w:w="1560" w:type="dxa"/>
            <w:tcBorders>
              <w:top w:val="single" w:sz="4" w:space="0" w:color="auto"/>
              <w:left w:val="single" w:sz="4" w:space="0" w:color="auto"/>
              <w:bottom w:val="single" w:sz="4" w:space="0" w:color="auto"/>
              <w:right w:val="single" w:sz="4" w:space="0" w:color="auto"/>
            </w:tcBorders>
          </w:tcPr>
          <w:p w14:paraId="13941DEE" w14:textId="1CBDD4DF" w:rsidR="001C3DA6" w:rsidRPr="00CC25A9" w:rsidRDefault="006A5377" w:rsidP="001C3DA6">
            <w:pPr>
              <w:spacing w:after="160" w:line="256" w:lineRule="auto"/>
              <w:jc w:val="right"/>
              <w:rPr>
                <w:sz w:val="22"/>
                <w:szCs w:val="22"/>
                <w:lang w:eastAsia="en-US"/>
              </w:rPr>
            </w:pPr>
            <w:r>
              <w:rPr>
                <w:sz w:val="22"/>
                <w:szCs w:val="22"/>
                <w:lang w:eastAsia="en-US"/>
              </w:rPr>
              <w:t>40.885.612</w:t>
            </w:r>
          </w:p>
        </w:tc>
        <w:tc>
          <w:tcPr>
            <w:tcW w:w="1701" w:type="dxa"/>
            <w:tcBorders>
              <w:top w:val="single" w:sz="4" w:space="0" w:color="auto"/>
              <w:left w:val="single" w:sz="4" w:space="0" w:color="auto"/>
              <w:bottom w:val="single" w:sz="4" w:space="0" w:color="auto"/>
              <w:right w:val="single" w:sz="4" w:space="0" w:color="auto"/>
            </w:tcBorders>
          </w:tcPr>
          <w:p w14:paraId="20D4428E" w14:textId="72987300" w:rsidR="001C3DA6" w:rsidRPr="00CC25A9" w:rsidRDefault="006A5377"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72.678.439</w:t>
            </w:r>
          </w:p>
        </w:tc>
        <w:tc>
          <w:tcPr>
            <w:tcW w:w="1842" w:type="dxa"/>
            <w:tcBorders>
              <w:top w:val="single" w:sz="4" w:space="0" w:color="auto"/>
              <w:left w:val="single" w:sz="4" w:space="0" w:color="auto"/>
              <w:bottom w:val="single" w:sz="4" w:space="0" w:color="auto"/>
              <w:right w:val="single" w:sz="4" w:space="0" w:color="auto"/>
            </w:tcBorders>
          </w:tcPr>
          <w:p w14:paraId="55D8ACF8" w14:textId="2FD78205" w:rsidR="001C3DA6" w:rsidRPr="003751FE" w:rsidRDefault="00666D4E"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66.969.958</w:t>
            </w:r>
          </w:p>
        </w:tc>
      </w:tr>
      <w:tr w:rsidR="001C3DA6" w:rsidRPr="00CC25A9" w14:paraId="6F33F1FA" w14:textId="11E42A52" w:rsidTr="001D7FE5">
        <w:tc>
          <w:tcPr>
            <w:tcW w:w="26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79DE496" w14:textId="07A955F1" w:rsidR="001C3DA6" w:rsidRPr="00CC25A9" w:rsidRDefault="001C3DA6" w:rsidP="001C3DA6">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obrtaja kratkotrajne imovine</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41F5D11" w14:textId="14D407C2" w:rsidR="001C3DA6" w:rsidRPr="00CC25A9" w:rsidRDefault="006A5377" w:rsidP="001C3DA6">
            <w:pPr>
              <w:spacing w:after="160" w:line="256" w:lineRule="auto"/>
              <w:jc w:val="center"/>
              <w:rPr>
                <w:b/>
                <w:sz w:val="22"/>
                <w:szCs w:val="22"/>
                <w:lang w:eastAsia="en-US"/>
              </w:rPr>
            </w:pPr>
            <w:r>
              <w:rPr>
                <w:b/>
                <w:sz w:val="22"/>
                <w:szCs w:val="22"/>
                <w:lang w:eastAsia="en-US"/>
              </w:rPr>
              <w:t>1,68</w:t>
            </w:r>
          </w:p>
        </w:tc>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2425C6B" w14:textId="18E0FCB1" w:rsidR="001C3DA6" w:rsidRPr="00CC25A9" w:rsidRDefault="006A5377" w:rsidP="001C3DA6">
            <w:pPr>
              <w:spacing w:after="160" w:line="256" w:lineRule="auto"/>
              <w:jc w:val="center"/>
              <w:rPr>
                <w:b/>
                <w:sz w:val="22"/>
                <w:szCs w:val="22"/>
                <w:lang w:eastAsia="en-US"/>
              </w:rPr>
            </w:pPr>
            <w:r>
              <w:rPr>
                <w:b/>
                <w:sz w:val="22"/>
                <w:szCs w:val="22"/>
                <w:lang w:eastAsia="en-US"/>
              </w:rPr>
              <w:t>1,39</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F56FAC7" w14:textId="28C7F9A8" w:rsidR="001C3DA6" w:rsidRPr="00CC25A9" w:rsidRDefault="006A5377"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0,82</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9384794" w14:textId="2510883E" w:rsidR="001C3DA6" w:rsidRPr="003751FE" w:rsidRDefault="00666D4E"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0,93</w:t>
            </w:r>
          </w:p>
        </w:tc>
      </w:tr>
    </w:tbl>
    <w:p w14:paraId="2D6B102C" w14:textId="77777777" w:rsidR="00F03B39" w:rsidRPr="00CC25A9" w:rsidRDefault="00F03B39" w:rsidP="00F03B39">
      <w:pPr>
        <w:spacing w:after="160" w:line="259" w:lineRule="auto"/>
      </w:pPr>
    </w:p>
    <w:p w14:paraId="6AFE8A81" w14:textId="524092A8" w:rsidR="00F03B39" w:rsidRPr="00A41CA4" w:rsidRDefault="00F03B39" w:rsidP="00A41CA4">
      <w:pPr>
        <w:pStyle w:val="ListParagraph"/>
        <w:numPr>
          <w:ilvl w:val="0"/>
          <w:numId w:val="6"/>
        </w:numPr>
        <w:spacing w:after="160" w:line="259" w:lineRule="auto"/>
        <w:rPr>
          <w:rFonts w:ascii="Times New Roman" w:hAnsi="Times New Roman"/>
        </w:rPr>
      </w:pPr>
      <w:r w:rsidRPr="00CC25A9">
        <w:rPr>
          <w:rFonts w:ascii="Times New Roman" w:hAnsi="Times New Roman"/>
        </w:rPr>
        <w:lastRenderedPageBreak/>
        <w:t>Koeficijent obrtaja potraživanja=prihodi od prodaje/potraživanja od kupaca</w:t>
      </w:r>
    </w:p>
    <w:tbl>
      <w:tblPr>
        <w:tblStyle w:val="TableGrid"/>
        <w:tblW w:w="9067" w:type="dxa"/>
        <w:tblLook w:val="04A0" w:firstRow="1" w:lastRow="0" w:firstColumn="1" w:lastColumn="0" w:noHBand="0" w:noVBand="1"/>
      </w:tblPr>
      <w:tblGrid>
        <w:gridCol w:w="2689"/>
        <w:gridCol w:w="1275"/>
        <w:gridCol w:w="1560"/>
        <w:gridCol w:w="1701"/>
        <w:gridCol w:w="1842"/>
      </w:tblGrid>
      <w:tr w:rsidR="001C3DA6" w:rsidRPr="00CC25A9" w14:paraId="731044D4" w14:textId="21AC745B" w:rsidTr="001D7FE5">
        <w:tc>
          <w:tcPr>
            <w:tcW w:w="26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214702C" w14:textId="77777777"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E01D6A6" w14:textId="667FC091"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w:t>
            </w:r>
            <w:r w:rsidR="00B528C3">
              <w:rPr>
                <w:rFonts w:ascii="Times New Roman" w:hAnsi="Times New Roman" w:cs="Times New Roman"/>
                <w:b/>
                <w:bCs/>
                <w:sz w:val="22"/>
                <w:szCs w:val="22"/>
                <w:lang w:eastAsia="en-US"/>
              </w:rPr>
              <w:t>9</w:t>
            </w:r>
            <w:r w:rsidRPr="00C35928">
              <w:rPr>
                <w:rFonts w:ascii="Times New Roman" w:hAnsi="Times New Roman" w:cs="Times New Roman"/>
                <w:b/>
                <w:bCs/>
                <w:sz w:val="22"/>
                <w:szCs w:val="22"/>
                <w:lang w:eastAsia="en-US"/>
              </w:rPr>
              <w:t>.</w:t>
            </w:r>
          </w:p>
        </w:tc>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794747A" w14:textId="6F27DEA3"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w:t>
            </w:r>
            <w:r w:rsidR="00B528C3">
              <w:rPr>
                <w:rFonts w:ascii="Times New Roman" w:hAnsi="Times New Roman" w:cs="Times New Roman"/>
                <w:b/>
                <w:bCs/>
                <w:sz w:val="22"/>
                <w:szCs w:val="22"/>
                <w:lang w:eastAsia="en-US"/>
              </w:rPr>
              <w:t>20</w:t>
            </w:r>
            <w:r w:rsidRPr="00C35928">
              <w:rPr>
                <w:rFonts w:ascii="Times New Roman" w:hAnsi="Times New Roman" w:cs="Times New Roman"/>
                <w:b/>
                <w:bCs/>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52024D3" w14:textId="5BC9509E"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w:t>
            </w:r>
            <w:r w:rsidR="00B528C3">
              <w:rPr>
                <w:rFonts w:ascii="Times New Roman" w:hAnsi="Times New Roman" w:cs="Times New Roman"/>
                <w:b/>
                <w:bCs/>
                <w:sz w:val="22"/>
                <w:szCs w:val="22"/>
                <w:lang w:eastAsia="en-US"/>
              </w:rPr>
              <w:t>1</w:t>
            </w:r>
            <w:r w:rsidRPr="00C35928">
              <w:rPr>
                <w:rFonts w:ascii="Times New Roman" w:hAnsi="Times New Roman" w:cs="Times New Roman"/>
                <w:b/>
                <w:bCs/>
                <w:sz w:val="22"/>
                <w:szCs w:val="22"/>
                <w:lang w:eastAsia="en-US"/>
              </w:rPr>
              <w:t>.</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FF8952B" w14:textId="4825470F" w:rsidR="001C3DA6" w:rsidRPr="00C35928" w:rsidRDefault="008C6918" w:rsidP="001C3DA6">
            <w:pPr>
              <w:spacing w:after="160" w:line="256" w:lineRule="auto"/>
              <w:jc w:val="center"/>
              <w:rPr>
                <w:rFonts w:ascii="Times New Roman" w:hAnsi="Times New Roman" w:cs="Times New Roman"/>
                <w:b/>
                <w:bCs/>
                <w:sz w:val="22"/>
                <w:szCs w:val="22"/>
                <w:lang w:eastAsia="en-US"/>
              </w:rPr>
            </w:pPr>
            <w:r>
              <w:rPr>
                <w:rFonts w:ascii="Times New Roman" w:hAnsi="Times New Roman" w:cs="Times New Roman"/>
                <w:b/>
                <w:bCs/>
                <w:sz w:val="22"/>
                <w:szCs w:val="22"/>
                <w:lang w:eastAsia="en-US"/>
              </w:rPr>
              <w:t>202</w:t>
            </w:r>
            <w:r w:rsidR="00B528C3">
              <w:rPr>
                <w:rFonts w:ascii="Times New Roman" w:hAnsi="Times New Roman" w:cs="Times New Roman"/>
                <w:b/>
                <w:bCs/>
                <w:sz w:val="22"/>
                <w:szCs w:val="22"/>
                <w:lang w:eastAsia="en-US"/>
              </w:rPr>
              <w:t>2</w:t>
            </w:r>
            <w:r>
              <w:rPr>
                <w:rFonts w:ascii="Times New Roman" w:hAnsi="Times New Roman" w:cs="Times New Roman"/>
                <w:b/>
                <w:bCs/>
                <w:sz w:val="22"/>
                <w:szCs w:val="22"/>
                <w:lang w:eastAsia="en-US"/>
              </w:rPr>
              <w:t>.</w:t>
            </w:r>
          </w:p>
        </w:tc>
      </w:tr>
      <w:tr w:rsidR="001C3DA6" w:rsidRPr="00CC25A9" w14:paraId="04F54A3E" w14:textId="6528784B" w:rsidTr="00C35928">
        <w:tc>
          <w:tcPr>
            <w:tcW w:w="2689" w:type="dxa"/>
            <w:tcBorders>
              <w:top w:val="single" w:sz="4" w:space="0" w:color="auto"/>
              <w:left w:val="single" w:sz="4" w:space="0" w:color="auto"/>
              <w:bottom w:val="single" w:sz="4" w:space="0" w:color="auto"/>
              <w:right w:val="single" w:sz="4" w:space="0" w:color="auto"/>
            </w:tcBorders>
            <w:hideMark/>
          </w:tcPr>
          <w:p w14:paraId="522D77B8"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Prihodi od prodaje</w:t>
            </w:r>
          </w:p>
        </w:tc>
        <w:tc>
          <w:tcPr>
            <w:tcW w:w="1275" w:type="dxa"/>
            <w:tcBorders>
              <w:top w:val="single" w:sz="4" w:space="0" w:color="auto"/>
              <w:left w:val="single" w:sz="4" w:space="0" w:color="auto"/>
              <w:bottom w:val="single" w:sz="4" w:space="0" w:color="auto"/>
              <w:right w:val="single" w:sz="4" w:space="0" w:color="auto"/>
            </w:tcBorders>
          </w:tcPr>
          <w:p w14:paraId="67380ED2" w14:textId="3E66CA84" w:rsidR="001C3DA6" w:rsidRPr="00CC25A9" w:rsidRDefault="00B528C3" w:rsidP="001C3DA6">
            <w:pPr>
              <w:spacing w:after="160" w:line="256" w:lineRule="auto"/>
              <w:jc w:val="right"/>
              <w:rPr>
                <w:sz w:val="22"/>
                <w:szCs w:val="22"/>
                <w:lang w:eastAsia="en-US"/>
              </w:rPr>
            </w:pPr>
            <w:r>
              <w:rPr>
                <w:sz w:val="22"/>
                <w:szCs w:val="22"/>
                <w:lang w:eastAsia="en-US"/>
              </w:rPr>
              <w:t>40.477.617</w:t>
            </w:r>
          </w:p>
        </w:tc>
        <w:tc>
          <w:tcPr>
            <w:tcW w:w="1560" w:type="dxa"/>
            <w:tcBorders>
              <w:top w:val="single" w:sz="4" w:space="0" w:color="auto"/>
              <w:left w:val="single" w:sz="4" w:space="0" w:color="auto"/>
              <w:bottom w:val="single" w:sz="4" w:space="0" w:color="auto"/>
              <w:right w:val="single" w:sz="4" w:space="0" w:color="auto"/>
            </w:tcBorders>
          </w:tcPr>
          <w:p w14:paraId="6C9D8CFE" w14:textId="27618D04" w:rsidR="001C3DA6" w:rsidRPr="00CC25A9" w:rsidRDefault="00B528C3" w:rsidP="001C3DA6">
            <w:pPr>
              <w:spacing w:after="160" w:line="256" w:lineRule="auto"/>
              <w:jc w:val="right"/>
              <w:rPr>
                <w:sz w:val="22"/>
                <w:szCs w:val="22"/>
                <w:lang w:eastAsia="en-US"/>
              </w:rPr>
            </w:pPr>
            <w:r>
              <w:rPr>
                <w:sz w:val="22"/>
                <w:szCs w:val="22"/>
                <w:lang w:eastAsia="en-US"/>
              </w:rPr>
              <w:t>39.191.769</w:t>
            </w:r>
          </w:p>
        </w:tc>
        <w:tc>
          <w:tcPr>
            <w:tcW w:w="1701" w:type="dxa"/>
            <w:tcBorders>
              <w:top w:val="single" w:sz="4" w:space="0" w:color="auto"/>
              <w:left w:val="single" w:sz="4" w:space="0" w:color="auto"/>
              <w:bottom w:val="single" w:sz="4" w:space="0" w:color="auto"/>
              <w:right w:val="single" w:sz="4" w:space="0" w:color="auto"/>
            </w:tcBorders>
          </w:tcPr>
          <w:p w14:paraId="3556ADAE" w14:textId="0F3E4CD5" w:rsidR="001C3DA6" w:rsidRPr="00CC25A9" w:rsidRDefault="00B528C3"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40.467.646</w:t>
            </w:r>
          </w:p>
        </w:tc>
        <w:tc>
          <w:tcPr>
            <w:tcW w:w="1842" w:type="dxa"/>
            <w:tcBorders>
              <w:top w:val="single" w:sz="4" w:space="0" w:color="auto"/>
              <w:left w:val="single" w:sz="4" w:space="0" w:color="auto"/>
              <w:bottom w:val="single" w:sz="4" w:space="0" w:color="auto"/>
              <w:right w:val="single" w:sz="4" w:space="0" w:color="auto"/>
            </w:tcBorders>
          </w:tcPr>
          <w:p w14:paraId="5C9BC02B" w14:textId="600BBA4B" w:rsidR="001C3DA6" w:rsidRPr="003751FE" w:rsidRDefault="00A056D0"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41.518.816</w:t>
            </w:r>
          </w:p>
        </w:tc>
      </w:tr>
      <w:tr w:rsidR="001C3DA6" w:rsidRPr="00CC25A9" w14:paraId="30E4B14F" w14:textId="0D1A4544" w:rsidTr="00C35928">
        <w:tc>
          <w:tcPr>
            <w:tcW w:w="2689" w:type="dxa"/>
            <w:tcBorders>
              <w:top w:val="single" w:sz="4" w:space="0" w:color="auto"/>
              <w:left w:val="single" w:sz="4" w:space="0" w:color="auto"/>
              <w:bottom w:val="single" w:sz="4" w:space="0" w:color="auto"/>
              <w:right w:val="single" w:sz="4" w:space="0" w:color="auto"/>
            </w:tcBorders>
            <w:hideMark/>
          </w:tcPr>
          <w:p w14:paraId="512DEB16"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Potraživanja od kupaca</w:t>
            </w:r>
          </w:p>
        </w:tc>
        <w:tc>
          <w:tcPr>
            <w:tcW w:w="1275" w:type="dxa"/>
            <w:tcBorders>
              <w:top w:val="single" w:sz="4" w:space="0" w:color="auto"/>
              <w:left w:val="single" w:sz="4" w:space="0" w:color="auto"/>
              <w:bottom w:val="single" w:sz="4" w:space="0" w:color="auto"/>
              <w:right w:val="single" w:sz="4" w:space="0" w:color="auto"/>
            </w:tcBorders>
          </w:tcPr>
          <w:p w14:paraId="680935D6" w14:textId="69730EF6" w:rsidR="001C3DA6" w:rsidRPr="00CC25A9" w:rsidRDefault="00B528C3" w:rsidP="001C3DA6">
            <w:pPr>
              <w:spacing w:after="160" w:line="256" w:lineRule="auto"/>
              <w:jc w:val="right"/>
              <w:rPr>
                <w:sz w:val="22"/>
                <w:szCs w:val="22"/>
                <w:lang w:eastAsia="en-US"/>
              </w:rPr>
            </w:pPr>
            <w:r>
              <w:rPr>
                <w:sz w:val="22"/>
                <w:szCs w:val="22"/>
                <w:lang w:eastAsia="en-US"/>
              </w:rPr>
              <w:t>10.074.271</w:t>
            </w:r>
          </w:p>
        </w:tc>
        <w:tc>
          <w:tcPr>
            <w:tcW w:w="1560" w:type="dxa"/>
            <w:tcBorders>
              <w:top w:val="single" w:sz="4" w:space="0" w:color="auto"/>
              <w:left w:val="single" w:sz="4" w:space="0" w:color="auto"/>
              <w:bottom w:val="single" w:sz="4" w:space="0" w:color="auto"/>
              <w:right w:val="single" w:sz="4" w:space="0" w:color="auto"/>
            </w:tcBorders>
          </w:tcPr>
          <w:p w14:paraId="446337D2" w14:textId="3FEE262C" w:rsidR="001C3DA6" w:rsidRPr="00CC25A9" w:rsidRDefault="00B528C3" w:rsidP="001C3DA6">
            <w:pPr>
              <w:spacing w:after="160" w:line="256" w:lineRule="auto"/>
              <w:jc w:val="right"/>
              <w:rPr>
                <w:sz w:val="22"/>
                <w:szCs w:val="22"/>
                <w:lang w:eastAsia="en-US"/>
              </w:rPr>
            </w:pPr>
            <w:r>
              <w:rPr>
                <w:sz w:val="22"/>
                <w:szCs w:val="22"/>
                <w:lang w:eastAsia="en-US"/>
              </w:rPr>
              <w:t>9.952.847</w:t>
            </w:r>
          </w:p>
        </w:tc>
        <w:tc>
          <w:tcPr>
            <w:tcW w:w="1701" w:type="dxa"/>
            <w:tcBorders>
              <w:top w:val="single" w:sz="4" w:space="0" w:color="auto"/>
              <w:left w:val="single" w:sz="4" w:space="0" w:color="auto"/>
              <w:bottom w:val="single" w:sz="4" w:space="0" w:color="auto"/>
              <w:right w:val="single" w:sz="4" w:space="0" w:color="auto"/>
            </w:tcBorders>
          </w:tcPr>
          <w:p w14:paraId="69A09E88" w14:textId="41118AF1" w:rsidR="001C3DA6" w:rsidRPr="00CC25A9" w:rsidRDefault="00B528C3"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9.350.779</w:t>
            </w:r>
          </w:p>
        </w:tc>
        <w:tc>
          <w:tcPr>
            <w:tcW w:w="1842" w:type="dxa"/>
            <w:tcBorders>
              <w:top w:val="single" w:sz="4" w:space="0" w:color="auto"/>
              <w:left w:val="single" w:sz="4" w:space="0" w:color="auto"/>
              <w:bottom w:val="single" w:sz="4" w:space="0" w:color="auto"/>
              <w:right w:val="single" w:sz="4" w:space="0" w:color="auto"/>
            </w:tcBorders>
          </w:tcPr>
          <w:p w14:paraId="43DFE9CA" w14:textId="3DA1A7AA" w:rsidR="001C3DA6" w:rsidRPr="003751FE" w:rsidRDefault="000E2182" w:rsidP="001C3DA6">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8.971.514</w:t>
            </w:r>
          </w:p>
        </w:tc>
      </w:tr>
      <w:tr w:rsidR="001C3DA6" w:rsidRPr="00CC25A9" w14:paraId="6996EB09" w14:textId="68B356AD" w:rsidTr="001D7FE5">
        <w:tc>
          <w:tcPr>
            <w:tcW w:w="26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0730328" w14:textId="0652AEE2" w:rsidR="001C3DA6" w:rsidRPr="00CC25A9" w:rsidRDefault="001C3DA6" w:rsidP="001C3DA6">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obrtaja potraživanja</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399D8B2" w14:textId="61A1E4EF" w:rsidR="001C3DA6" w:rsidRPr="00CC25A9" w:rsidRDefault="00B528C3" w:rsidP="001C3DA6">
            <w:pPr>
              <w:spacing w:after="160" w:line="256" w:lineRule="auto"/>
              <w:jc w:val="center"/>
              <w:rPr>
                <w:b/>
                <w:sz w:val="22"/>
                <w:szCs w:val="22"/>
                <w:lang w:eastAsia="en-US"/>
              </w:rPr>
            </w:pPr>
            <w:r>
              <w:rPr>
                <w:b/>
                <w:sz w:val="22"/>
                <w:szCs w:val="22"/>
                <w:lang w:eastAsia="en-US"/>
              </w:rPr>
              <w:t>4,02</w:t>
            </w:r>
          </w:p>
        </w:tc>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01ADAEA" w14:textId="1B1AD0D8" w:rsidR="001C3DA6" w:rsidRPr="00CC25A9" w:rsidRDefault="00B528C3" w:rsidP="001C3DA6">
            <w:pPr>
              <w:spacing w:after="160" w:line="256" w:lineRule="auto"/>
              <w:jc w:val="center"/>
              <w:rPr>
                <w:b/>
                <w:sz w:val="22"/>
                <w:szCs w:val="22"/>
                <w:lang w:eastAsia="en-US"/>
              </w:rPr>
            </w:pPr>
            <w:r>
              <w:rPr>
                <w:b/>
                <w:sz w:val="22"/>
                <w:szCs w:val="22"/>
                <w:lang w:eastAsia="en-US"/>
              </w:rPr>
              <w:t>3,93</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74CFF1A" w14:textId="2B36BC34" w:rsidR="001C3DA6" w:rsidRPr="00CC25A9" w:rsidRDefault="00B528C3"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4,32</w:t>
            </w:r>
          </w:p>
        </w:tc>
        <w:tc>
          <w:tcPr>
            <w:tcW w:w="184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31128CD" w14:textId="51D51D95" w:rsidR="001C3DA6" w:rsidRPr="003751FE" w:rsidRDefault="000B33C9"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4,63</w:t>
            </w:r>
          </w:p>
        </w:tc>
      </w:tr>
    </w:tbl>
    <w:p w14:paraId="34D4364F" w14:textId="77777777" w:rsidR="00F03B39" w:rsidRDefault="00F03B39" w:rsidP="00F03B39">
      <w:pPr>
        <w:rPr>
          <w:sz w:val="22"/>
          <w:szCs w:val="22"/>
        </w:rPr>
      </w:pPr>
    </w:p>
    <w:p w14:paraId="4F613E83" w14:textId="77777777" w:rsidR="00A41CA4" w:rsidRPr="00CC25A9" w:rsidRDefault="00A41CA4" w:rsidP="00F03B39">
      <w:pPr>
        <w:rPr>
          <w:sz w:val="22"/>
          <w:szCs w:val="22"/>
        </w:rPr>
      </w:pPr>
    </w:p>
    <w:p w14:paraId="76EDB850" w14:textId="7A66AE73" w:rsidR="00F03B39" w:rsidRPr="00A41CA4" w:rsidRDefault="00F03B39" w:rsidP="00A41CA4">
      <w:pPr>
        <w:pStyle w:val="ListParagraph"/>
        <w:numPr>
          <w:ilvl w:val="0"/>
          <w:numId w:val="6"/>
        </w:numPr>
        <w:spacing w:after="160" w:line="259" w:lineRule="auto"/>
        <w:rPr>
          <w:rFonts w:ascii="Times New Roman" w:hAnsi="Times New Roman"/>
        </w:rPr>
      </w:pPr>
      <w:r w:rsidRPr="00CC25A9">
        <w:rPr>
          <w:rFonts w:ascii="Times New Roman" w:hAnsi="Times New Roman"/>
        </w:rPr>
        <w:t>Trajanje naplate potraživanja=365/koeficijent obrtaja potraživanja</w:t>
      </w:r>
    </w:p>
    <w:tbl>
      <w:tblPr>
        <w:tblStyle w:val="TableGrid"/>
        <w:tblW w:w="9056" w:type="dxa"/>
        <w:tblLook w:val="04A0" w:firstRow="1" w:lastRow="0" w:firstColumn="1" w:lastColumn="0" w:noHBand="0" w:noVBand="1"/>
      </w:tblPr>
      <w:tblGrid>
        <w:gridCol w:w="2686"/>
        <w:gridCol w:w="1273"/>
        <w:gridCol w:w="1558"/>
        <w:gridCol w:w="1699"/>
        <w:gridCol w:w="1840"/>
      </w:tblGrid>
      <w:tr w:rsidR="001C3DA6" w:rsidRPr="00CC25A9" w14:paraId="4C36BDB5" w14:textId="4C13F641" w:rsidTr="00B165E8">
        <w:trPr>
          <w:trHeight w:val="404"/>
        </w:trPr>
        <w:tc>
          <w:tcPr>
            <w:tcW w:w="2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A79FB0E" w14:textId="77777777"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641C32" w14:textId="7060E6ED"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w:t>
            </w:r>
            <w:r w:rsidR="00CB1948">
              <w:rPr>
                <w:rFonts w:ascii="Times New Roman" w:hAnsi="Times New Roman" w:cs="Times New Roman"/>
                <w:b/>
                <w:bCs/>
                <w:sz w:val="22"/>
                <w:szCs w:val="22"/>
                <w:lang w:eastAsia="en-US"/>
              </w:rPr>
              <w:t>9</w:t>
            </w:r>
            <w:r w:rsidRPr="00C35928">
              <w:rPr>
                <w:rFonts w:ascii="Times New Roman" w:hAnsi="Times New Roman" w:cs="Times New Roman"/>
                <w:b/>
                <w:bCs/>
                <w:sz w:val="22"/>
                <w:szCs w:val="22"/>
                <w:lang w:eastAsia="en-US"/>
              </w:rPr>
              <w:t>.</w:t>
            </w:r>
          </w:p>
        </w:tc>
        <w:tc>
          <w:tcPr>
            <w:tcW w:w="155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A9A9502" w14:textId="7ADCD4A4" w:rsidR="001C3DA6" w:rsidRPr="00C35928" w:rsidRDefault="001C3DA6" w:rsidP="001C3DA6">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w:t>
            </w:r>
            <w:r w:rsidR="00CB1948">
              <w:rPr>
                <w:rFonts w:ascii="Times New Roman" w:hAnsi="Times New Roman" w:cs="Times New Roman"/>
                <w:b/>
                <w:bCs/>
                <w:sz w:val="22"/>
                <w:szCs w:val="22"/>
                <w:lang w:eastAsia="en-US"/>
              </w:rPr>
              <w:t>20</w:t>
            </w:r>
            <w:r w:rsidRPr="00C35928">
              <w:rPr>
                <w:rFonts w:ascii="Times New Roman" w:hAnsi="Times New Roman" w:cs="Times New Roman"/>
                <w:b/>
                <w:bCs/>
                <w:sz w:val="22"/>
                <w:szCs w:val="22"/>
                <w:lang w:eastAsia="en-US"/>
              </w:rPr>
              <w:t>.</w:t>
            </w:r>
          </w:p>
        </w:tc>
        <w:tc>
          <w:tcPr>
            <w:tcW w:w="169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4A0F8B8" w14:textId="36927087" w:rsidR="001C3DA6" w:rsidRPr="00C35928" w:rsidRDefault="001C3DA6" w:rsidP="001C3DA6">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w:t>
            </w:r>
            <w:r w:rsidR="00CB1948">
              <w:rPr>
                <w:rFonts w:ascii="Times New Roman" w:hAnsi="Times New Roman" w:cs="Times New Roman"/>
                <w:b/>
                <w:bCs/>
                <w:sz w:val="22"/>
                <w:szCs w:val="22"/>
                <w:lang w:eastAsia="en-US"/>
              </w:rPr>
              <w:t>1</w:t>
            </w:r>
            <w:r w:rsidRPr="00C35928">
              <w:rPr>
                <w:rFonts w:ascii="Times New Roman" w:hAnsi="Times New Roman" w:cs="Times New Roman"/>
                <w:b/>
                <w:bCs/>
                <w:sz w:val="22"/>
                <w:szCs w:val="22"/>
                <w:lang w:eastAsia="en-US"/>
              </w:rPr>
              <w:t>.</w:t>
            </w:r>
          </w:p>
        </w:tc>
        <w:tc>
          <w:tcPr>
            <w:tcW w:w="184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4DAED70" w14:textId="616DEAF5" w:rsidR="001C3DA6" w:rsidRPr="00C35928" w:rsidRDefault="008C6918" w:rsidP="001C3DA6">
            <w:pPr>
              <w:spacing w:after="160" w:line="256" w:lineRule="auto"/>
              <w:jc w:val="center"/>
              <w:rPr>
                <w:rFonts w:ascii="Times New Roman" w:hAnsi="Times New Roman" w:cs="Times New Roman"/>
                <w:b/>
                <w:bCs/>
                <w:sz w:val="22"/>
                <w:szCs w:val="22"/>
                <w:lang w:eastAsia="en-US"/>
              </w:rPr>
            </w:pPr>
            <w:r>
              <w:rPr>
                <w:rFonts w:ascii="Times New Roman" w:hAnsi="Times New Roman" w:cs="Times New Roman"/>
                <w:b/>
                <w:bCs/>
                <w:sz w:val="22"/>
                <w:szCs w:val="22"/>
                <w:lang w:eastAsia="en-US"/>
              </w:rPr>
              <w:t>202</w:t>
            </w:r>
            <w:r w:rsidR="00CB1948">
              <w:rPr>
                <w:rFonts w:ascii="Times New Roman" w:hAnsi="Times New Roman" w:cs="Times New Roman"/>
                <w:b/>
                <w:bCs/>
                <w:sz w:val="22"/>
                <w:szCs w:val="22"/>
                <w:lang w:eastAsia="en-US"/>
              </w:rPr>
              <w:t>2</w:t>
            </w:r>
            <w:r>
              <w:rPr>
                <w:rFonts w:ascii="Times New Roman" w:hAnsi="Times New Roman" w:cs="Times New Roman"/>
                <w:b/>
                <w:bCs/>
                <w:sz w:val="22"/>
                <w:szCs w:val="22"/>
                <w:lang w:eastAsia="en-US"/>
              </w:rPr>
              <w:t>.</w:t>
            </w:r>
          </w:p>
        </w:tc>
      </w:tr>
      <w:tr w:rsidR="001C3DA6" w:rsidRPr="00CC25A9" w14:paraId="5C9EE056" w14:textId="4BED212B" w:rsidTr="00B165E8">
        <w:trPr>
          <w:trHeight w:val="412"/>
        </w:trPr>
        <w:tc>
          <w:tcPr>
            <w:tcW w:w="2686" w:type="dxa"/>
            <w:tcBorders>
              <w:top w:val="single" w:sz="4" w:space="0" w:color="auto"/>
              <w:left w:val="single" w:sz="4" w:space="0" w:color="auto"/>
              <w:bottom w:val="single" w:sz="4" w:space="0" w:color="auto"/>
              <w:right w:val="single" w:sz="4" w:space="0" w:color="auto"/>
            </w:tcBorders>
            <w:hideMark/>
          </w:tcPr>
          <w:p w14:paraId="6B18A763" w14:textId="77777777"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Broj dana u godini</w:t>
            </w:r>
          </w:p>
        </w:tc>
        <w:tc>
          <w:tcPr>
            <w:tcW w:w="1273" w:type="dxa"/>
            <w:tcBorders>
              <w:top w:val="single" w:sz="4" w:space="0" w:color="auto"/>
              <w:left w:val="single" w:sz="4" w:space="0" w:color="auto"/>
              <w:bottom w:val="single" w:sz="4" w:space="0" w:color="auto"/>
              <w:right w:val="single" w:sz="4" w:space="0" w:color="auto"/>
            </w:tcBorders>
          </w:tcPr>
          <w:p w14:paraId="51B47DB9" w14:textId="5BE20914" w:rsidR="001C3DA6" w:rsidRPr="00CC25A9" w:rsidRDefault="00CB1948" w:rsidP="001C3DA6">
            <w:pPr>
              <w:spacing w:after="160" w:line="256" w:lineRule="auto"/>
              <w:jc w:val="center"/>
              <w:rPr>
                <w:sz w:val="22"/>
                <w:szCs w:val="22"/>
                <w:lang w:eastAsia="en-US"/>
              </w:rPr>
            </w:pPr>
            <w:r>
              <w:rPr>
                <w:sz w:val="22"/>
                <w:szCs w:val="22"/>
                <w:lang w:eastAsia="en-US"/>
              </w:rPr>
              <w:t>365</w:t>
            </w:r>
          </w:p>
        </w:tc>
        <w:tc>
          <w:tcPr>
            <w:tcW w:w="1558" w:type="dxa"/>
            <w:tcBorders>
              <w:top w:val="single" w:sz="4" w:space="0" w:color="auto"/>
              <w:left w:val="single" w:sz="4" w:space="0" w:color="auto"/>
              <w:bottom w:val="single" w:sz="4" w:space="0" w:color="auto"/>
              <w:right w:val="single" w:sz="4" w:space="0" w:color="auto"/>
            </w:tcBorders>
          </w:tcPr>
          <w:p w14:paraId="1447F861" w14:textId="48AAF79E" w:rsidR="001C3DA6" w:rsidRPr="00CC25A9" w:rsidRDefault="00CB1948" w:rsidP="001C3DA6">
            <w:pPr>
              <w:spacing w:after="160" w:line="256" w:lineRule="auto"/>
              <w:jc w:val="center"/>
              <w:rPr>
                <w:sz w:val="22"/>
                <w:szCs w:val="22"/>
                <w:lang w:eastAsia="en-US"/>
              </w:rPr>
            </w:pPr>
            <w:r>
              <w:rPr>
                <w:sz w:val="22"/>
                <w:szCs w:val="22"/>
                <w:lang w:eastAsia="en-US"/>
              </w:rPr>
              <w:t>366</w:t>
            </w:r>
          </w:p>
        </w:tc>
        <w:tc>
          <w:tcPr>
            <w:tcW w:w="1699" w:type="dxa"/>
            <w:tcBorders>
              <w:top w:val="single" w:sz="4" w:space="0" w:color="auto"/>
              <w:left w:val="single" w:sz="4" w:space="0" w:color="auto"/>
              <w:bottom w:val="single" w:sz="4" w:space="0" w:color="auto"/>
              <w:right w:val="single" w:sz="4" w:space="0" w:color="auto"/>
            </w:tcBorders>
          </w:tcPr>
          <w:p w14:paraId="2BDA6A9E" w14:textId="79DCA071" w:rsidR="001C3DA6" w:rsidRPr="00CC25A9" w:rsidRDefault="00CB1948" w:rsidP="001C3DA6">
            <w:pPr>
              <w:spacing w:after="160" w:line="25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365</w:t>
            </w:r>
          </w:p>
        </w:tc>
        <w:tc>
          <w:tcPr>
            <w:tcW w:w="1840" w:type="dxa"/>
            <w:tcBorders>
              <w:top w:val="single" w:sz="4" w:space="0" w:color="auto"/>
              <w:left w:val="single" w:sz="4" w:space="0" w:color="auto"/>
              <w:bottom w:val="single" w:sz="4" w:space="0" w:color="auto"/>
              <w:right w:val="single" w:sz="4" w:space="0" w:color="auto"/>
            </w:tcBorders>
          </w:tcPr>
          <w:p w14:paraId="631E59EB" w14:textId="5AD96C8C" w:rsidR="001C3DA6" w:rsidRPr="003751FE" w:rsidRDefault="00596D49" w:rsidP="001C3DA6">
            <w:pPr>
              <w:spacing w:after="160" w:line="25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365</w:t>
            </w:r>
          </w:p>
        </w:tc>
      </w:tr>
      <w:tr w:rsidR="001C3DA6" w:rsidRPr="00CC25A9" w14:paraId="7E16F6FA" w14:textId="3017D527" w:rsidTr="00B165E8">
        <w:trPr>
          <w:trHeight w:val="654"/>
        </w:trPr>
        <w:tc>
          <w:tcPr>
            <w:tcW w:w="2686" w:type="dxa"/>
            <w:tcBorders>
              <w:top w:val="single" w:sz="4" w:space="0" w:color="auto"/>
              <w:left w:val="single" w:sz="4" w:space="0" w:color="auto"/>
              <w:bottom w:val="single" w:sz="4" w:space="0" w:color="auto"/>
              <w:right w:val="single" w:sz="4" w:space="0" w:color="auto"/>
            </w:tcBorders>
            <w:hideMark/>
          </w:tcPr>
          <w:p w14:paraId="561135E2" w14:textId="35969236" w:rsidR="001C3DA6" w:rsidRPr="00CC25A9" w:rsidRDefault="001C3DA6" w:rsidP="001C3DA6">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Koefic</w:t>
            </w:r>
            <w:r>
              <w:rPr>
                <w:rFonts w:ascii="Times New Roman" w:hAnsi="Times New Roman" w:cs="Times New Roman"/>
                <w:sz w:val="22"/>
                <w:szCs w:val="22"/>
                <w:lang w:eastAsia="en-US"/>
              </w:rPr>
              <w:t>i</w:t>
            </w:r>
            <w:r w:rsidRPr="00CC25A9">
              <w:rPr>
                <w:rFonts w:ascii="Times New Roman" w:hAnsi="Times New Roman" w:cs="Times New Roman"/>
                <w:sz w:val="22"/>
                <w:szCs w:val="22"/>
                <w:lang w:eastAsia="en-US"/>
              </w:rPr>
              <w:t>jent obrtaja potraživanja</w:t>
            </w:r>
          </w:p>
        </w:tc>
        <w:tc>
          <w:tcPr>
            <w:tcW w:w="1273" w:type="dxa"/>
            <w:tcBorders>
              <w:top w:val="single" w:sz="4" w:space="0" w:color="auto"/>
              <w:left w:val="single" w:sz="4" w:space="0" w:color="auto"/>
              <w:bottom w:val="single" w:sz="4" w:space="0" w:color="auto"/>
              <w:right w:val="single" w:sz="4" w:space="0" w:color="auto"/>
            </w:tcBorders>
          </w:tcPr>
          <w:p w14:paraId="0838AF6B" w14:textId="1830A295" w:rsidR="001C3DA6" w:rsidRPr="00CC25A9" w:rsidRDefault="00CB1948" w:rsidP="001C3DA6">
            <w:pPr>
              <w:spacing w:after="160" w:line="256" w:lineRule="auto"/>
              <w:jc w:val="center"/>
              <w:rPr>
                <w:sz w:val="22"/>
                <w:szCs w:val="22"/>
                <w:lang w:eastAsia="en-US"/>
              </w:rPr>
            </w:pPr>
            <w:r>
              <w:rPr>
                <w:sz w:val="22"/>
                <w:szCs w:val="22"/>
                <w:lang w:eastAsia="en-US"/>
              </w:rPr>
              <w:t>4,02</w:t>
            </w:r>
          </w:p>
        </w:tc>
        <w:tc>
          <w:tcPr>
            <w:tcW w:w="1558" w:type="dxa"/>
            <w:tcBorders>
              <w:top w:val="single" w:sz="4" w:space="0" w:color="auto"/>
              <w:left w:val="single" w:sz="4" w:space="0" w:color="auto"/>
              <w:bottom w:val="single" w:sz="4" w:space="0" w:color="auto"/>
              <w:right w:val="single" w:sz="4" w:space="0" w:color="auto"/>
            </w:tcBorders>
          </w:tcPr>
          <w:p w14:paraId="01AE4DB4" w14:textId="2A95EE0F" w:rsidR="001C3DA6" w:rsidRPr="00CC25A9" w:rsidRDefault="00CB1948" w:rsidP="001C3DA6">
            <w:pPr>
              <w:spacing w:after="160" w:line="256" w:lineRule="auto"/>
              <w:jc w:val="center"/>
              <w:rPr>
                <w:sz w:val="22"/>
                <w:szCs w:val="22"/>
                <w:lang w:eastAsia="en-US"/>
              </w:rPr>
            </w:pPr>
            <w:r>
              <w:rPr>
                <w:sz w:val="22"/>
                <w:szCs w:val="22"/>
                <w:lang w:eastAsia="en-US"/>
              </w:rPr>
              <w:t>3,93</w:t>
            </w:r>
          </w:p>
        </w:tc>
        <w:tc>
          <w:tcPr>
            <w:tcW w:w="1699" w:type="dxa"/>
            <w:tcBorders>
              <w:top w:val="single" w:sz="4" w:space="0" w:color="auto"/>
              <w:left w:val="single" w:sz="4" w:space="0" w:color="auto"/>
              <w:bottom w:val="single" w:sz="4" w:space="0" w:color="auto"/>
              <w:right w:val="single" w:sz="4" w:space="0" w:color="auto"/>
            </w:tcBorders>
          </w:tcPr>
          <w:p w14:paraId="6D4CF57E" w14:textId="1EF8BD46" w:rsidR="001C3DA6" w:rsidRPr="00CC25A9" w:rsidRDefault="00CB1948" w:rsidP="001C3DA6">
            <w:pPr>
              <w:spacing w:after="160" w:line="25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4,32</w:t>
            </w:r>
          </w:p>
        </w:tc>
        <w:tc>
          <w:tcPr>
            <w:tcW w:w="1840" w:type="dxa"/>
            <w:tcBorders>
              <w:top w:val="single" w:sz="4" w:space="0" w:color="auto"/>
              <w:left w:val="single" w:sz="4" w:space="0" w:color="auto"/>
              <w:bottom w:val="single" w:sz="4" w:space="0" w:color="auto"/>
              <w:right w:val="single" w:sz="4" w:space="0" w:color="auto"/>
            </w:tcBorders>
          </w:tcPr>
          <w:p w14:paraId="1D58F603" w14:textId="59EEF916" w:rsidR="001C3DA6" w:rsidRPr="003751FE" w:rsidRDefault="00596D49" w:rsidP="001C3DA6">
            <w:pPr>
              <w:spacing w:after="160" w:line="25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4,63</w:t>
            </w:r>
          </w:p>
        </w:tc>
      </w:tr>
      <w:tr w:rsidR="001C3DA6" w:rsidRPr="00CC25A9" w14:paraId="7AE2B17D" w14:textId="460CEC52" w:rsidTr="00B165E8">
        <w:trPr>
          <w:trHeight w:val="486"/>
        </w:trPr>
        <w:tc>
          <w:tcPr>
            <w:tcW w:w="2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20DCF7A" w14:textId="77777777" w:rsidR="001C3DA6" w:rsidRPr="00CC25A9" w:rsidRDefault="001C3DA6" w:rsidP="001C3DA6">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Naplata potraživanja u danima</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2CFDB8B" w14:textId="76808F07" w:rsidR="001C3DA6" w:rsidRPr="00CC25A9" w:rsidRDefault="00CB1948" w:rsidP="001C3DA6">
            <w:pPr>
              <w:spacing w:after="160" w:line="256" w:lineRule="auto"/>
              <w:jc w:val="center"/>
              <w:rPr>
                <w:b/>
                <w:sz w:val="22"/>
                <w:szCs w:val="22"/>
                <w:lang w:eastAsia="en-US"/>
              </w:rPr>
            </w:pPr>
            <w:r>
              <w:rPr>
                <w:b/>
                <w:sz w:val="22"/>
                <w:szCs w:val="22"/>
                <w:lang w:eastAsia="en-US"/>
              </w:rPr>
              <w:t>90,80</w:t>
            </w:r>
          </w:p>
        </w:tc>
        <w:tc>
          <w:tcPr>
            <w:tcW w:w="155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B2602E3" w14:textId="7B699080" w:rsidR="001C3DA6" w:rsidRPr="00CC25A9" w:rsidRDefault="00CB1948" w:rsidP="001C3DA6">
            <w:pPr>
              <w:spacing w:after="160" w:line="256" w:lineRule="auto"/>
              <w:jc w:val="center"/>
              <w:rPr>
                <w:b/>
                <w:sz w:val="22"/>
                <w:szCs w:val="22"/>
                <w:lang w:eastAsia="en-US"/>
              </w:rPr>
            </w:pPr>
            <w:r>
              <w:rPr>
                <w:b/>
                <w:sz w:val="22"/>
                <w:szCs w:val="22"/>
                <w:lang w:eastAsia="en-US"/>
              </w:rPr>
              <w:t>93,12</w:t>
            </w:r>
          </w:p>
        </w:tc>
        <w:tc>
          <w:tcPr>
            <w:tcW w:w="169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6DD627E" w14:textId="76AE5CFC" w:rsidR="001C3DA6" w:rsidRPr="00CC25A9" w:rsidRDefault="00CB1948"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84,49</w:t>
            </w:r>
          </w:p>
        </w:tc>
        <w:tc>
          <w:tcPr>
            <w:tcW w:w="184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8D2CD44" w14:textId="02EF0D9A" w:rsidR="001C3DA6" w:rsidRPr="003751FE" w:rsidRDefault="00596D49" w:rsidP="001C3DA6">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78,83</w:t>
            </w:r>
          </w:p>
        </w:tc>
      </w:tr>
    </w:tbl>
    <w:p w14:paraId="319BF718" w14:textId="77777777" w:rsidR="008F515C" w:rsidRDefault="008F515C" w:rsidP="00F03B39">
      <w:pPr>
        <w:jc w:val="both"/>
        <w:rPr>
          <w:sz w:val="22"/>
          <w:szCs w:val="22"/>
        </w:rPr>
      </w:pPr>
    </w:p>
    <w:p w14:paraId="1B5F249E" w14:textId="372F8704" w:rsidR="00F03B39" w:rsidRPr="003C6277" w:rsidRDefault="00F03B39" w:rsidP="00F03B39">
      <w:pPr>
        <w:jc w:val="both"/>
        <w:rPr>
          <w:sz w:val="22"/>
          <w:szCs w:val="22"/>
        </w:rPr>
      </w:pPr>
      <w:r w:rsidRPr="003C6277">
        <w:rPr>
          <w:sz w:val="22"/>
          <w:szCs w:val="22"/>
        </w:rPr>
        <w:t>Iz izračunatih pokaz</w:t>
      </w:r>
      <w:r w:rsidR="00014CB2">
        <w:rPr>
          <w:sz w:val="22"/>
          <w:szCs w:val="22"/>
        </w:rPr>
        <w:t>atelja</w:t>
      </w:r>
      <w:r w:rsidRPr="003C6277">
        <w:rPr>
          <w:sz w:val="22"/>
          <w:szCs w:val="22"/>
        </w:rPr>
        <w:t xml:space="preserve"> aktivnosti u 20</w:t>
      </w:r>
      <w:r w:rsidR="00B22659">
        <w:rPr>
          <w:sz w:val="22"/>
          <w:szCs w:val="22"/>
        </w:rPr>
        <w:t>2</w:t>
      </w:r>
      <w:r w:rsidR="00B960DC">
        <w:rPr>
          <w:sz w:val="22"/>
          <w:szCs w:val="22"/>
        </w:rPr>
        <w:t>2</w:t>
      </w:r>
      <w:r w:rsidRPr="003C6277">
        <w:rPr>
          <w:sz w:val="22"/>
          <w:szCs w:val="22"/>
        </w:rPr>
        <w:t>. godini</w:t>
      </w:r>
      <w:r w:rsidR="009D23FE">
        <w:rPr>
          <w:sz w:val="22"/>
          <w:szCs w:val="22"/>
        </w:rPr>
        <w:t xml:space="preserve"> vidljivo je</w:t>
      </w:r>
      <w:r w:rsidRPr="003C6277">
        <w:rPr>
          <w:sz w:val="22"/>
          <w:szCs w:val="22"/>
        </w:rPr>
        <w:t xml:space="preserve"> da Društvo na svaku kunu ukupne imovine poslovanjem  ostvaruje 0,0</w:t>
      </w:r>
      <w:r w:rsidR="00677C26">
        <w:rPr>
          <w:sz w:val="22"/>
          <w:szCs w:val="22"/>
        </w:rPr>
        <w:t>4</w:t>
      </w:r>
      <w:r w:rsidRPr="003C6277">
        <w:rPr>
          <w:sz w:val="22"/>
          <w:szCs w:val="22"/>
        </w:rPr>
        <w:t xml:space="preserve"> kn ukupnih prihoda. Sagleda li se brzina cirkuliranja potraživanja i to onih potraživanja o kojima ovisi kvalitetan dio likvidnosti </w:t>
      </w:r>
      <w:r w:rsidR="009D23FE">
        <w:rPr>
          <w:sz w:val="22"/>
          <w:szCs w:val="22"/>
        </w:rPr>
        <w:t>Društva</w:t>
      </w:r>
      <w:r w:rsidRPr="003C6277">
        <w:rPr>
          <w:sz w:val="22"/>
          <w:szCs w:val="22"/>
        </w:rPr>
        <w:t>, tj. potraživanja od kupaca, moguće je utvrditi kako je, za današnje uvjete poslovanja koje karakteriziraju uobičajeni problemi u naplati, a samim time i daljnjem p</w:t>
      </w:r>
      <w:r w:rsidR="004E7482">
        <w:rPr>
          <w:sz w:val="22"/>
          <w:szCs w:val="22"/>
        </w:rPr>
        <w:t>raćenju</w:t>
      </w:r>
      <w:r w:rsidRPr="003C6277">
        <w:rPr>
          <w:sz w:val="22"/>
          <w:szCs w:val="22"/>
        </w:rPr>
        <w:t xml:space="preserve"> </w:t>
      </w:r>
      <w:proofErr w:type="spellStart"/>
      <w:r w:rsidRPr="003C6277">
        <w:rPr>
          <w:sz w:val="22"/>
          <w:szCs w:val="22"/>
        </w:rPr>
        <w:t>trajane</w:t>
      </w:r>
      <w:proofErr w:type="spellEnd"/>
      <w:r w:rsidRPr="003C6277">
        <w:rPr>
          <w:sz w:val="22"/>
          <w:szCs w:val="22"/>
        </w:rPr>
        <w:t xml:space="preserve"> naplate od kupaca iznosi </w:t>
      </w:r>
      <w:r w:rsidR="00677C26">
        <w:rPr>
          <w:sz w:val="22"/>
          <w:szCs w:val="22"/>
        </w:rPr>
        <w:t>78,83</w:t>
      </w:r>
      <w:r w:rsidRPr="003C6277">
        <w:rPr>
          <w:sz w:val="22"/>
          <w:szCs w:val="22"/>
        </w:rPr>
        <w:t xml:space="preserve"> dana, što je u odnosu na 20</w:t>
      </w:r>
      <w:r w:rsidR="00D253D1">
        <w:rPr>
          <w:sz w:val="22"/>
          <w:szCs w:val="22"/>
        </w:rPr>
        <w:t>2</w:t>
      </w:r>
      <w:r w:rsidR="003562DA">
        <w:rPr>
          <w:sz w:val="22"/>
          <w:szCs w:val="22"/>
        </w:rPr>
        <w:t>1</w:t>
      </w:r>
      <w:r w:rsidRPr="003C6277">
        <w:rPr>
          <w:sz w:val="22"/>
          <w:szCs w:val="22"/>
        </w:rPr>
        <w:t xml:space="preserve">. godinu </w:t>
      </w:r>
      <w:r w:rsidR="00D253D1">
        <w:rPr>
          <w:sz w:val="22"/>
          <w:szCs w:val="22"/>
        </w:rPr>
        <w:t>smanjenje</w:t>
      </w:r>
      <w:r w:rsidR="00283EB1">
        <w:rPr>
          <w:sz w:val="22"/>
          <w:szCs w:val="22"/>
        </w:rPr>
        <w:t xml:space="preserve"> od </w:t>
      </w:r>
      <w:r w:rsidRPr="003C6277">
        <w:rPr>
          <w:sz w:val="22"/>
          <w:szCs w:val="22"/>
        </w:rPr>
        <w:t xml:space="preserve"> </w:t>
      </w:r>
      <w:r w:rsidR="004764BB">
        <w:rPr>
          <w:sz w:val="22"/>
          <w:szCs w:val="22"/>
        </w:rPr>
        <w:t>7</w:t>
      </w:r>
      <w:r w:rsidR="0045005D">
        <w:rPr>
          <w:sz w:val="22"/>
          <w:szCs w:val="22"/>
        </w:rPr>
        <w:t>%.</w:t>
      </w:r>
      <w:r w:rsidRPr="003C6277">
        <w:rPr>
          <w:sz w:val="22"/>
          <w:szCs w:val="22"/>
        </w:rPr>
        <w:t xml:space="preserve"> </w:t>
      </w:r>
    </w:p>
    <w:p w14:paraId="75A73787" w14:textId="77777777" w:rsidR="000019A1" w:rsidRDefault="000019A1" w:rsidP="008C46A6">
      <w:pPr>
        <w:rPr>
          <w:sz w:val="22"/>
          <w:szCs w:val="22"/>
        </w:rPr>
      </w:pPr>
    </w:p>
    <w:p w14:paraId="42067E40" w14:textId="0A0AA4ED" w:rsidR="000019A1" w:rsidRDefault="0041615D" w:rsidP="008C46A6">
      <w:pPr>
        <w:rPr>
          <w:sz w:val="22"/>
          <w:szCs w:val="22"/>
        </w:rPr>
      </w:pPr>
      <w:r>
        <w:rPr>
          <w:noProof/>
        </w:rPr>
        <w:drawing>
          <wp:inline distT="0" distB="0" distL="0" distR="0" wp14:anchorId="5565C2BB" wp14:editId="0C8A03AF">
            <wp:extent cx="5732585" cy="2743200"/>
            <wp:effectExtent l="0" t="0" r="1905" b="0"/>
            <wp:docPr id="766858858" name="Chart 1">
              <a:extLst xmlns:a="http://schemas.openxmlformats.org/drawingml/2006/main">
                <a:ext uri="{FF2B5EF4-FFF2-40B4-BE49-F238E27FC236}">
                  <a16:creationId xmlns:a16="http://schemas.microsoft.com/office/drawing/2014/main" id="{54766483-403C-48E0-9AC4-35ED13302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555497" w14:textId="2605724F" w:rsidR="00677090" w:rsidRDefault="00677090" w:rsidP="00142CDF">
      <w:pPr>
        <w:pStyle w:val="ListParagraph"/>
      </w:pPr>
    </w:p>
    <w:p w14:paraId="39FF0B2E" w14:textId="085CAC52" w:rsidR="00142CDF" w:rsidRDefault="00142CDF" w:rsidP="00142CDF">
      <w:pPr>
        <w:pStyle w:val="ListParagraph"/>
      </w:pPr>
    </w:p>
    <w:p w14:paraId="664B79A3" w14:textId="788656BA" w:rsidR="00142CDF" w:rsidRDefault="00142CDF" w:rsidP="00142CDF">
      <w:pPr>
        <w:pStyle w:val="ListParagraph"/>
      </w:pPr>
    </w:p>
    <w:p w14:paraId="54BA08B8" w14:textId="7FED4B17" w:rsidR="00142CDF" w:rsidRDefault="00142CDF" w:rsidP="00142CDF">
      <w:pPr>
        <w:pStyle w:val="ListParagraph"/>
      </w:pPr>
    </w:p>
    <w:p w14:paraId="4D669FCD" w14:textId="619BC0BF" w:rsidR="00142CDF" w:rsidRDefault="00142CDF" w:rsidP="00142CDF">
      <w:pPr>
        <w:pStyle w:val="ListParagraph"/>
      </w:pPr>
    </w:p>
    <w:p w14:paraId="2F3E3F85" w14:textId="0217ACE2" w:rsidR="002B6D75" w:rsidRDefault="002B6D75" w:rsidP="00142CDF">
      <w:pPr>
        <w:pStyle w:val="ListParagraph"/>
      </w:pPr>
    </w:p>
    <w:p w14:paraId="61500C3A" w14:textId="56F1FAC4" w:rsidR="002B6D75" w:rsidRDefault="002B6D75" w:rsidP="00142CDF">
      <w:pPr>
        <w:pStyle w:val="ListParagraph"/>
      </w:pPr>
    </w:p>
    <w:p w14:paraId="1D0CBD33" w14:textId="77777777" w:rsidR="004F4C19" w:rsidRDefault="004F4C19" w:rsidP="008C46A6">
      <w:pPr>
        <w:rPr>
          <w:sz w:val="22"/>
          <w:szCs w:val="22"/>
        </w:rPr>
        <w:sectPr w:rsidR="004F4C19" w:rsidSect="00EA1F14">
          <w:headerReference w:type="default" r:id="rId19"/>
          <w:footerReference w:type="default" r:id="rId20"/>
          <w:pgSz w:w="11906" w:h="16838"/>
          <w:pgMar w:top="1417" w:right="1417" w:bottom="1417" w:left="1417" w:header="708" w:footer="708" w:gutter="0"/>
          <w:cols w:space="708"/>
          <w:docGrid w:linePitch="360"/>
        </w:sectPr>
      </w:pPr>
    </w:p>
    <w:p w14:paraId="5C3ACCEF" w14:textId="5A75D5BD" w:rsidR="005169FD" w:rsidRPr="00164D1F" w:rsidRDefault="005169FD" w:rsidP="001D04A2">
      <w:pPr>
        <w:pStyle w:val="Heading1"/>
        <w:numPr>
          <w:ilvl w:val="0"/>
          <w:numId w:val="7"/>
        </w:numPr>
        <w:rPr>
          <w:rFonts w:ascii="Times New Roman" w:hAnsi="Times New Roman" w:cs="Times New Roman"/>
          <w:color w:val="000000" w:themeColor="text1"/>
          <w:sz w:val="22"/>
          <w:szCs w:val="22"/>
        </w:rPr>
      </w:pPr>
      <w:r w:rsidRPr="00164D1F">
        <w:rPr>
          <w:rFonts w:ascii="Times New Roman" w:hAnsi="Times New Roman" w:cs="Times New Roman"/>
          <w:color w:val="000000" w:themeColor="text1"/>
          <w:sz w:val="22"/>
          <w:szCs w:val="22"/>
        </w:rPr>
        <w:lastRenderedPageBreak/>
        <w:t>REALIZACIJA PLANA GRADNJE ZA 20</w:t>
      </w:r>
      <w:r w:rsidR="00C079A0" w:rsidRPr="00164D1F">
        <w:rPr>
          <w:rFonts w:ascii="Times New Roman" w:hAnsi="Times New Roman" w:cs="Times New Roman"/>
          <w:color w:val="000000" w:themeColor="text1"/>
          <w:sz w:val="22"/>
          <w:szCs w:val="22"/>
        </w:rPr>
        <w:t>2</w:t>
      </w:r>
      <w:r w:rsidR="00A55D1B" w:rsidRPr="00164D1F">
        <w:rPr>
          <w:rFonts w:ascii="Times New Roman" w:hAnsi="Times New Roman" w:cs="Times New Roman"/>
          <w:color w:val="000000" w:themeColor="text1"/>
          <w:sz w:val="22"/>
          <w:szCs w:val="22"/>
        </w:rPr>
        <w:t>2</w:t>
      </w:r>
      <w:r w:rsidRPr="00164D1F">
        <w:rPr>
          <w:rFonts w:ascii="Times New Roman" w:hAnsi="Times New Roman" w:cs="Times New Roman"/>
          <w:color w:val="000000" w:themeColor="text1"/>
          <w:sz w:val="22"/>
          <w:szCs w:val="22"/>
        </w:rPr>
        <w:t>.</w:t>
      </w:r>
      <w:r w:rsidR="00C079A0" w:rsidRPr="00164D1F">
        <w:rPr>
          <w:rFonts w:ascii="Times New Roman" w:hAnsi="Times New Roman" w:cs="Times New Roman"/>
          <w:color w:val="000000" w:themeColor="text1"/>
          <w:sz w:val="22"/>
          <w:szCs w:val="22"/>
        </w:rPr>
        <w:t xml:space="preserve"> godinu</w:t>
      </w:r>
    </w:p>
    <w:p w14:paraId="56D4CC35" w14:textId="77777777" w:rsidR="005169FD" w:rsidRDefault="005169FD" w:rsidP="005169FD">
      <w:pPr>
        <w:pStyle w:val="NoSpacing"/>
        <w:rPr>
          <w:lang w:val="hr-HR"/>
        </w:rPr>
      </w:pPr>
    </w:p>
    <w:tbl>
      <w:tblPr>
        <w:tblW w:w="15067" w:type="dxa"/>
        <w:tblLook w:val="04A0" w:firstRow="1" w:lastRow="0" w:firstColumn="1" w:lastColumn="0" w:noHBand="0" w:noVBand="1"/>
      </w:tblPr>
      <w:tblGrid>
        <w:gridCol w:w="470"/>
        <w:gridCol w:w="2182"/>
        <w:gridCol w:w="2154"/>
        <w:gridCol w:w="1746"/>
        <w:gridCol w:w="1394"/>
        <w:gridCol w:w="1394"/>
        <w:gridCol w:w="1768"/>
        <w:gridCol w:w="1372"/>
        <w:gridCol w:w="1287"/>
        <w:gridCol w:w="1366"/>
      </w:tblGrid>
      <w:tr w:rsidR="003F6872" w:rsidRPr="006B040E" w14:paraId="34DC6F54" w14:textId="77777777" w:rsidTr="00F542B8">
        <w:trPr>
          <w:trHeight w:val="360"/>
        </w:trPr>
        <w:tc>
          <w:tcPr>
            <w:tcW w:w="470" w:type="dxa"/>
            <w:tcBorders>
              <w:top w:val="nil"/>
              <w:left w:val="nil"/>
              <w:bottom w:val="nil"/>
              <w:right w:val="nil"/>
            </w:tcBorders>
            <w:shd w:val="clear" w:color="auto" w:fill="auto"/>
            <w:noWrap/>
            <w:vAlign w:val="bottom"/>
            <w:hideMark/>
          </w:tcPr>
          <w:p w14:paraId="5CD7E991" w14:textId="77777777" w:rsidR="003F6872" w:rsidRPr="006B040E" w:rsidRDefault="003F6872" w:rsidP="00F542B8">
            <w:pPr>
              <w:jc w:val="center"/>
              <w:rPr>
                <w:rFonts w:ascii="Calibri" w:hAnsi="Calibri" w:cs="Calibri"/>
                <w:b/>
                <w:bCs/>
                <w:i/>
                <w:iCs/>
                <w:color w:val="000000"/>
                <w:sz w:val="16"/>
                <w:szCs w:val="16"/>
              </w:rPr>
            </w:pPr>
          </w:p>
        </w:tc>
        <w:tc>
          <w:tcPr>
            <w:tcW w:w="13297" w:type="dxa"/>
            <w:gridSpan w:val="8"/>
            <w:tcBorders>
              <w:top w:val="nil"/>
              <w:left w:val="nil"/>
              <w:bottom w:val="nil"/>
              <w:right w:val="nil"/>
            </w:tcBorders>
            <w:shd w:val="clear" w:color="auto" w:fill="auto"/>
            <w:noWrap/>
            <w:vAlign w:val="bottom"/>
            <w:hideMark/>
          </w:tcPr>
          <w:p w14:paraId="62283B03" w14:textId="77777777" w:rsidR="003F6872" w:rsidRPr="006B040E" w:rsidRDefault="003F6872" w:rsidP="00F542B8">
            <w:pPr>
              <w:jc w:val="center"/>
              <w:rPr>
                <w:b/>
                <w:bCs/>
                <w:i/>
                <w:iCs/>
                <w:color w:val="C00000"/>
                <w:sz w:val="16"/>
                <w:szCs w:val="16"/>
              </w:rPr>
            </w:pPr>
            <w:r w:rsidRPr="006B040E">
              <w:rPr>
                <w:b/>
                <w:bCs/>
                <w:i/>
                <w:iCs/>
                <w:color w:val="2E74B5"/>
                <w:sz w:val="16"/>
                <w:szCs w:val="16"/>
              </w:rPr>
              <w:t>REKAPITULACIJA PLANA GRADNJE KOMUNALNIH I VODNIH GRAĐEVINA ZA 20</w:t>
            </w:r>
            <w:r>
              <w:rPr>
                <w:b/>
                <w:bCs/>
                <w:i/>
                <w:iCs/>
                <w:color w:val="2E74B5"/>
                <w:sz w:val="16"/>
                <w:szCs w:val="16"/>
              </w:rPr>
              <w:t>22</w:t>
            </w:r>
            <w:r w:rsidRPr="006B040E">
              <w:rPr>
                <w:b/>
                <w:bCs/>
                <w:i/>
                <w:iCs/>
                <w:color w:val="2E74B5"/>
                <w:sz w:val="16"/>
                <w:szCs w:val="16"/>
              </w:rPr>
              <w:t xml:space="preserve">. GODINU – UKUPNO    </w:t>
            </w:r>
          </w:p>
        </w:tc>
        <w:tc>
          <w:tcPr>
            <w:tcW w:w="1300" w:type="dxa"/>
            <w:tcBorders>
              <w:top w:val="nil"/>
              <w:left w:val="nil"/>
              <w:bottom w:val="nil"/>
              <w:right w:val="nil"/>
            </w:tcBorders>
            <w:shd w:val="clear" w:color="auto" w:fill="auto"/>
            <w:noWrap/>
            <w:vAlign w:val="bottom"/>
            <w:hideMark/>
          </w:tcPr>
          <w:p w14:paraId="3C6CCC0A" w14:textId="77777777" w:rsidR="003F6872" w:rsidRPr="006B040E" w:rsidRDefault="003F6872" w:rsidP="00F542B8">
            <w:pPr>
              <w:jc w:val="center"/>
              <w:rPr>
                <w:rFonts w:ascii="Calibri" w:hAnsi="Calibri" w:cs="Calibri"/>
                <w:b/>
                <w:bCs/>
                <w:i/>
                <w:iCs/>
                <w:color w:val="C00000"/>
                <w:sz w:val="16"/>
                <w:szCs w:val="16"/>
              </w:rPr>
            </w:pPr>
          </w:p>
        </w:tc>
      </w:tr>
      <w:tr w:rsidR="003F6872" w:rsidRPr="006B040E" w14:paraId="647A4D4D" w14:textId="77777777" w:rsidTr="00F542B8">
        <w:trPr>
          <w:trHeight w:val="255"/>
        </w:trPr>
        <w:tc>
          <w:tcPr>
            <w:tcW w:w="470" w:type="dxa"/>
            <w:tcBorders>
              <w:top w:val="nil"/>
              <w:left w:val="nil"/>
              <w:bottom w:val="nil"/>
              <w:right w:val="nil"/>
            </w:tcBorders>
            <w:shd w:val="clear" w:color="auto" w:fill="auto"/>
            <w:noWrap/>
            <w:vAlign w:val="bottom"/>
            <w:hideMark/>
          </w:tcPr>
          <w:p w14:paraId="07A7BF3D" w14:textId="77777777" w:rsidR="003F6872" w:rsidRPr="006B040E" w:rsidRDefault="003F6872" w:rsidP="00F542B8">
            <w:pPr>
              <w:jc w:val="center"/>
              <w:rPr>
                <w:sz w:val="20"/>
                <w:szCs w:val="20"/>
              </w:rPr>
            </w:pPr>
          </w:p>
        </w:tc>
        <w:tc>
          <w:tcPr>
            <w:tcW w:w="2182" w:type="dxa"/>
            <w:tcBorders>
              <w:top w:val="nil"/>
              <w:left w:val="nil"/>
              <w:bottom w:val="nil"/>
              <w:right w:val="nil"/>
            </w:tcBorders>
            <w:shd w:val="clear" w:color="auto" w:fill="auto"/>
            <w:noWrap/>
            <w:vAlign w:val="bottom"/>
            <w:hideMark/>
          </w:tcPr>
          <w:p w14:paraId="496032D8" w14:textId="77777777" w:rsidR="003F6872" w:rsidRPr="006B040E" w:rsidRDefault="003F6872" w:rsidP="00F542B8">
            <w:pPr>
              <w:rPr>
                <w:sz w:val="20"/>
                <w:szCs w:val="20"/>
              </w:rPr>
            </w:pPr>
          </w:p>
        </w:tc>
        <w:tc>
          <w:tcPr>
            <w:tcW w:w="2154" w:type="dxa"/>
            <w:tcBorders>
              <w:top w:val="nil"/>
              <w:left w:val="nil"/>
              <w:bottom w:val="nil"/>
              <w:right w:val="nil"/>
            </w:tcBorders>
            <w:shd w:val="clear" w:color="auto" w:fill="auto"/>
            <w:noWrap/>
            <w:vAlign w:val="bottom"/>
            <w:hideMark/>
          </w:tcPr>
          <w:p w14:paraId="0A8B5E57" w14:textId="77777777" w:rsidR="003F6872" w:rsidRPr="006B040E" w:rsidRDefault="003F6872" w:rsidP="00F542B8">
            <w:pPr>
              <w:rPr>
                <w:sz w:val="20"/>
                <w:szCs w:val="20"/>
              </w:rPr>
            </w:pPr>
          </w:p>
        </w:tc>
        <w:tc>
          <w:tcPr>
            <w:tcW w:w="1746" w:type="dxa"/>
            <w:tcBorders>
              <w:top w:val="nil"/>
              <w:left w:val="nil"/>
              <w:bottom w:val="nil"/>
              <w:right w:val="nil"/>
            </w:tcBorders>
            <w:shd w:val="clear" w:color="auto" w:fill="auto"/>
            <w:noWrap/>
            <w:vAlign w:val="bottom"/>
            <w:hideMark/>
          </w:tcPr>
          <w:p w14:paraId="1FAEE93A" w14:textId="77777777" w:rsidR="003F6872" w:rsidRPr="006B040E" w:rsidRDefault="003F6872" w:rsidP="00F542B8">
            <w:pPr>
              <w:rPr>
                <w:sz w:val="20"/>
                <w:szCs w:val="20"/>
              </w:rPr>
            </w:pPr>
          </w:p>
        </w:tc>
        <w:tc>
          <w:tcPr>
            <w:tcW w:w="1394" w:type="dxa"/>
            <w:tcBorders>
              <w:top w:val="nil"/>
              <w:left w:val="nil"/>
              <w:bottom w:val="nil"/>
              <w:right w:val="nil"/>
            </w:tcBorders>
            <w:shd w:val="clear" w:color="auto" w:fill="auto"/>
            <w:noWrap/>
            <w:vAlign w:val="bottom"/>
            <w:hideMark/>
          </w:tcPr>
          <w:p w14:paraId="143623B3" w14:textId="77777777" w:rsidR="003F6872" w:rsidRPr="006B040E" w:rsidRDefault="003F6872" w:rsidP="00F542B8">
            <w:pPr>
              <w:rPr>
                <w:sz w:val="20"/>
                <w:szCs w:val="20"/>
              </w:rPr>
            </w:pPr>
          </w:p>
        </w:tc>
        <w:tc>
          <w:tcPr>
            <w:tcW w:w="1394" w:type="dxa"/>
            <w:tcBorders>
              <w:top w:val="nil"/>
              <w:left w:val="nil"/>
              <w:bottom w:val="nil"/>
              <w:right w:val="nil"/>
            </w:tcBorders>
            <w:shd w:val="clear" w:color="auto" w:fill="auto"/>
            <w:noWrap/>
            <w:vAlign w:val="bottom"/>
            <w:hideMark/>
          </w:tcPr>
          <w:p w14:paraId="7C044465" w14:textId="77777777" w:rsidR="003F6872" w:rsidRPr="006B040E" w:rsidRDefault="003F6872" w:rsidP="00F542B8">
            <w:pPr>
              <w:rPr>
                <w:sz w:val="20"/>
                <w:szCs w:val="20"/>
              </w:rPr>
            </w:pPr>
          </w:p>
        </w:tc>
        <w:tc>
          <w:tcPr>
            <w:tcW w:w="1768" w:type="dxa"/>
            <w:tcBorders>
              <w:top w:val="nil"/>
              <w:left w:val="nil"/>
              <w:bottom w:val="nil"/>
              <w:right w:val="nil"/>
            </w:tcBorders>
            <w:shd w:val="clear" w:color="auto" w:fill="auto"/>
            <w:noWrap/>
            <w:vAlign w:val="bottom"/>
            <w:hideMark/>
          </w:tcPr>
          <w:p w14:paraId="4AC0C3A3" w14:textId="77777777" w:rsidR="003F6872" w:rsidRPr="006B040E" w:rsidRDefault="003F6872" w:rsidP="00F542B8">
            <w:pPr>
              <w:rPr>
                <w:sz w:val="20"/>
                <w:szCs w:val="20"/>
              </w:rPr>
            </w:pPr>
          </w:p>
        </w:tc>
        <w:tc>
          <w:tcPr>
            <w:tcW w:w="1372" w:type="dxa"/>
            <w:tcBorders>
              <w:top w:val="nil"/>
              <w:left w:val="nil"/>
              <w:bottom w:val="nil"/>
              <w:right w:val="nil"/>
            </w:tcBorders>
            <w:shd w:val="clear" w:color="auto" w:fill="auto"/>
            <w:noWrap/>
            <w:vAlign w:val="bottom"/>
            <w:hideMark/>
          </w:tcPr>
          <w:p w14:paraId="601E2240" w14:textId="77777777" w:rsidR="003F6872" w:rsidRPr="006B040E" w:rsidRDefault="003F6872" w:rsidP="00F542B8">
            <w:pPr>
              <w:rPr>
                <w:sz w:val="20"/>
                <w:szCs w:val="20"/>
              </w:rPr>
            </w:pPr>
          </w:p>
        </w:tc>
        <w:tc>
          <w:tcPr>
            <w:tcW w:w="1287" w:type="dxa"/>
            <w:tcBorders>
              <w:top w:val="nil"/>
              <w:left w:val="nil"/>
              <w:bottom w:val="nil"/>
              <w:right w:val="nil"/>
            </w:tcBorders>
            <w:shd w:val="clear" w:color="auto" w:fill="auto"/>
            <w:noWrap/>
            <w:vAlign w:val="bottom"/>
            <w:hideMark/>
          </w:tcPr>
          <w:p w14:paraId="7F14C983" w14:textId="77777777" w:rsidR="003F6872" w:rsidRPr="006B040E" w:rsidRDefault="003F6872" w:rsidP="00F542B8">
            <w:pPr>
              <w:rPr>
                <w:sz w:val="20"/>
                <w:szCs w:val="20"/>
              </w:rPr>
            </w:pPr>
          </w:p>
        </w:tc>
        <w:tc>
          <w:tcPr>
            <w:tcW w:w="1300" w:type="dxa"/>
            <w:tcBorders>
              <w:top w:val="nil"/>
              <w:left w:val="nil"/>
              <w:bottom w:val="nil"/>
              <w:right w:val="nil"/>
            </w:tcBorders>
            <w:shd w:val="clear" w:color="auto" w:fill="auto"/>
            <w:noWrap/>
            <w:vAlign w:val="bottom"/>
            <w:hideMark/>
          </w:tcPr>
          <w:p w14:paraId="5B83A5BE" w14:textId="77777777" w:rsidR="003F6872" w:rsidRPr="006B040E" w:rsidRDefault="003F6872" w:rsidP="00F542B8">
            <w:pPr>
              <w:rPr>
                <w:sz w:val="20"/>
                <w:szCs w:val="20"/>
              </w:rPr>
            </w:pPr>
          </w:p>
        </w:tc>
      </w:tr>
      <w:tr w:rsidR="003F6872" w:rsidRPr="006B040E" w14:paraId="0BEE02D1" w14:textId="77777777" w:rsidTr="00F542B8">
        <w:trPr>
          <w:trHeight w:val="360"/>
        </w:trPr>
        <w:tc>
          <w:tcPr>
            <w:tcW w:w="2652" w:type="dxa"/>
            <w:gridSpan w:val="2"/>
            <w:vMerge w:val="restart"/>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42F476A9" w14:textId="77777777" w:rsidR="003F6872" w:rsidRPr="006B040E" w:rsidRDefault="003F6872" w:rsidP="00F542B8">
            <w:pPr>
              <w:jc w:val="center"/>
              <w:rPr>
                <w:b/>
                <w:bCs/>
                <w:color w:val="000000"/>
                <w:sz w:val="20"/>
                <w:szCs w:val="20"/>
              </w:rPr>
            </w:pPr>
            <w:r w:rsidRPr="006B040E">
              <w:rPr>
                <w:b/>
                <w:bCs/>
                <w:color w:val="000000"/>
                <w:sz w:val="20"/>
                <w:szCs w:val="20"/>
              </w:rPr>
              <w:t xml:space="preserve">Jedinica lokalne samouprave </w:t>
            </w:r>
            <w:r w:rsidRPr="006B040E">
              <w:rPr>
                <w:b/>
                <w:bCs/>
                <w:color w:val="000000"/>
                <w:sz w:val="20"/>
                <w:szCs w:val="20"/>
              </w:rPr>
              <w:br/>
              <w:t>(JLS)</w:t>
            </w:r>
          </w:p>
        </w:tc>
        <w:tc>
          <w:tcPr>
            <w:tcW w:w="2154"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hideMark/>
          </w:tcPr>
          <w:p w14:paraId="37791C9E" w14:textId="77777777" w:rsidR="003F6872" w:rsidRPr="006B040E" w:rsidRDefault="003F6872" w:rsidP="00F542B8">
            <w:pPr>
              <w:jc w:val="center"/>
              <w:rPr>
                <w:b/>
                <w:bCs/>
                <w:color w:val="000000"/>
                <w:sz w:val="20"/>
                <w:szCs w:val="20"/>
              </w:rPr>
            </w:pPr>
            <w:r w:rsidRPr="006B040E">
              <w:rPr>
                <w:b/>
                <w:bCs/>
                <w:color w:val="000000"/>
                <w:sz w:val="20"/>
                <w:szCs w:val="20"/>
              </w:rPr>
              <w:t>Procijenjena vrijednost ulaganja (kn)</w:t>
            </w:r>
          </w:p>
        </w:tc>
        <w:tc>
          <w:tcPr>
            <w:tcW w:w="4534" w:type="dxa"/>
            <w:gridSpan w:val="3"/>
            <w:tcBorders>
              <w:top w:val="single" w:sz="8" w:space="0" w:color="000000"/>
              <w:left w:val="single" w:sz="4" w:space="0" w:color="000000"/>
              <w:bottom w:val="single" w:sz="8" w:space="0" w:color="000000"/>
              <w:right w:val="single" w:sz="8" w:space="0" w:color="000000"/>
            </w:tcBorders>
            <w:shd w:val="clear" w:color="auto" w:fill="auto"/>
            <w:noWrap/>
            <w:vAlign w:val="center"/>
            <w:hideMark/>
          </w:tcPr>
          <w:p w14:paraId="3C4BB077" w14:textId="77777777" w:rsidR="003F6872" w:rsidRPr="006B040E" w:rsidRDefault="003F6872" w:rsidP="00F542B8">
            <w:pPr>
              <w:jc w:val="center"/>
              <w:rPr>
                <w:b/>
                <w:bCs/>
                <w:color w:val="000000"/>
                <w:sz w:val="20"/>
                <w:szCs w:val="20"/>
              </w:rPr>
            </w:pPr>
            <w:r w:rsidRPr="006B040E">
              <w:rPr>
                <w:b/>
                <w:bCs/>
                <w:color w:val="000000"/>
                <w:sz w:val="20"/>
                <w:szCs w:val="20"/>
              </w:rPr>
              <w:t>Razvojni zahvat</w:t>
            </w:r>
          </w:p>
        </w:tc>
        <w:tc>
          <w:tcPr>
            <w:tcW w:w="572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EBDA19E" w14:textId="77777777" w:rsidR="003F6872" w:rsidRPr="006B040E" w:rsidRDefault="003F6872" w:rsidP="00F542B8">
            <w:pPr>
              <w:jc w:val="center"/>
              <w:rPr>
                <w:b/>
                <w:bCs/>
                <w:color w:val="000000"/>
                <w:sz w:val="20"/>
                <w:szCs w:val="20"/>
              </w:rPr>
            </w:pPr>
            <w:r w:rsidRPr="006B040E">
              <w:rPr>
                <w:b/>
                <w:bCs/>
                <w:color w:val="000000"/>
                <w:sz w:val="20"/>
                <w:szCs w:val="20"/>
              </w:rPr>
              <w:t>Realizirana vrijednost ulaganja (kn)</w:t>
            </w:r>
          </w:p>
        </w:tc>
      </w:tr>
      <w:tr w:rsidR="003F6872" w:rsidRPr="006B040E" w14:paraId="57169FCF" w14:textId="77777777" w:rsidTr="00F542B8">
        <w:trPr>
          <w:trHeight w:val="458"/>
        </w:trPr>
        <w:tc>
          <w:tcPr>
            <w:tcW w:w="2652" w:type="dxa"/>
            <w:gridSpan w:val="2"/>
            <w:vMerge/>
            <w:tcBorders>
              <w:top w:val="single" w:sz="8" w:space="0" w:color="000000"/>
              <w:left w:val="single" w:sz="8" w:space="0" w:color="000000"/>
              <w:bottom w:val="single" w:sz="8" w:space="0" w:color="000000"/>
              <w:right w:val="single" w:sz="4" w:space="0" w:color="000000"/>
            </w:tcBorders>
            <w:vAlign w:val="center"/>
            <w:hideMark/>
          </w:tcPr>
          <w:p w14:paraId="44EECC4A" w14:textId="77777777" w:rsidR="003F6872" w:rsidRPr="006B040E" w:rsidRDefault="003F6872" w:rsidP="00F542B8">
            <w:pPr>
              <w:rPr>
                <w:b/>
                <w:bCs/>
                <w:color w:val="000000"/>
                <w:sz w:val="20"/>
                <w:szCs w:val="20"/>
              </w:rPr>
            </w:pPr>
          </w:p>
        </w:tc>
        <w:tc>
          <w:tcPr>
            <w:tcW w:w="2154" w:type="dxa"/>
            <w:vMerge/>
            <w:tcBorders>
              <w:top w:val="single" w:sz="8" w:space="0" w:color="000000"/>
              <w:left w:val="single" w:sz="4" w:space="0" w:color="000000"/>
              <w:bottom w:val="single" w:sz="8" w:space="0" w:color="000000"/>
              <w:right w:val="single" w:sz="8" w:space="0" w:color="000000"/>
            </w:tcBorders>
            <w:vAlign w:val="center"/>
            <w:hideMark/>
          </w:tcPr>
          <w:p w14:paraId="18200DD9" w14:textId="77777777" w:rsidR="003F6872" w:rsidRPr="006B040E" w:rsidRDefault="003F6872" w:rsidP="00F542B8">
            <w:pPr>
              <w:rPr>
                <w:b/>
                <w:bCs/>
                <w:color w:val="000000"/>
                <w:sz w:val="20"/>
                <w:szCs w:val="20"/>
              </w:rPr>
            </w:pPr>
          </w:p>
        </w:tc>
        <w:tc>
          <w:tcPr>
            <w:tcW w:w="1746"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20C004F1" w14:textId="77777777" w:rsidR="003F6872" w:rsidRPr="006B040E" w:rsidRDefault="003F6872" w:rsidP="00F542B8">
            <w:pPr>
              <w:jc w:val="center"/>
              <w:rPr>
                <w:b/>
                <w:bCs/>
                <w:color w:val="000000"/>
                <w:sz w:val="20"/>
                <w:szCs w:val="20"/>
              </w:rPr>
            </w:pPr>
            <w:r w:rsidRPr="006B040E">
              <w:rPr>
                <w:b/>
                <w:bCs/>
                <w:color w:val="000000"/>
                <w:sz w:val="20"/>
                <w:szCs w:val="20"/>
              </w:rPr>
              <w:t>Izrada projektne dokumentacije</w:t>
            </w:r>
          </w:p>
        </w:tc>
        <w:tc>
          <w:tcPr>
            <w:tcW w:w="1394" w:type="dxa"/>
            <w:vMerge w:val="restar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14:paraId="018A537E" w14:textId="77777777" w:rsidR="003F6872" w:rsidRPr="006B040E" w:rsidRDefault="003F6872" w:rsidP="00F542B8">
            <w:pPr>
              <w:jc w:val="center"/>
              <w:rPr>
                <w:b/>
                <w:bCs/>
                <w:color w:val="000000"/>
                <w:sz w:val="20"/>
                <w:szCs w:val="20"/>
              </w:rPr>
            </w:pPr>
            <w:r w:rsidRPr="006B040E">
              <w:rPr>
                <w:b/>
                <w:bCs/>
                <w:color w:val="000000"/>
                <w:sz w:val="20"/>
                <w:szCs w:val="20"/>
              </w:rPr>
              <w:t>Vodoopskrba</w:t>
            </w:r>
          </w:p>
        </w:tc>
        <w:tc>
          <w:tcPr>
            <w:tcW w:w="1394" w:type="dxa"/>
            <w:vMerge w:val="restart"/>
            <w:tcBorders>
              <w:top w:val="single" w:sz="4" w:space="0" w:color="000000"/>
              <w:left w:val="single" w:sz="4" w:space="0" w:color="000000"/>
              <w:bottom w:val="single" w:sz="8" w:space="0" w:color="000000"/>
              <w:right w:val="single" w:sz="8" w:space="0" w:color="000000"/>
            </w:tcBorders>
            <w:shd w:val="clear" w:color="auto" w:fill="auto"/>
            <w:noWrap/>
            <w:vAlign w:val="center"/>
            <w:hideMark/>
          </w:tcPr>
          <w:p w14:paraId="32B1B642" w14:textId="77777777" w:rsidR="003F6872" w:rsidRPr="006B040E" w:rsidRDefault="003F6872" w:rsidP="00F542B8">
            <w:pPr>
              <w:jc w:val="center"/>
              <w:rPr>
                <w:b/>
                <w:bCs/>
                <w:color w:val="000000"/>
                <w:sz w:val="20"/>
                <w:szCs w:val="20"/>
              </w:rPr>
            </w:pPr>
            <w:r w:rsidRPr="006B040E">
              <w:rPr>
                <w:b/>
                <w:bCs/>
                <w:color w:val="000000"/>
                <w:sz w:val="20"/>
                <w:szCs w:val="20"/>
              </w:rPr>
              <w:t>Odvodnja</w:t>
            </w:r>
          </w:p>
        </w:tc>
        <w:tc>
          <w:tcPr>
            <w:tcW w:w="1768"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66A9BF44" w14:textId="77777777" w:rsidR="003F6872" w:rsidRPr="006B040E" w:rsidRDefault="003F6872" w:rsidP="00F542B8">
            <w:pPr>
              <w:jc w:val="center"/>
              <w:rPr>
                <w:b/>
                <w:bCs/>
                <w:color w:val="000000"/>
                <w:sz w:val="20"/>
                <w:szCs w:val="20"/>
              </w:rPr>
            </w:pPr>
            <w:r w:rsidRPr="006B040E">
              <w:rPr>
                <w:b/>
                <w:bCs/>
                <w:color w:val="000000"/>
                <w:sz w:val="20"/>
                <w:szCs w:val="20"/>
              </w:rPr>
              <w:t>Izrada projektne dokumentacije</w:t>
            </w:r>
          </w:p>
        </w:tc>
        <w:tc>
          <w:tcPr>
            <w:tcW w:w="1372"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191B8F60" w14:textId="77777777" w:rsidR="003F6872" w:rsidRPr="006B040E" w:rsidRDefault="003F6872" w:rsidP="00F542B8">
            <w:pPr>
              <w:jc w:val="center"/>
              <w:rPr>
                <w:b/>
                <w:bCs/>
                <w:color w:val="000000"/>
                <w:sz w:val="20"/>
                <w:szCs w:val="20"/>
              </w:rPr>
            </w:pPr>
            <w:r w:rsidRPr="006B040E">
              <w:rPr>
                <w:b/>
                <w:bCs/>
                <w:color w:val="000000"/>
                <w:sz w:val="20"/>
                <w:szCs w:val="20"/>
              </w:rPr>
              <w:t>Vodoopskrba</w:t>
            </w:r>
          </w:p>
        </w:tc>
        <w:tc>
          <w:tcPr>
            <w:tcW w:w="1287" w:type="dxa"/>
            <w:vMerge w:val="restart"/>
            <w:tcBorders>
              <w:top w:val="nil"/>
              <w:left w:val="single" w:sz="4" w:space="0" w:color="000000"/>
              <w:bottom w:val="single" w:sz="8" w:space="0" w:color="000000"/>
              <w:right w:val="single" w:sz="8" w:space="0" w:color="000000"/>
            </w:tcBorders>
            <w:shd w:val="clear" w:color="auto" w:fill="auto"/>
            <w:noWrap/>
            <w:vAlign w:val="center"/>
            <w:hideMark/>
          </w:tcPr>
          <w:p w14:paraId="515814D0" w14:textId="77777777" w:rsidR="003F6872" w:rsidRPr="006B040E" w:rsidRDefault="003F6872" w:rsidP="00F542B8">
            <w:pPr>
              <w:jc w:val="center"/>
              <w:rPr>
                <w:b/>
                <w:bCs/>
                <w:color w:val="000000"/>
                <w:sz w:val="20"/>
                <w:szCs w:val="20"/>
              </w:rPr>
            </w:pPr>
            <w:r w:rsidRPr="006B040E">
              <w:rPr>
                <w:b/>
                <w:bCs/>
                <w:color w:val="000000"/>
                <w:sz w:val="20"/>
                <w:szCs w:val="20"/>
              </w:rPr>
              <w:t>Odvodnja</w:t>
            </w:r>
          </w:p>
        </w:tc>
        <w:tc>
          <w:tcPr>
            <w:tcW w:w="1300" w:type="dxa"/>
            <w:vMerge w:val="restart"/>
            <w:tcBorders>
              <w:top w:val="nil"/>
              <w:left w:val="single" w:sz="4" w:space="0" w:color="000000"/>
              <w:bottom w:val="single" w:sz="8" w:space="0" w:color="000000"/>
              <w:right w:val="single" w:sz="8" w:space="0" w:color="000000"/>
            </w:tcBorders>
            <w:shd w:val="clear" w:color="auto" w:fill="auto"/>
            <w:noWrap/>
            <w:vAlign w:val="center"/>
            <w:hideMark/>
          </w:tcPr>
          <w:p w14:paraId="3B235F95" w14:textId="77777777" w:rsidR="003F6872" w:rsidRPr="006B040E" w:rsidRDefault="003F6872" w:rsidP="00F542B8">
            <w:pPr>
              <w:jc w:val="center"/>
              <w:rPr>
                <w:b/>
                <w:bCs/>
                <w:color w:val="000000"/>
                <w:sz w:val="20"/>
                <w:szCs w:val="20"/>
              </w:rPr>
            </w:pPr>
            <w:r w:rsidRPr="006B040E">
              <w:rPr>
                <w:b/>
                <w:bCs/>
                <w:color w:val="000000"/>
                <w:sz w:val="20"/>
                <w:szCs w:val="20"/>
              </w:rPr>
              <w:t>Ukupno</w:t>
            </w:r>
          </w:p>
        </w:tc>
      </w:tr>
      <w:tr w:rsidR="003F6872" w:rsidRPr="006B040E" w14:paraId="693EAA26" w14:textId="77777777" w:rsidTr="00F542B8">
        <w:trPr>
          <w:trHeight w:val="458"/>
        </w:trPr>
        <w:tc>
          <w:tcPr>
            <w:tcW w:w="2652" w:type="dxa"/>
            <w:gridSpan w:val="2"/>
            <w:vMerge/>
            <w:tcBorders>
              <w:top w:val="single" w:sz="8" w:space="0" w:color="000000"/>
              <w:left w:val="single" w:sz="8" w:space="0" w:color="000000"/>
              <w:bottom w:val="single" w:sz="8" w:space="0" w:color="000000"/>
              <w:right w:val="single" w:sz="4" w:space="0" w:color="000000"/>
            </w:tcBorders>
            <w:vAlign w:val="center"/>
            <w:hideMark/>
          </w:tcPr>
          <w:p w14:paraId="19FDA962" w14:textId="77777777" w:rsidR="003F6872" w:rsidRPr="006B040E" w:rsidRDefault="003F6872" w:rsidP="00F542B8">
            <w:pPr>
              <w:rPr>
                <w:b/>
                <w:bCs/>
                <w:color w:val="000000"/>
                <w:sz w:val="20"/>
                <w:szCs w:val="20"/>
              </w:rPr>
            </w:pPr>
          </w:p>
        </w:tc>
        <w:tc>
          <w:tcPr>
            <w:tcW w:w="2154" w:type="dxa"/>
            <w:vMerge/>
            <w:tcBorders>
              <w:top w:val="single" w:sz="8" w:space="0" w:color="000000"/>
              <w:left w:val="single" w:sz="4" w:space="0" w:color="000000"/>
              <w:bottom w:val="single" w:sz="8" w:space="0" w:color="000000"/>
              <w:right w:val="single" w:sz="8" w:space="0" w:color="000000"/>
            </w:tcBorders>
            <w:vAlign w:val="center"/>
            <w:hideMark/>
          </w:tcPr>
          <w:p w14:paraId="3357DEA2" w14:textId="77777777" w:rsidR="003F6872" w:rsidRPr="006B040E" w:rsidRDefault="003F6872" w:rsidP="00F542B8">
            <w:pPr>
              <w:rPr>
                <w:b/>
                <w:bCs/>
                <w:color w:val="000000"/>
                <w:sz w:val="20"/>
                <w:szCs w:val="20"/>
              </w:rPr>
            </w:pPr>
          </w:p>
        </w:tc>
        <w:tc>
          <w:tcPr>
            <w:tcW w:w="1746" w:type="dxa"/>
            <w:vMerge/>
            <w:tcBorders>
              <w:top w:val="single" w:sz="4" w:space="0" w:color="000000"/>
              <w:left w:val="single" w:sz="4" w:space="0" w:color="000000"/>
              <w:bottom w:val="single" w:sz="8" w:space="0" w:color="000000"/>
              <w:right w:val="single" w:sz="4" w:space="0" w:color="000000"/>
            </w:tcBorders>
            <w:vAlign w:val="center"/>
            <w:hideMark/>
          </w:tcPr>
          <w:p w14:paraId="4D04B203" w14:textId="77777777" w:rsidR="003F6872" w:rsidRPr="006B040E" w:rsidRDefault="003F6872" w:rsidP="00F542B8">
            <w:pPr>
              <w:rPr>
                <w:b/>
                <w:bCs/>
                <w:color w:val="000000"/>
                <w:sz w:val="20"/>
                <w:szCs w:val="20"/>
              </w:rPr>
            </w:pPr>
          </w:p>
        </w:tc>
        <w:tc>
          <w:tcPr>
            <w:tcW w:w="1394" w:type="dxa"/>
            <w:vMerge/>
            <w:tcBorders>
              <w:top w:val="single" w:sz="4" w:space="0" w:color="000000"/>
              <w:left w:val="single" w:sz="4" w:space="0" w:color="000000"/>
              <w:bottom w:val="single" w:sz="8" w:space="0" w:color="000000"/>
              <w:right w:val="single" w:sz="4" w:space="0" w:color="000000"/>
            </w:tcBorders>
            <w:vAlign w:val="center"/>
            <w:hideMark/>
          </w:tcPr>
          <w:p w14:paraId="482DE9AB" w14:textId="77777777" w:rsidR="003F6872" w:rsidRPr="006B040E" w:rsidRDefault="003F6872" w:rsidP="00F542B8">
            <w:pPr>
              <w:rPr>
                <w:b/>
                <w:bCs/>
                <w:color w:val="000000"/>
                <w:sz w:val="20"/>
                <w:szCs w:val="20"/>
              </w:rPr>
            </w:pPr>
          </w:p>
        </w:tc>
        <w:tc>
          <w:tcPr>
            <w:tcW w:w="1394" w:type="dxa"/>
            <w:vMerge/>
            <w:tcBorders>
              <w:top w:val="single" w:sz="4" w:space="0" w:color="000000"/>
              <w:left w:val="single" w:sz="4" w:space="0" w:color="000000"/>
              <w:bottom w:val="single" w:sz="8" w:space="0" w:color="000000"/>
              <w:right w:val="single" w:sz="8" w:space="0" w:color="000000"/>
            </w:tcBorders>
            <w:vAlign w:val="center"/>
            <w:hideMark/>
          </w:tcPr>
          <w:p w14:paraId="246A1107" w14:textId="77777777" w:rsidR="003F6872" w:rsidRPr="006B040E" w:rsidRDefault="003F6872" w:rsidP="00F542B8">
            <w:pPr>
              <w:rPr>
                <w:b/>
                <w:bCs/>
                <w:color w:val="000000"/>
                <w:sz w:val="20"/>
                <w:szCs w:val="20"/>
              </w:rPr>
            </w:pPr>
          </w:p>
        </w:tc>
        <w:tc>
          <w:tcPr>
            <w:tcW w:w="1768" w:type="dxa"/>
            <w:vMerge/>
            <w:tcBorders>
              <w:top w:val="nil"/>
              <w:left w:val="single" w:sz="4" w:space="0" w:color="000000"/>
              <w:bottom w:val="single" w:sz="8" w:space="0" w:color="000000"/>
              <w:right w:val="single" w:sz="4" w:space="0" w:color="000000"/>
            </w:tcBorders>
            <w:vAlign w:val="center"/>
            <w:hideMark/>
          </w:tcPr>
          <w:p w14:paraId="141BED19" w14:textId="77777777" w:rsidR="003F6872" w:rsidRPr="006B040E" w:rsidRDefault="003F6872" w:rsidP="00F542B8">
            <w:pPr>
              <w:rPr>
                <w:b/>
                <w:bCs/>
                <w:color w:val="000000"/>
                <w:sz w:val="20"/>
                <w:szCs w:val="20"/>
              </w:rPr>
            </w:pPr>
          </w:p>
        </w:tc>
        <w:tc>
          <w:tcPr>
            <w:tcW w:w="1372" w:type="dxa"/>
            <w:vMerge/>
            <w:tcBorders>
              <w:top w:val="nil"/>
              <w:left w:val="single" w:sz="4" w:space="0" w:color="000000"/>
              <w:bottom w:val="single" w:sz="8" w:space="0" w:color="000000"/>
              <w:right w:val="single" w:sz="4" w:space="0" w:color="000000"/>
            </w:tcBorders>
            <w:vAlign w:val="center"/>
            <w:hideMark/>
          </w:tcPr>
          <w:p w14:paraId="0E638A5D" w14:textId="77777777" w:rsidR="003F6872" w:rsidRPr="006B040E" w:rsidRDefault="003F6872" w:rsidP="00F542B8">
            <w:pPr>
              <w:rPr>
                <w:b/>
                <w:bCs/>
                <w:color w:val="000000"/>
                <w:sz w:val="20"/>
                <w:szCs w:val="20"/>
              </w:rPr>
            </w:pPr>
          </w:p>
        </w:tc>
        <w:tc>
          <w:tcPr>
            <w:tcW w:w="1287" w:type="dxa"/>
            <w:vMerge/>
            <w:tcBorders>
              <w:top w:val="nil"/>
              <w:left w:val="single" w:sz="4" w:space="0" w:color="000000"/>
              <w:bottom w:val="single" w:sz="8" w:space="0" w:color="000000"/>
              <w:right w:val="single" w:sz="8" w:space="0" w:color="000000"/>
            </w:tcBorders>
            <w:vAlign w:val="center"/>
            <w:hideMark/>
          </w:tcPr>
          <w:p w14:paraId="1BBFC0B1" w14:textId="77777777" w:rsidR="003F6872" w:rsidRPr="006B040E" w:rsidRDefault="003F6872" w:rsidP="00F542B8">
            <w:pPr>
              <w:rPr>
                <w:b/>
                <w:bCs/>
                <w:color w:val="000000"/>
                <w:sz w:val="20"/>
                <w:szCs w:val="20"/>
              </w:rPr>
            </w:pPr>
          </w:p>
        </w:tc>
        <w:tc>
          <w:tcPr>
            <w:tcW w:w="1300" w:type="dxa"/>
            <w:vMerge/>
            <w:tcBorders>
              <w:top w:val="nil"/>
              <w:left w:val="single" w:sz="4" w:space="0" w:color="000000"/>
              <w:bottom w:val="single" w:sz="8" w:space="0" w:color="000000"/>
              <w:right w:val="single" w:sz="8" w:space="0" w:color="000000"/>
            </w:tcBorders>
            <w:vAlign w:val="center"/>
            <w:hideMark/>
          </w:tcPr>
          <w:p w14:paraId="265014E7" w14:textId="77777777" w:rsidR="003F6872" w:rsidRPr="006B040E" w:rsidRDefault="003F6872" w:rsidP="00F542B8">
            <w:pPr>
              <w:rPr>
                <w:b/>
                <w:bCs/>
                <w:color w:val="000000"/>
                <w:sz w:val="20"/>
                <w:szCs w:val="20"/>
              </w:rPr>
            </w:pPr>
          </w:p>
        </w:tc>
      </w:tr>
      <w:tr w:rsidR="003F6872" w:rsidRPr="00A563A6" w14:paraId="3E66ACE6" w14:textId="77777777" w:rsidTr="003F6872">
        <w:trPr>
          <w:trHeight w:val="340"/>
        </w:trPr>
        <w:tc>
          <w:tcPr>
            <w:tcW w:w="470"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2412518B" w14:textId="77777777" w:rsidR="003F6872" w:rsidRPr="006B040E" w:rsidRDefault="003F6872" w:rsidP="00F542B8">
            <w:pPr>
              <w:jc w:val="center"/>
              <w:rPr>
                <w:color w:val="000000"/>
                <w:sz w:val="20"/>
                <w:szCs w:val="20"/>
              </w:rPr>
            </w:pPr>
            <w:r w:rsidRPr="006B040E">
              <w:rPr>
                <w:color w:val="000000"/>
                <w:sz w:val="20"/>
                <w:szCs w:val="20"/>
              </w:rPr>
              <w:t>1.</w:t>
            </w:r>
          </w:p>
        </w:tc>
        <w:tc>
          <w:tcPr>
            <w:tcW w:w="2182" w:type="dxa"/>
            <w:tcBorders>
              <w:top w:val="single" w:sz="4" w:space="0" w:color="000000"/>
              <w:left w:val="nil"/>
              <w:bottom w:val="single" w:sz="4" w:space="0" w:color="000000"/>
              <w:right w:val="single" w:sz="4" w:space="0" w:color="000000"/>
            </w:tcBorders>
            <w:shd w:val="clear" w:color="auto" w:fill="auto"/>
            <w:noWrap/>
            <w:vAlign w:val="center"/>
            <w:hideMark/>
          </w:tcPr>
          <w:p w14:paraId="6DCEFDE3" w14:textId="77777777" w:rsidR="003F6872" w:rsidRPr="006B040E" w:rsidRDefault="003F6872" w:rsidP="00F542B8">
            <w:pPr>
              <w:rPr>
                <w:b/>
                <w:bCs/>
                <w:color w:val="000000"/>
                <w:sz w:val="20"/>
                <w:szCs w:val="20"/>
              </w:rPr>
            </w:pPr>
            <w:r w:rsidRPr="006B040E">
              <w:rPr>
                <w:b/>
                <w:bCs/>
                <w:color w:val="000000"/>
                <w:sz w:val="20"/>
                <w:szCs w:val="20"/>
              </w:rPr>
              <w:t xml:space="preserve">Grad Dugo Selo </w:t>
            </w:r>
          </w:p>
        </w:tc>
        <w:tc>
          <w:tcPr>
            <w:tcW w:w="2154" w:type="dxa"/>
            <w:tcBorders>
              <w:top w:val="single" w:sz="4" w:space="0" w:color="000000"/>
              <w:left w:val="nil"/>
              <w:bottom w:val="single" w:sz="4" w:space="0" w:color="000000"/>
              <w:right w:val="single" w:sz="8" w:space="0" w:color="000000"/>
            </w:tcBorders>
            <w:shd w:val="clear" w:color="auto" w:fill="D9E2F3" w:themeFill="accent5" w:themeFillTint="33"/>
            <w:noWrap/>
            <w:vAlign w:val="center"/>
          </w:tcPr>
          <w:p w14:paraId="38EED6BD" w14:textId="77777777" w:rsidR="003F6872" w:rsidRPr="006B040E" w:rsidRDefault="003F6872" w:rsidP="00F542B8">
            <w:pPr>
              <w:jc w:val="right"/>
              <w:rPr>
                <w:color w:val="000000"/>
                <w:sz w:val="20"/>
                <w:szCs w:val="20"/>
              </w:rPr>
            </w:pPr>
            <w:r>
              <w:rPr>
                <w:color w:val="000000"/>
                <w:sz w:val="20"/>
                <w:szCs w:val="20"/>
              </w:rPr>
              <w:t>9.478.696,37</w:t>
            </w:r>
          </w:p>
        </w:tc>
        <w:tc>
          <w:tcPr>
            <w:tcW w:w="1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0F271" w14:textId="77777777" w:rsidR="003F6872" w:rsidRPr="006B040E" w:rsidRDefault="003F6872" w:rsidP="00F542B8">
            <w:pPr>
              <w:jc w:val="right"/>
              <w:rPr>
                <w:color w:val="000000"/>
                <w:sz w:val="20"/>
                <w:szCs w:val="20"/>
              </w:rPr>
            </w:pPr>
            <w:r>
              <w:rPr>
                <w:color w:val="000000"/>
                <w:sz w:val="20"/>
                <w:szCs w:val="20"/>
              </w:rPr>
              <w:t>1.150.263,24</w:t>
            </w:r>
          </w:p>
        </w:tc>
        <w:tc>
          <w:tcPr>
            <w:tcW w:w="1394" w:type="dxa"/>
            <w:tcBorders>
              <w:top w:val="single" w:sz="4" w:space="0" w:color="000000"/>
              <w:left w:val="nil"/>
              <w:bottom w:val="single" w:sz="4" w:space="0" w:color="000000"/>
              <w:right w:val="single" w:sz="4" w:space="0" w:color="000000"/>
            </w:tcBorders>
            <w:shd w:val="clear" w:color="auto" w:fill="auto"/>
            <w:noWrap/>
            <w:vAlign w:val="center"/>
          </w:tcPr>
          <w:p w14:paraId="4851B477" w14:textId="77777777" w:rsidR="003F6872" w:rsidRPr="006B040E" w:rsidRDefault="003F6872" w:rsidP="00F542B8">
            <w:pPr>
              <w:jc w:val="right"/>
              <w:rPr>
                <w:color w:val="000000"/>
                <w:sz w:val="20"/>
                <w:szCs w:val="20"/>
              </w:rPr>
            </w:pPr>
            <w:r>
              <w:rPr>
                <w:color w:val="000000"/>
                <w:sz w:val="20"/>
                <w:szCs w:val="20"/>
              </w:rPr>
              <w:t>1.460.927,75</w:t>
            </w:r>
          </w:p>
        </w:tc>
        <w:tc>
          <w:tcPr>
            <w:tcW w:w="1394" w:type="dxa"/>
            <w:tcBorders>
              <w:top w:val="single" w:sz="4" w:space="0" w:color="000000"/>
              <w:left w:val="nil"/>
              <w:bottom w:val="single" w:sz="4" w:space="0" w:color="000000"/>
              <w:right w:val="single" w:sz="8" w:space="0" w:color="000000"/>
            </w:tcBorders>
            <w:shd w:val="clear" w:color="auto" w:fill="auto"/>
            <w:noWrap/>
            <w:vAlign w:val="center"/>
          </w:tcPr>
          <w:p w14:paraId="018503CA" w14:textId="77777777" w:rsidR="003F6872" w:rsidRPr="006B040E" w:rsidRDefault="003F6872" w:rsidP="00F542B8">
            <w:pPr>
              <w:jc w:val="right"/>
              <w:rPr>
                <w:color w:val="000000"/>
                <w:sz w:val="20"/>
                <w:szCs w:val="20"/>
              </w:rPr>
            </w:pPr>
            <w:r>
              <w:rPr>
                <w:color w:val="000000"/>
                <w:sz w:val="20"/>
                <w:szCs w:val="20"/>
              </w:rPr>
              <w:t>6.867.778,38</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Pr>
          <w:p w14:paraId="66EF0597" w14:textId="77777777" w:rsidR="003F6872" w:rsidRPr="00A563A6" w:rsidRDefault="003F6872" w:rsidP="00F542B8">
            <w:pPr>
              <w:jc w:val="right"/>
              <w:rPr>
                <w:color w:val="000000"/>
                <w:sz w:val="20"/>
                <w:szCs w:val="20"/>
              </w:rPr>
            </w:pPr>
            <w:r w:rsidRPr="00A563A6">
              <w:rPr>
                <w:sz w:val="20"/>
                <w:szCs w:val="20"/>
              </w:rPr>
              <w:t>604.163,59</w:t>
            </w:r>
          </w:p>
        </w:tc>
        <w:tc>
          <w:tcPr>
            <w:tcW w:w="1372" w:type="dxa"/>
            <w:tcBorders>
              <w:top w:val="single" w:sz="4" w:space="0" w:color="000000"/>
              <w:left w:val="nil"/>
              <w:bottom w:val="single" w:sz="4" w:space="0" w:color="000000"/>
              <w:right w:val="single" w:sz="4" w:space="0" w:color="000000"/>
            </w:tcBorders>
            <w:shd w:val="clear" w:color="auto" w:fill="auto"/>
            <w:noWrap/>
          </w:tcPr>
          <w:p w14:paraId="7AB66E4F" w14:textId="77777777" w:rsidR="003F6872" w:rsidRPr="00A563A6" w:rsidRDefault="003F6872" w:rsidP="00F542B8">
            <w:pPr>
              <w:jc w:val="right"/>
              <w:rPr>
                <w:color w:val="000000"/>
                <w:sz w:val="20"/>
                <w:szCs w:val="20"/>
              </w:rPr>
            </w:pPr>
            <w:r w:rsidRPr="00A563A6">
              <w:rPr>
                <w:sz w:val="20"/>
                <w:szCs w:val="20"/>
              </w:rPr>
              <w:t>1.445.520,60</w:t>
            </w:r>
          </w:p>
        </w:tc>
        <w:tc>
          <w:tcPr>
            <w:tcW w:w="1287" w:type="dxa"/>
            <w:tcBorders>
              <w:top w:val="single" w:sz="4" w:space="0" w:color="000000"/>
              <w:left w:val="nil"/>
              <w:bottom w:val="single" w:sz="4" w:space="0" w:color="000000"/>
              <w:right w:val="single" w:sz="4" w:space="0" w:color="000000"/>
            </w:tcBorders>
            <w:shd w:val="clear" w:color="auto" w:fill="auto"/>
            <w:noWrap/>
          </w:tcPr>
          <w:p w14:paraId="43B2CD0D" w14:textId="77777777" w:rsidR="003F6872" w:rsidRPr="00A563A6" w:rsidRDefault="003F6872" w:rsidP="00F542B8">
            <w:pPr>
              <w:jc w:val="right"/>
              <w:rPr>
                <w:color w:val="000000"/>
                <w:sz w:val="20"/>
                <w:szCs w:val="20"/>
              </w:rPr>
            </w:pPr>
            <w:r w:rsidRPr="00A563A6">
              <w:rPr>
                <w:sz w:val="20"/>
                <w:szCs w:val="20"/>
              </w:rPr>
              <w:t>2.255.807,02</w:t>
            </w:r>
          </w:p>
        </w:tc>
        <w:tc>
          <w:tcPr>
            <w:tcW w:w="1300" w:type="dxa"/>
            <w:tcBorders>
              <w:top w:val="single" w:sz="4" w:space="0" w:color="000000"/>
              <w:left w:val="nil"/>
              <w:bottom w:val="nil"/>
              <w:right w:val="single" w:sz="4" w:space="0" w:color="000000"/>
            </w:tcBorders>
            <w:shd w:val="clear" w:color="auto" w:fill="D9E2F3" w:themeFill="accent5" w:themeFillTint="33"/>
            <w:noWrap/>
          </w:tcPr>
          <w:p w14:paraId="3D714B68" w14:textId="77777777" w:rsidR="003F6872" w:rsidRPr="00A563A6" w:rsidRDefault="003F6872" w:rsidP="00F542B8">
            <w:pPr>
              <w:jc w:val="right"/>
              <w:rPr>
                <w:color w:val="000000"/>
                <w:sz w:val="20"/>
                <w:szCs w:val="20"/>
              </w:rPr>
            </w:pPr>
            <w:r w:rsidRPr="00A563A6">
              <w:rPr>
                <w:sz w:val="20"/>
                <w:szCs w:val="20"/>
              </w:rPr>
              <w:t>4.305.491,21</w:t>
            </w:r>
          </w:p>
        </w:tc>
      </w:tr>
      <w:tr w:rsidR="003F6872" w:rsidRPr="00A563A6" w14:paraId="2503DF09" w14:textId="77777777" w:rsidTr="003F6872">
        <w:trPr>
          <w:trHeight w:val="340"/>
        </w:trPr>
        <w:tc>
          <w:tcPr>
            <w:tcW w:w="470" w:type="dxa"/>
            <w:tcBorders>
              <w:top w:val="nil"/>
              <w:left w:val="single" w:sz="8" w:space="0" w:color="000000"/>
              <w:bottom w:val="single" w:sz="4" w:space="0" w:color="000000"/>
              <w:right w:val="single" w:sz="4" w:space="0" w:color="000000"/>
            </w:tcBorders>
            <w:shd w:val="clear" w:color="auto" w:fill="auto"/>
            <w:noWrap/>
            <w:vAlign w:val="center"/>
            <w:hideMark/>
          </w:tcPr>
          <w:p w14:paraId="0403BE69" w14:textId="77777777" w:rsidR="003F6872" w:rsidRPr="006B040E" w:rsidRDefault="003F6872" w:rsidP="00F542B8">
            <w:pPr>
              <w:jc w:val="center"/>
              <w:rPr>
                <w:color w:val="000000"/>
                <w:sz w:val="20"/>
                <w:szCs w:val="20"/>
              </w:rPr>
            </w:pPr>
            <w:r w:rsidRPr="006B040E">
              <w:rPr>
                <w:color w:val="000000"/>
                <w:sz w:val="20"/>
                <w:szCs w:val="20"/>
              </w:rPr>
              <w:t>2.</w:t>
            </w:r>
          </w:p>
        </w:tc>
        <w:tc>
          <w:tcPr>
            <w:tcW w:w="2182" w:type="dxa"/>
            <w:tcBorders>
              <w:top w:val="nil"/>
              <w:left w:val="nil"/>
              <w:bottom w:val="single" w:sz="4" w:space="0" w:color="000000"/>
              <w:right w:val="single" w:sz="4" w:space="0" w:color="000000"/>
            </w:tcBorders>
            <w:shd w:val="clear" w:color="auto" w:fill="auto"/>
            <w:noWrap/>
            <w:vAlign w:val="center"/>
            <w:hideMark/>
          </w:tcPr>
          <w:p w14:paraId="1EAC873B" w14:textId="77777777" w:rsidR="003F6872" w:rsidRPr="006B040E" w:rsidRDefault="003F6872" w:rsidP="00F542B8">
            <w:pPr>
              <w:rPr>
                <w:b/>
                <w:bCs/>
                <w:color w:val="000000"/>
                <w:sz w:val="20"/>
                <w:szCs w:val="20"/>
              </w:rPr>
            </w:pPr>
            <w:r w:rsidRPr="006B040E">
              <w:rPr>
                <w:b/>
                <w:bCs/>
                <w:color w:val="000000"/>
                <w:sz w:val="20"/>
                <w:szCs w:val="20"/>
              </w:rPr>
              <w:t>Grad Sveti Ivan Zelina</w:t>
            </w:r>
          </w:p>
        </w:tc>
        <w:tc>
          <w:tcPr>
            <w:tcW w:w="2154" w:type="dxa"/>
            <w:tcBorders>
              <w:top w:val="nil"/>
              <w:left w:val="nil"/>
              <w:bottom w:val="single" w:sz="4" w:space="0" w:color="000000"/>
              <w:right w:val="single" w:sz="8" w:space="0" w:color="000000"/>
            </w:tcBorders>
            <w:shd w:val="clear" w:color="auto" w:fill="D9E2F3" w:themeFill="accent5" w:themeFillTint="33"/>
            <w:noWrap/>
            <w:vAlign w:val="center"/>
          </w:tcPr>
          <w:p w14:paraId="5BCCA80A" w14:textId="77777777" w:rsidR="003F6872" w:rsidRPr="006B040E" w:rsidRDefault="003F6872" w:rsidP="00F542B8">
            <w:pPr>
              <w:jc w:val="right"/>
              <w:rPr>
                <w:color w:val="000000"/>
                <w:sz w:val="20"/>
                <w:szCs w:val="20"/>
              </w:rPr>
            </w:pPr>
            <w:r>
              <w:rPr>
                <w:color w:val="000000"/>
                <w:sz w:val="20"/>
                <w:szCs w:val="20"/>
              </w:rPr>
              <w:t>5.936.106,81</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55577E05" w14:textId="77777777" w:rsidR="003F6872" w:rsidRPr="006B040E" w:rsidRDefault="003F6872" w:rsidP="00F542B8">
            <w:pPr>
              <w:jc w:val="right"/>
              <w:rPr>
                <w:color w:val="000000"/>
                <w:sz w:val="20"/>
                <w:szCs w:val="20"/>
              </w:rPr>
            </w:pPr>
            <w:r>
              <w:rPr>
                <w:color w:val="000000"/>
                <w:sz w:val="20"/>
                <w:szCs w:val="20"/>
              </w:rPr>
              <w:t>1.666.921,77</w:t>
            </w:r>
          </w:p>
        </w:tc>
        <w:tc>
          <w:tcPr>
            <w:tcW w:w="1394" w:type="dxa"/>
            <w:tcBorders>
              <w:top w:val="nil"/>
              <w:left w:val="nil"/>
              <w:bottom w:val="single" w:sz="4" w:space="0" w:color="000000"/>
              <w:right w:val="single" w:sz="4" w:space="0" w:color="000000"/>
            </w:tcBorders>
            <w:shd w:val="clear" w:color="auto" w:fill="auto"/>
            <w:noWrap/>
            <w:vAlign w:val="center"/>
          </w:tcPr>
          <w:p w14:paraId="188A5F5C" w14:textId="77777777" w:rsidR="003F6872" w:rsidRPr="006B040E" w:rsidRDefault="003F6872" w:rsidP="00F542B8">
            <w:pPr>
              <w:jc w:val="right"/>
              <w:rPr>
                <w:color w:val="000000"/>
                <w:sz w:val="20"/>
                <w:szCs w:val="20"/>
              </w:rPr>
            </w:pPr>
            <w:r>
              <w:rPr>
                <w:color w:val="000000"/>
                <w:sz w:val="20"/>
                <w:szCs w:val="20"/>
              </w:rPr>
              <w:t>814.185,04</w:t>
            </w:r>
          </w:p>
        </w:tc>
        <w:tc>
          <w:tcPr>
            <w:tcW w:w="1394" w:type="dxa"/>
            <w:tcBorders>
              <w:top w:val="nil"/>
              <w:left w:val="nil"/>
              <w:bottom w:val="single" w:sz="4" w:space="0" w:color="000000"/>
              <w:right w:val="single" w:sz="8" w:space="0" w:color="000000"/>
            </w:tcBorders>
            <w:shd w:val="clear" w:color="auto" w:fill="auto"/>
            <w:noWrap/>
            <w:vAlign w:val="center"/>
          </w:tcPr>
          <w:p w14:paraId="0F790239" w14:textId="77777777" w:rsidR="003F6872" w:rsidRPr="006B040E" w:rsidRDefault="003F6872" w:rsidP="00F542B8">
            <w:pPr>
              <w:jc w:val="right"/>
              <w:rPr>
                <w:color w:val="000000"/>
                <w:sz w:val="20"/>
                <w:szCs w:val="20"/>
              </w:rPr>
            </w:pPr>
            <w:r>
              <w:rPr>
                <w:color w:val="000000"/>
                <w:sz w:val="20"/>
                <w:szCs w:val="20"/>
              </w:rPr>
              <w:t>3.455.000,00</w:t>
            </w:r>
          </w:p>
        </w:tc>
        <w:tc>
          <w:tcPr>
            <w:tcW w:w="1768" w:type="dxa"/>
            <w:tcBorders>
              <w:top w:val="nil"/>
              <w:left w:val="single" w:sz="4" w:space="0" w:color="000000"/>
              <w:bottom w:val="single" w:sz="4" w:space="0" w:color="000000"/>
              <w:right w:val="single" w:sz="4" w:space="0" w:color="000000"/>
            </w:tcBorders>
            <w:shd w:val="clear" w:color="auto" w:fill="auto"/>
            <w:noWrap/>
          </w:tcPr>
          <w:p w14:paraId="30570838" w14:textId="77777777" w:rsidR="003F6872" w:rsidRPr="00A563A6" w:rsidRDefault="003F6872" w:rsidP="00F542B8">
            <w:pPr>
              <w:jc w:val="right"/>
              <w:rPr>
                <w:color w:val="000000"/>
                <w:sz w:val="20"/>
                <w:szCs w:val="20"/>
              </w:rPr>
            </w:pPr>
            <w:r w:rsidRPr="00A563A6">
              <w:rPr>
                <w:sz w:val="20"/>
                <w:szCs w:val="20"/>
              </w:rPr>
              <w:t>22.771,47</w:t>
            </w:r>
          </w:p>
        </w:tc>
        <w:tc>
          <w:tcPr>
            <w:tcW w:w="1372" w:type="dxa"/>
            <w:tcBorders>
              <w:top w:val="nil"/>
              <w:left w:val="nil"/>
              <w:bottom w:val="single" w:sz="4" w:space="0" w:color="000000"/>
              <w:right w:val="single" w:sz="4" w:space="0" w:color="000000"/>
            </w:tcBorders>
            <w:shd w:val="clear" w:color="auto" w:fill="auto"/>
            <w:noWrap/>
          </w:tcPr>
          <w:p w14:paraId="15E31913" w14:textId="77777777" w:rsidR="003F6872" w:rsidRPr="00A563A6" w:rsidRDefault="003F6872" w:rsidP="00F542B8">
            <w:pPr>
              <w:jc w:val="right"/>
              <w:rPr>
                <w:color w:val="000000"/>
                <w:sz w:val="20"/>
                <w:szCs w:val="20"/>
              </w:rPr>
            </w:pPr>
            <w:r w:rsidRPr="00A563A6">
              <w:rPr>
                <w:sz w:val="20"/>
                <w:szCs w:val="20"/>
              </w:rPr>
              <w:t>809.010,72</w:t>
            </w:r>
          </w:p>
        </w:tc>
        <w:tc>
          <w:tcPr>
            <w:tcW w:w="1287" w:type="dxa"/>
            <w:tcBorders>
              <w:top w:val="nil"/>
              <w:left w:val="nil"/>
              <w:bottom w:val="single" w:sz="4" w:space="0" w:color="000000"/>
              <w:right w:val="nil"/>
            </w:tcBorders>
            <w:shd w:val="clear" w:color="auto" w:fill="auto"/>
            <w:noWrap/>
          </w:tcPr>
          <w:p w14:paraId="4445A161" w14:textId="25F117D3" w:rsidR="003F6872" w:rsidRPr="00A563A6" w:rsidRDefault="003F6872" w:rsidP="00F542B8">
            <w:pPr>
              <w:jc w:val="right"/>
              <w:rPr>
                <w:color w:val="000000"/>
                <w:sz w:val="20"/>
                <w:szCs w:val="20"/>
              </w:rPr>
            </w:pPr>
          </w:p>
        </w:tc>
        <w:tc>
          <w:tcPr>
            <w:tcW w:w="1300" w:type="dxa"/>
            <w:tcBorders>
              <w:top w:val="single" w:sz="4" w:space="0" w:color="000000"/>
              <w:left w:val="single" w:sz="4" w:space="0" w:color="000000"/>
              <w:bottom w:val="nil"/>
              <w:right w:val="single" w:sz="4" w:space="0" w:color="000000"/>
            </w:tcBorders>
            <w:shd w:val="clear" w:color="auto" w:fill="D9E2F3" w:themeFill="accent5" w:themeFillTint="33"/>
            <w:noWrap/>
          </w:tcPr>
          <w:p w14:paraId="3E4CD7E9" w14:textId="77777777" w:rsidR="003F6872" w:rsidRPr="00A563A6" w:rsidRDefault="003F6872" w:rsidP="00F542B8">
            <w:pPr>
              <w:jc w:val="right"/>
              <w:rPr>
                <w:color w:val="000000"/>
                <w:sz w:val="20"/>
                <w:szCs w:val="20"/>
              </w:rPr>
            </w:pPr>
            <w:r w:rsidRPr="00A563A6">
              <w:rPr>
                <w:sz w:val="20"/>
                <w:szCs w:val="20"/>
              </w:rPr>
              <w:t>831.782,19</w:t>
            </w:r>
          </w:p>
        </w:tc>
      </w:tr>
      <w:tr w:rsidR="003F6872" w:rsidRPr="00A563A6" w14:paraId="788E36A9" w14:textId="77777777" w:rsidTr="003F6872">
        <w:trPr>
          <w:trHeight w:val="340"/>
        </w:trPr>
        <w:tc>
          <w:tcPr>
            <w:tcW w:w="470" w:type="dxa"/>
            <w:tcBorders>
              <w:top w:val="nil"/>
              <w:left w:val="single" w:sz="8" w:space="0" w:color="000000"/>
              <w:bottom w:val="single" w:sz="4" w:space="0" w:color="000000"/>
              <w:right w:val="single" w:sz="4" w:space="0" w:color="000000"/>
            </w:tcBorders>
            <w:shd w:val="clear" w:color="auto" w:fill="auto"/>
            <w:noWrap/>
            <w:vAlign w:val="center"/>
            <w:hideMark/>
          </w:tcPr>
          <w:p w14:paraId="20902A7F" w14:textId="77777777" w:rsidR="003F6872" w:rsidRPr="006B040E" w:rsidRDefault="003F6872" w:rsidP="00F542B8">
            <w:pPr>
              <w:jc w:val="center"/>
              <w:rPr>
                <w:color w:val="000000"/>
                <w:sz w:val="20"/>
                <w:szCs w:val="20"/>
              </w:rPr>
            </w:pPr>
            <w:r w:rsidRPr="006B040E">
              <w:rPr>
                <w:color w:val="000000"/>
                <w:sz w:val="20"/>
                <w:szCs w:val="20"/>
              </w:rPr>
              <w:t>3.</w:t>
            </w:r>
          </w:p>
        </w:tc>
        <w:tc>
          <w:tcPr>
            <w:tcW w:w="2182" w:type="dxa"/>
            <w:tcBorders>
              <w:top w:val="nil"/>
              <w:left w:val="nil"/>
              <w:bottom w:val="single" w:sz="4" w:space="0" w:color="000000"/>
              <w:right w:val="single" w:sz="4" w:space="0" w:color="000000"/>
            </w:tcBorders>
            <w:shd w:val="clear" w:color="auto" w:fill="auto"/>
            <w:noWrap/>
            <w:vAlign w:val="center"/>
            <w:hideMark/>
          </w:tcPr>
          <w:p w14:paraId="55BB15E3" w14:textId="77777777" w:rsidR="003F6872" w:rsidRPr="006B040E" w:rsidRDefault="003F6872" w:rsidP="00F542B8">
            <w:pPr>
              <w:rPr>
                <w:b/>
                <w:bCs/>
                <w:color w:val="000000"/>
                <w:sz w:val="20"/>
                <w:szCs w:val="20"/>
              </w:rPr>
            </w:pPr>
            <w:r w:rsidRPr="006B040E">
              <w:rPr>
                <w:b/>
                <w:bCs/>
                <w:color w:val="000000"/>
                <w:sz w:val="20"/>
                <w:szCs w:val="20"/>
              </w:rPr>
              <w:t>Grad Vrbovec</w:t>
            </w:r>
          </w:p>
        </w:tc>
        <w:tc>
          <w:tcPr>
            <w:tcW w:w="2154" w:type="dxa"/>
            <w:tcBorders>
              <w:top w:val="nil"/>
              <w:left w:val="nil"/>
              <w:bottom w:val="single" w:sz="4" w:space="0" w:color="000000"/>
              <w:right w:val="single" w:sz="8" w:space="0" w:color="000000"/>
            </w:tcBorders>
            <w:shd w:val="clear" w:color="auto" w:fill="D9E2F3" w:themeFill="accent5" w:themeFillTint="33"/>
            <w:noWrap/>
            <w:vAlign w:val="center"/>
          </w:tcPr>
          <w:p w14:paraId="054397CF" w14:textId="77777777" w:rsidR="003F6872" w:rsidRPr="006B040E" w:rsidRDefault="003F6872" w:rsidP="00F542B8">
            <w:pPr>
              <w:jc w:val="right"/>
              <w:rPr>
                <w:color w:val="000000"/>
                <w:sz w:val="20"/>
                <w:szCs w:val="20"/>
              </w:rPr>
            </w:pPr>
            <w:r>
              <w:rPr>
                <w:color w:val="000000"/>
                <w:sz w:val="20"/>
                <w:szCs w:val="20"/>
              </w:rPr>
              <w:t>22.213.839,08</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0D239AB9" w14:textId="77777777" w:rsidR="003F6872" w:rsidRPr="006B040E" w:rsidRDefault="003F6872" w:rsidP="00F542B8">
            <w:pPr>
              <w:jc w:val="right"/>
              <w:rPr>
                <w:color w:val="000000"/>
                <w:sz w:val="20"/>
                <w:szCs w:val="20"/>
              </w:rPr>
            </w:pPr>
            <w:r>
              <w:rPr>
                <w:color w:val="000000"/>
                <w:sz w:val="20"/>
                <w:szCs w:val="20"/>
              </w:rPr>
              <w:t>647.726,65</w:t>
            </w:r>
          </w:p>
        </w:tc>
        <w:tc>
          <w:tcPr>
            <w:tcW w:w="1394" w:type="dxa"/>
            <w:tcBorders>
              <w:top w:val="nil"/>
              <w:left w:val="nil"/>
              <w:bottom w:val="single" w:sz="4" w:space="0" w:color="000000"/>
              <w:right w:val="single" w:sz="4" w:space="0" w:color="000000"/>
            </w:tcBorders>
            <w:shd w:val="clear" w:color="auto" w:fill="auto"/>
            <w:noWrap/>
            <w:vAlign w:val="center"/>
          </w:tcPr>
          <w:p w14:paraId="29F3595D" w14:textId="77777777" w:rsidR="003F6872" w:rsidRPr="006B040E" w:rsidRDefault="003F6872" w:rsidP="00F542B8">
            <w:pPr>
              <w:jc w:val="right"/>
              <w:rPr>
                <w:color w:val="000000"/>
                <w:sz w:val="20"/>
                <w:szCs w:val="20"/>
              </w:rPr>
            </w:pPr>
            <w:r>
              <w:rPr>
                <w:color w:val="000000"/>
                <w:sz w:val="20"/>
                <w:szCs w:val="20"/>
              </w:rPr>
              <w:t>20.919.882,43</w:t>
            </w:r>
          </w:p>
        </w:tc>
        <w:tc>
          <w:tcPr>
            <w:tcW w:w="1394" w:type="dxa"/>
            <w:tcBorders>
              <w:top w:val="nil"/>
              <w:left w:val="nil"/>
              <w:bottom w:val="single" w:sz="4" w:space="0" w:color="000000"/>
              <w:right w:val="single" w:sz="8" w:space="0" w:color="000000"/>
            </w:tcBorders>
            <w:shd w:val="clear" w:color="auto" w:fill="auto"/>
            <w:noWrap/>
            <w:vAlign w:val="center"/>
          </w:tcPr>
          <w:p w14:paraId="77B81A6D" w14:textId="77777777" w:rsidR="003F6872" w:rsidRPr="006B040E" w:rsidRDefault="003F6872" w:rsidP="00F542B8">
            <w:pPr>
              <w:jc w:val="right"/>
              <w:rPr>
                <w:color w:val="000000"/>
                <w:sz w:val="20"/>
                <w:szCs w:val="20"/>
              </w:rPr>
            </w:pPr>
            <w:r>
              <w:rPr>
                <w:color w:val="000000"/>
                <w:sz w:val="20"/>
                <w:szCs w:val="20"/>
              </w:rPr>
              <w:t>646.230,00</w:t>
            </w:r>
          </w:p>
        </w:tc>
        <w:tc>
          <w:tcPr>
            <w:tcW w:w="1768" w:type="dxa"/>
            <w:tcBorders>
              <w:top w:val="nil"/>
              <w:left w:val="single" w:sz="4" w:space="0" w:color="000000"/>
              <w:bottom w:val="single" w:sz="4" w:space="0" w:color="000000"/>
              <w:right w:val="single" w:sz="4" w:space="0" w:color="000000"/>
            </w:tcBorders>
            <w:shd w:val="clear" w:color="auto" w:fill="auto"/>
            <w:noWrap/>
          </w:tcPr>
          <w:p w14:paraId="6CDAB909" w14:textId="77777777" w:rsidR="003F6872" w:rsidRPr="00A563A6" w:rsidRDefault="003F6872" w:rsidP="00F542B8">
            <w:pPr>
              <w:jc w:val="right"/>
              <w:rPr>
                <w:color w:val="000000"/>
                <w:sz w:val="20"/>
                <w:szCs w:val="20"/>
              </w:rPr>
            </w:pPr>
            <w:r w:rsidRPr="00A563A6">
              <w:rPr>
                <w:sz w:val="20"/>
                <w:szCs w:val="20"/>
              </w:rPr>
              <w:t>99.939,02</w:t>
            </w:r>
          </w:p>
        </w:tc>
        <w:tc>
          <w:tcPr>
            <w:tcW w:w="1372" w:type="dxa"/>
            <w:tcBorders>
              <w:top w:val="nil"/>
              <w:left w:val="nil"/>
              <w:bottom w:val="single" w:sz="4" w:space="0" w:color="000000"/>
              <w:right w:val="single" w:sz="4" w:space="0" w:color="000000"/>
            </w:tcBorders>
            <w:shd w:val="clear" w:color="auto" w:fill="auto"/>
            <w:noWrap/>
          </w:tcPr>
          <w:p w14:paraId="1DF98EC6" w14:textId="77777777" w:rsidR="003F6872" w:rsidRPr="00A563A6" w:rsidRDefault="003F6872" w:rsidP="00F542B8">
            <w:pPr>
              <w:jc w:val="right"/>
              <w:rPr>
                <w:color w:val="000000"/>
                <w:sz w:val="20"/>
                <w:szCs w:val="20"/>
              </w:rPr>
            </w:pPr>
            <w:r w:rsidRPr="00A563A6">
              <w:rPr>
                <w:sz w:val="20"/>
                <w:szCs w:val="20"/>
              </w:rPr>
              <w:t>1.711.287,46</w:t>
            </w:r>
          </w:p>
        </w:tc>
        <w:tc>
          <w:tcPr>
            <w:tcW w:w="1287" w:type="dxa"/>
            <w:tcBorders>
              <w:top w:val="nil"/>
              <w:left w:val="nil"/>
              <w:bottom w:val="single" w:sz="4" w:space="0" w:color="000000"/>
              <w:right w:val="nil"/>
            </w:tcBorders>
            <w:shd w:val="clear" w:color="auto" w:fill="auto"/>
            <w:noWrap/>
          </w:tcPr>
          <w:p w14:paraId="09E70931" w14:textId="77777777" w:rsidR="003F6872" w:rsidRPr="00A563A6" w:rsidRDefault="003F6872" w:rsidP="00F542B8">
            <w:pPr>
              <w:jc w:val="right"/>
              <w:rPr>
                <w:color w:val="000000"/>
                <w:sz w:val="20"/>
                <w:szCs w:val="20"/>
              </w:rPr>
            </w:pPr>
            <w:r w:rsidRPr="00A563A6">
              <w:rPr>
                <w:sz w:val="20"/>
                <w:szCs w:val="20"/>
              </w:rPr>
              <w:t>76.731,70</w:t>
            </w:r>
          </w:p>
        </w:tc>
        <w:tc>
          <w:tcPr>
            <w:tcW w:w="1300" w:type="dxa"/>
            <w:tcBorders>
              <w:top w:val="single" w:sz="4" w:space="0" w:color="000000"/>
              <w:left w:val="single" w:sz="4" w:space="0" w:color="000000"/>
              <w:bottom w:val="nil"/>
              <w:right w:val="single" w:sz="4" w:space="0" w:color="000000"/>
            </w:tcBorders>
            <w:shd w:val="clear" w:color="auto" w:fill="D9E2F3" w:themeFill="accent5" w:themeFillTint="33"/>
            <w:noWrap/>
          </w:tcPr>
          <w:p w14:paraId="7F58464F" w14:textId="77777777" w:rsidR="003F6872" w:rsidRPr="00A563A6" w:rsidRDefault="003F6872" w:rsidP="00F542B8">
            <w:pPr>
              <w:jc w:val="right"/>
              <w:rPr>
                <w:color w:val="000000"/>
                <w:sz w:val="20"/>
                <w:szCs w:val="20"/>
              </w:rPr>
            </w:pPr>
            <w:r w:rsidRPr="00A563A6">
              <w:rPr>
                <w:sz w:val="20"/>
                <w:szCs w:val="20"/>
              </w:rPr>
              <w:t>1.887.958,18</w:t>
            </w:r>
          </w:p>
        </w:tc>
      </w:tr>
      <w:tr w:rsidR="003F6872" w:rsidRPr="00A563A6" w14:paraId="620AA8A3" w14:textId="77777777" w:rsidTr="003F6872">
        <w:trPr>
          <w:trHeight w:val="340"/>
        </w:trPr>
        <w:tc>
          <w:tcPr>
            <w:tcW w:w="470" w:type="dxa"/>
            <w:tcBorders>
              <w:top w:val="nil"/>
              <w:left w:val="single" w:sz="8" w:space="0" w:color="000000"/>
              <w:bottom w:val="single" w:sz="4" w:space="0" w:color="000000"/>
              <w:right w:val="single" w:sz="4" w:space="0" w:color="000000"/>
            </w:tcBorders>
            <w:shd w:val="clear" w:color="auto" w:fill="auto"/>
            <w:noWrap/>
            <w:vAlign w:val="center"/>
            <w:hideMark/>
          </w:tcPr>
          <w:p w14:paraId="02D3FC3E" w14:textId="77777777" w:rsidR="003F6872" w:rsidRPr="006B040E" w:rsidRDefault="003F6872" w:rsidP="00F542B8">
            <w:pPr>
              <w:jc w:val="center"/>
              <w:rPr>
                <w:color w:val="000000"/>
                <w:sz w:val="20"/>
                <w:szCs w:val="20"/>
              </w:rPr>
            </w:pPr>
            <w:r w:rsidRPr="006B040E">
              <w:rPr>
                <w:color w:val="000000"/>
                <w:sz w:val="20"/>
                <w:szCs w:val="20"/>
              </w:rPr>
              <w:t>4.</w:t>
            </w:r>
          </w:p>
        </w:tc>
        <w:tc>
          <w:tcPr>
            <w:tcW w:w="2182" w:type="dxa"/>
            <w:tcBorders>
              <w:top w:val="nil"/>
              <w:left w:val="nil"/>
              <w:bottom w:val="single" w:sz="4" w:space="0" w:color="000000"/>
              <w:right w:val="single" w:sz="4" w:space="0" w:color="000000"/>
            </w:tcBorders>
            <w:shd w:val="clear" w:color="auto" w:fill="auto"/>
            <w:noWrap/>
            <w:vAlign w:val="center"/>
            <w:hideMark/>
          </w:tcPr>
          <w:p w14:paraId="198079F8" w14:textId="77777777" w:rsidR="003F6872" w:rsidRPr="006B040E" w:rsidRDefault="003F6872" w:rsidP="00F542B8">
            <w:pPr>
              <w:rPr>
                <w:b/>
                <w:bCs/>
                <w:color w:val="000000"/>
                <w:sz w:val="20"/>
                <w:szCs w:val="20"/>
              </w:rPr>
            </w:pPr>
            <w:r w:rsidRPr="006B040E">
              <w:rPr>
                <w:b/>
                <w:bCs/>
                <w:color w:val="000000"/>
                <w:sz w:val="20"/>
                <w:szCs w:val="20"/>
              </w:rPr>
              <w:t>Grad Ivanić-Grad</w:t>
            </w:r>
          </w:p>
        </w:tc>
        <w:tc>
          <w:tcPr>
            <w:tcW w:w="2154" w:type="dxa"/>
            <w:tcBorders>
              <w:top w:val="nil"/>
              <w:left w:val="nil"/>
              <w:bottom w:val="single" w:sz="4" w:space="0" w:color="000000"/>
              <w:right w:val="single" w:sz="8" w:space="0" w:color="000000"/>
            </w:tcBorders>
            <w:shd w:val="clear" w:color="auto" w:fill="D9E2F3" w:themeFill="accent5" w:themeFillTint="33"/>
            <w:noWrap/>
            <w:vAlign w:val="center"/>
          </w:tcPr>
          <w:p w14:paraId="70D3CF59" w14:textId="77777777" w:rsidR="003F6872" w:rsidRPr="006B040E" w:rsidRDefault="003F6872" w:rsidP="00F542B8">
            <w:pPr>
              <w:jc w:val="right"/>
              <w:rPr>
                <w:color w:val="000000"/>
                <w:sz w:val="20"/>
                <w:szCs w:val="20"/>
              </w:rPr>
            </w:pPr>
            <w:r>
              <w:rPr>
                <w:color w:val="000000"/>
                <w:sz w:val="20"/>
                <w:szCs w:val="20"/>
              </w:rPr>
              <w:t>2.811.178,46</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08C67947" w14:textId="77777777" w:rsidR="003F6872" w:rsidRPr="006B040E" w:rsidRDefault="003F6872" w:rsidP="00F542B8">
            <w:pPr>
              <w:jc w:val="right"/>
              <w:rPr>
                <w:color w:val="000000"/>
                <w:sz w:val="20"/>
                <w:szCs w:val="20"/>
              </w:rPr>
            </w:pPr>
            <w:r>
              <w:rPr>
                <w:color w:val="000000"/>
                <w:sz w:val="20"/>
                <w:szCs w:val="20"/>
              </w:rPr>
              <w:t>755.189,71</w:t>
            </w:r>
          </w:p>
        </w:tc>
        <w:tc>
          <w:tcPr>
            <w:tcW w:w="1394" w:type="dxa"/>
            <w:tcBorders>
              <w:top w:val="nil"/>
              <w:left w:val="nil"/>
              <w:bottom w:val="single" w:sz="4" w:space="0" w:color="000000"/>
              <w:right w:val="single" w:sz="4" w:space="0" w:color="000000"/>
            </w:tcBorders>
            <w:shd w:val="clear" w:color="auto" w:fill="auto"/>
            <w:noWrap/>
            <w:vAlign w:val="center"/>
          </w:tcPr>
          <w:p w14:paraId="41275AA8" w14:textId="77777777" w:rsidR="003F6872" w:rsidRPr="006B040E" w:rsidRDefault="003F6872" w:rsidP="00F542B8">
            <w:pPr>
              <w:jc w:val="right"/>
              <w:rPr>
                <w:color w:val="000000"/>
                <w:sz w:val="20"/>
                <w:szCs w:val="20"/>
              </w:rPr>
            </w:pPr>
            <w:r>
              <w:rPr>
                <w:color w:val="000000"/>
                <w:sz w:val="20"/>
                <w:szCs w:val="20"/>
              </w:rPr>
              <w:t>1.755.988,75</w:t>
            </w:r>
          </w:p>
        </w:tc>
        <w:tc>
          <w:tcPr>
            <w:tcW w:w="1394" w:type="dxa"/>
            <w:tcBorders>
              <w:top w:val="nil"/>
              <w:left w:val="nil"/>
              <w:bottom w:val="single" w:sz="4" w:space="0" w:color="000000"/>
              <w:right w:val="single" w:sz="8" w:space="0" w:color="000000"/>
            </w:tcBorders>
            <w:shd w:val="clear" w:color="auto" w:fill="auto"/>
            <w:noWrap/>
            <w:vAlign w:val="center"/>
          </w:tcPr>
          <w:p w14:paraId="1DCDABE9" w14:textId="77777777" w:rsidR="003F6872" w:rsidRPr="006B040E" w:rsidRDefault="003F6872" w:rsidP="00F542B8">
            <w:pPr>
              <w:jc w:val="right"/>
              <w:rPr>
                <w:color w:val="000000"/>
                <w:sz w:val="20"/>
                <w:szCs w:val="20"/>
              </w:rPr>
            </w:pPr>
            <w:r>
              <w:rPr>
                <w:color w:val="000000"/>
                <w:sz w:val="20"/>
                <w:szCs w:val="20"/>
              </w:rPr>
              <w:t>300.000,00</w:t>
            </w:r>
          </w:p>
        </w:tc>
        <w:tc>
          <w:tcPr>
            <w:tcW w:w="1768" w:type="dxa"/>
            <w:tcBorders>
              <w:top w:val="nil"/>
              <w:left w:val="single" w:sz="4" w:space="0" w:color="000000"/>
              <w:bottom w:val="single" w:sz="4" w:space="0" w:color="000000"/>
              <w:right w:val="single" w:sz="4" w:space="0" w:color="000000"/>
            </w:tcBorders>
            <w:shd w:val="clear" w:color="auto" w:fill="auto"/>
            <w:noWrap/>
          </w:tcPr>
          <w:p w14:paraId="7648CB0E" w14:textId="77777777" w:rsidR="003F6872" w:rsidRPr="00A563A6" w:rsidRDefault="003F6872" w:rsidP="00F542B8">
            <w:pPr>
              <w:jc w:val="right"/>
              <w:rPr>
                <w:color w:val="000000"/>
                <w:sz w:val="20"/>
                <w:szCs w:val="20"/>
              </w:rPr>
            </w:pPr>
            <w:r w:rsidRPr="00A563A6">
              <w:rPr>
                <w:sz w:val="20"/>
                <w:szCs w:val="20"/>
              </w:rPr>
              <w:t>248.168,01</w:t>
            </w:r>
          </w:p>
        </w:tc>
        <w:tc>
          <w:tcPr>
            <w:tcW w:w="1372" w:type="dxa"/>
            <w:tcBorders>
              <w:top w:val="nil"/>
              <w:left w:val="nil"/>
              <w:bottom w:val="single" w:sz="4" w:space="0" w:color="000000"/>
              <w:right w:val="single" w:sz="4" w:space="0" w:color="000000"/>
            </w:tcBorders>
            <w:shd w:val="clear" w:color="auto" w:fill="auto"/>
            <w:noWrap/>
          </w:tcPr>
          <w:p w14:paraId="61A2C7E1" w14:textId="77777777" w:rsidR="003F6872" w:rsidRPr="00A563A6" w:rsidRDefault="003F6872" w:rsidP="00F542B8">
            <w:pPr>
              <w:jc w:val="right"/>
              <w:rPr>
                <w:color w:val="000000"/>
                <w:sz w:val="20"/>
                <w:szCs w:val="20"/>
              </w:rPr>
            </w:pPr>
            <w:r w:rsidRPr="00A563A6">
              <w:rPr>
                <w:sz w:val="20"/>
                <w:szCs w:val="20"/>
              </w:rPr>
              <w:t>960.943,49</w:t>
            </w:r>
          </w:p>
        </w:tc>
        <w:tc>
          <w:tcPr>
            <w:tcW w:w="1287" w:type="dxa"/>
            <w:tcBorders>
              <w:top w:val="nil"/>
              <w:left w:val="nil"/>
              <w:bottom w:val="single" w:sz="4" w:space="0" w:color="000000"/>
              <w:right w:val="nil"/>
            </w:tcBorders>
            <w:shd w:val="clear" w:color="auto" w:fill="auto"/>
            <w:noWrap/>
          </w:tcPr>
          <w:p w14:paraId="3CDADCE1" w14:textId="2D2BB333" w:rsidR="003F6872" w:rsidRPr="00A563A6" w:rsidRDefault="003F6872" w:rsidP="00F542B8">
            <w:pPr>
              <w:jc w:val="right"/>
              <w:rPr>
                <w:color w:val="000000"/>
                <w:sz w:val="20"/>
                <w:szCs w:val="20"/>
              </w:rPr>
            </w:pPr>
          </w:p>
        </w:tc>
        <w:tc>
          <w:tcPr>
            <w:tcW w:w="1300" w:type="dxa"/>
            <w:tcBorders>
              <w:top w:val="single" w:sz="4" w:space="0" w:color="000000"/>
              <w:left w:val="single" w:sz="4" w:space="0" w:color="000000"/>
              <w:bottom w:val="nil"/>
              <w:right w:val="single" w:sz="4" w:space="0" w:color="000000"/>
            </w:tcBorders>
            <w:shd w:val="clear" w:color="auto" w:fill="D9E2F3" w:themeFill="accent5" w:themeFillTint="33"/>
            <w:noWrap/>
          </w:tcPr>
          <w:p w14:paraId="33586AEC" w14:textId="77777777" w:rsidR="003F6872" w:rsidRPr="00A563A6" w:rsidRDefault="003F6872" w:rsidP="00F542B8">
            <w:pPr>
              <w:jc w:val="right"/>
              <w:rPr>
                <w:color w:val="000000"/>
                <w:sz w:val="20"/>
                <w:szCs w:val="20"/>
              </w:rPr>
            </w:pPr>
            <w:r w:rsidRPr="00A563A6">
              <w:rPr>
                <w:sz w:val="20"/>
                <w:szCs w:val="20"/>
              </w:rPr>
              <w:t>1.209.111,50</w:t>
            </w:r>
          </w:p>
        </w:tc>
      </w:tr>
      <w:tr w:rsidR="003F6872" w:rsidRPr="00A563A6" w14:paraId="69D014E4" w14:textId="77777777" w:rsidTr="003F6872">
        <w:trPr>
          <w:trHeight w:val="340"/>
        </w:trPr>
        <w:tc>
          <w:tcPr>
            <w:tcW w:w="470" w:type="dxa"/>
            <w:tcBorders>
              <w:top w:val="nil"/>
              <w:left w:val="single" w:sz="8" w:space="0" w:color="000000"/>
              <w:bottom w:val="single" w:sz="4" w:space="0" w:color="000000"/>
              <w:right w:val="single" w:sz="4" w:space="0" w:color="000000"/>
            </w:tcBorders>
            <w:shd w:val="clear" w:color="auto" w:fill="auto"/>
            <w:noWrap/>
            <w:vAlign w:val="center"/>
            <w:hideMark/>
          </w:tcPr>
          <w:p w14:paraId="4DF46B4D" w14:textId="77777777" w:rsidR="003F6872" w:rsidRPr="006B040E" w:rsidRDefault="003F6872" w:rsidP="00F542B8">
            <w:pPr>
              <w:jc w:val="center"/>
              <w:rPr>
                <w:color w:val="000000"/>
                <w:sz w:val="20"/>
                <w:szCs w:val="20"/>
              </w:rPr>
            </w:pPr>
            <w:r w:rsidRPr="006B040E">
              <w:rPr>
                <w:color w:val="000000"/>
                <w:sz w:val="20"/>
                <w:szCs w:val="20"/>
              </w:rPr>
              <w:t>5.</w:t>
            </w:r>
          </w:p>
        </w:tc>
        <w:tc>
          <w:tcPr>
            <w:tcW w:w="2182" w:type="dxa"/>
            <w:tcBorders>
              <w:top w:val="nil"/>
              <w:left w:val="nil"/>
              <w:bottom w:val="single" w:sz="4" w:space="0" w:color="000000"/>
              <w:right w:val="single" w:sz="4" w:space="0" w:color="000000"/>
            </w:tcBorders>
            <w:shd w:val="clear" w:color="auto" w:fill="auto"/>
            <w:noWrap/>
            <w:vAlign w:val="center"/>
            <w:hideMark/>
          </w:tcPr>
          <w:p w14:paraId="34C54D01" w14:textId="77777777" w:rsidR="003F6872" w:rsidRPr="006B040E" w:rsidRDefault="003F6872" w:rsidP="00F542B8">
            <w:pPr>
              <w:rPr>
                <w:b/>
                <w:bCs/>
                <w:color w:val="000000"/>
                <w:sz w:val="20"/>
                <w:szCs w:val="20"/>
              </w:rPr>
            </w:pPr>
            <w:r w:rsidRPr="006B040E">
              <w:rPr>
                <w:b/>
                <w:bCs/>
                <w:color w:val="000000"/>
                <w:sz w:val="20"/>
                <w:szCs w:val="20"/>
              </w:rPr>
              <w:t>Rugvica</w:t>
            </w:r>
          </w:p>
        </w:tc>
        <w:tc>
          <w:tcPr>
            <w:tcW w:w="2154" w:type="dxa"/>
            <w:tcBorders>
              <w:top w:val="nil"/>
              <w:left w:val="nil"/>
              <w:bottom w:val="single" w:sz="4" w:space="0" w:color="000000"/>
              <w:right w:val="single" w:sz="8" w:space="0" w:color="000000"/>
            </w:tcBorders>
            <w:shd w:val="clear" w:color="auto" w:fill="D9E2F3" w:themeFill="accent5" w:themeFillTint="33"/>
            <w:noWrap/>
            <w:vAlign w:val="center"/>
          </w:tcPr>
          <w:p w14:paraId="1027E5A6" w14:textId="77777777" w:rsidR="003F6872" w:rsidRPr="006B040E" w:rsidRDefault="003F6872" w:rsidP="00F542B8">
            <w:pPr>
              <w:jc w:val="right"/>
              <w:rPr>
                <w:color w:val="000000"/>
                <w:sz w:val="20"/>
                <w:szCs w:val="20"/>
              </w:rPr>
            </w:pPr>
            <w:r>
              <w:rPr>
                <w:color w:val="000000"/>
                <w:sz w:val="20"/>
                <w:szCs w:val="20"/>
              </w:rPr>
              <w:t>33.660.301,67</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65A1D351" w14:textId="77777777" w:rsidR="003F6872" w:rsidRPr="006B040E" w:rsidRDefault="003F6872" w:rsidP="00F542B8">
            <w:pPr>
              <w:jc w:val="right"/>
              <w:rPr>
                <w:color w:val="000000"/>
                <w:sz w:val="20"/>
                <w:szCs w:val="20"/>
              </w:rPr>
            </w:pPr>
            <w:r>
              <w:rPr>
                <w:color w:val="000000"/>
                <w:sz w:val="20"/>
                <w:szCs w:val="20"/>
              </w:rPr>
              <w:t>701.597,28</w:t>
            </w:r>
          </w:p>
        </w:tc>
        <w:tc>
          <w:tcPr>
            <w:tcW w:w="1394" w:type="dxa"/>
            <w:tcBorders>
              <w:top w:val="nil"/>
              <w:left w:val="nil"/>
              <w:bottom w:val="single" w:sz="4" w:space="0" w:color="000000"/>
              <w:right w:val="single" w:sz="4" w:space="0" w:color="000000"/>
            </w:tcBorders>
            <w:shd w:val="clear" w:color="auto" w:fill="auto"/>
            <w:noWrap/>
            <w:vAlign w:val="center"/>
          </w:tcPr>
          <w:p w14:paraId="0C34A53E" w14:textId="77777777" w:rsidR="003F6872" w:rsidRPr="006B040E" w:rsidRDefault="003F6872" w:rsidP="00F542B8">
            <w:pPr>
              <w:jc w:val="right"/>
              <w:rPr>
                <w:color w:val="000000"/>
                <w:sz w:val="20"/>
                <w:szCs w:val="20"/>
              </w:rPr>
            </w:pPr>
            <w:r>
              <w:rPr>
                <w:color w:val="000000"/>
                <w:sz w:val="20"/>
                <w:szCs w:val="20"/>
              </w:rPr>
              <w:t>1.311.482,77</w:t>
            </w:r>
          </w:p>
        </w:tc>
        <w:tc>
          <w:tcPr>
            <w:tcW w:w="1394" w:type="dxa"/>
            <w:tcBorders>
              <w:top w:val="nil"/>
              <w:left w:val="nil"/>
              <w:bottom w:val="single" w:sz="4" w:space="0" w:color="000000"/>
              <w:right w:val="single" w:sz="8" w:space="0" w:color="000000"/>
            </w:tcBorders>
            <w:shd w:val="clear" w:color="auto" w:fill="auto"/>
            <w:noWrap/>
            <w:vAlign w:val="center"/>
          </w:tcPr>
          <w:p w14:paraId="5AB3F4B1" w14:textId="77777777" w:rsidR="003F6872" w:rsidRPr="006B040E" w:rsidRDefault="003F6872" w:rsidP="00F542B8">
            <w:pPr>
              <w:jc w:val="right"/>
              <w:rPr>
                <w:color w:val="000000"/>
                <w:sz w:val="20"/>
                <w:szCs w:val="20"/>
              </w:rPr>
            </w:pPr>
            <w:r>
              <w:rPr>
                <w:color w:val="000000"/>
                <w:sz w:val="20"/>
                <w:szCs w:val="20"/>
              </w:rPr>
              <w:t>31.647.221,62</w:t>
            </w:r>
          </w:p>
        </w:tc>
        <w:tc>
          <w:tcPr>
            <w:tcW w:w="1768" w:type="dxa"/>
            <w:tcBorders>
              <w:top w:val="nil"/>
              <w:left w:val="single" w:sz="4" w:space="0" w:color="000000"/>
              <w:bottom w:val="single" w:sz="4" w:space="0" w:color="000000"/>
              <w:right w:val="single" w:sz="4" w:space="0" w:color="000000"/>
            </w:tcBorders>
            <w:shd w:val="clear" w:color="auto" w:fill="auto"/>
            <w:noWrap/>
          </w:tcPr>
          <w:p w14:paraId="44BF1AD8" w14:textId="77777777" w:rsidR="003F6872" w:rsidRPr="00A563A6" w:rsidRDefault="003F6872" w:rsidP="00F542B8">
            <w:pPr>
              <w:jc w:val="right"/>
              <w:rPr>
                <w:color w:val="000000"/>
                <w:sz w:val="20"/>
                <w:szCs w:val="20"/>
              </w:rPr>
            </w:pPr>
            <w:r w:rsidRPr="00A563A6">
              <w:rPr>
                <w:sz w:val="20"/>
                <w:szCs w:val="20"/>
              </w:rPr>
              <w:t>258.681,85</w:t>
            </w:r>
          </w:p>
        </w:tc>
        <w:tc>
          <w:tcPr>
            <w:tcW w:w="1372" w:type="dxa"/>
            <w:tcBorders>
              <w:top w:val="nil"/>
              <w:left w:val="nil"/>
              <w:bottom w:val="single" w:sz="4" w:space="0" w:color="000000"/>
              <w:right w:val="single" w:sz="4" w:space="0" w:color="000000"/>
            </w:tcBorders>
            <w:shd w:val="clear" w:color="auto" w:fill="auto"/>
            <w:noWrap/>
          </w:tcPr>
          <w:p w14:paraId="7275A390" w14:textId="77777777" w:rsidR="003F6872" w:rsidRPr="00A563A6" w:rsidRDefault="003F6872" w:rsidP="00F542B8">
            <w:pPr>
              <w:jc w:val="right"/>
              <w:rPr>
                <w:color w:val="000000"/>
                <w:sz w:val="20"/>
                <w:szCs w:val="20"/>
              </w:rPr>
            </w:pPr>
            <w:r w:rsidRPr="00A563A6">
              <w:rPr>
                <w:sz w:val="20"/>
                <w:szCs w:val="20"/>
              </w:rPr>
              <w:t>797.201,50</w:t>
            </w:r>
          </w:p>
        </w:tc>
        <w:tc>
          <w:tcPr>
            <w:tcW w:w="1287" w:type="dxa"/>
            <w:tcBorders>
              <w:top w:val="nil"/>
              <w:left w:val="nil"/>
              <w:bottom w:val="single" w:sz="4" w:space="0" w:color="000000"/>
              <w:right w:val="nil"/>
            </w:tcBorders>
            <w:shd w:val="clear" w:color="auto" w:fill="auto"/>
            <w:noWrap/>
          </w:tcPr>
          <w:p w14:paraId="2610B603" w14:textId="77777777" w:rsidR="003F6872" w:rsidRPr="00A563A6" w:rsidRDefault="003F6872" w:rsidP="00F542B8">
            <w:pPr>
              <w:jc w:val="right"/>
              <w:rPr>
                <w:color w:val="000000"/>
                <w:sz w:val="20"/>
                <w:szCs w:val="20"/>
              </w:rPr>
            </w:pPr>
            <w:r w:rsidRPr="00A563A6">
              <w:rPr>
                <w:sz w:val="20"/>
                <w:szCs w:val="20"/>
              </w:rPr>
              <w:t>974.488,73</w:t>
            </w:r>
          </w:p>
        </w:tc>
        <w:tc>
          <w:tcPr>
            <w:tcW w:w="1300" w:type="dxa"/>
            <w:tcBorders>
              <w:top w:val="single" w:sz="4" w:space="0" w:color="000000"/>
              <w:left w:val="single" w:sz="4" w:space="0" w:color="000000"/>
              <w:bottom w:val="nil"/>
              <w:right w:val="single" w:sz="4" w:space="0" w:color="000000"/>
            </w:tcBorders>
            <w:shd w:val="clear" w:color="auto" w:fill="D9E2F3" w:themeFill="accent5" w:themeFillTint="33"/>
            <w:noWrap/>
          </w:tcPr>
          <w:p w14:paraId="6A235DBD" w14:textId="77777777" w:rsidR="003F6872" w:rsidRPr="00A563A6" w:rsidRDefault="003F6872" w:rsidP="00F542B8">
            <w:pPr>
              <w:jc w:val="right"/>
              <w:rPr>
                <w:color w:val="000000"/>
                <w:sz w:val="20"/>
                <w:szCs w:val="20"/>
              </w:rPr>
            </w:pPr>
            <w:r w:rsidRPr="00A563A6">
              <w:rPr>
                <w:sz w:val="20"/>
                <w:szCs w:val="20"/>
              </w:rPr>
              <w:t>2.030.372,08</w:t>
            </w:r>
          </w:p>
        </w:tc>
      </w:tr>
      <w:tr w:rsidR="003F6872" w:rsidRPr="00A563A6" w14:paraId="3474E9B2" w14:textId="77777777" w:rsidTr="003F6872">
        <w:trPr>
          <w:trHeight w:val="340"/>
        </w:trPr>
        <w:tc>
          <w:tcPr>
            <w:tcW w:w="470" w:type="dxa"/>
            <w:tcBorders>
              <w:top w:val="nil"/>
              <w:left w:val="single" w:sz="8" w:space="0" w:color="000000"/>
              <w:bottom w:val="single" w:sz="4" w:space="0" w:color="000000"/>
              <w:right w:val="single" w:sz="4" w:space="0" w:color="000000"/>
            </w:tcBorders>
            <w:shd w:val="clear" w:color="auto" w:fill="auto"/>
            <w:noWrap/>
            <w:vAlign w:val="center"/>
            <w:hideMark/>
          </w:tcPr>
          <w:p w14:paraId="6EBE6AFB" w14:textId="77777777" w:rsidR="003F6872" w:rsidRPr="006B040E" w:rsidRDefault="003F6872" w:rsidP="00F542B8">
            <w:pPr>
              <w:jc w:val="center"/>
              <w:rPr>
                <w:color w:val="000000"/>
                <w:sz w:val="20"/>
                <w:szCs w:val="20"/>
              </w:rPr>
            </w:pPr>
            <w:r w:rsidRPr="006B040E">
              <w:rPr>
                <w:color w:val="000000"/>
                <w:sz w:val="20"/>
                <w:szCs w:val="20"/>
              </w:rPr>
              <w:t>6.</w:t>
            </w:r>
          </w:p>
        </w:tc>
        <w:tc>
          <w:tcPr>
            <w:tcW w:w="2182" w:type="dxa"/>
            <w:tcBorders>
              <w:top w:val="nil"/>
              <w:left w:val="nil"/>
              <w:bottom w:val="single" w:sz="4" w:space="0" w:color="000000"/>
              <w:right w:val="single" w:sz="4" w:space="0" w:color="000000"/>
            </w:tcBorders>
            <w:shd w:val="clear" w:color="auto" w:fill="auto"/>
            <w:noWrap/>
            <w:vAlign w:val="center"/>
            <w:hideMark/>
          </w:tcPr>
          <w:p w14:paraId="1A1B1E90" w14:textId="77777777" w:rsidR="003F6872" w:rsidRPr="006B040E" w:rsidRDefault="003F6872" w:rsidP="00F542B8">
            <w:pPr>
              <w:rPr>
                <w:b/>
                <w:bCs/>
                <w:color w:val="000000"/>
                <w:sz w:val="20"/>
                <w:szCs w:val="20"/>
              </w:rPr>
            </w:pPr>
            <w:r w:rsidRPr="006B040E">
              <w:rPr>
                <w:b/>
                <w:bCs/>
                <w:color w:val="000000"/>
                <w:sz w:val="20"/>
                <w:szCs w:val="20"/>
              </w:rPr>
              <w:t>Križ</w:t>
            </w:r>
          </w:p>
        </w:tc>
        <w:tc>
          <w:tcPr>
            <w:tcW w:w="2154" w:type="dxa"/>
            <w:tcBorders>
              <w:top w:val="nil"/>
              <w:left w:val="nil"/>
              <w:bottom w:val="single" w:sz="4" w:space="0" w:color="000000"/>
              <w:right w:val="single" w:sz="8" w:space="0" w:color="000000"/>
            </w:tcBorders>
            <w:shd w:val="clear" w:color="auto" w:fill="D9E2F3" w:themeFill="accent5" w:themeFillTint="33"/>
            <w:noWrap/>
            <w:vAlign w:val="center"/>
          </w:tcPr>
          <w:p w14:paraId="1D704C10" w14:textId="77777777" w:rsidR="003F6872" w:rsidRPr="006B040E" w:rsidRDefault="003F6872" w:rsidP="00F542B8">
            <w:pPr>
              <w:jc w:val="right"/>
              <w:rPr>
                <w:color w:val="000000"/>
                <w:sz w:val="20"/>
                <w:szCs w:val="20"/>
              </w:rPr>
            </w:pPr>
            <w:r>
              <w:rPr>
                <w:color w:val="000000"/>
                <w:sz w:val="20"/>
                <w:szCs w:val="20"/>
              </w:rPr>
              <w:t>3.861.507,60</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7822BBCE" w14:textId="77777777" w:rsidR="003F6872" w:rsidRPr="006B040E" w:rsidRDefault="003F6872" w:rsidP="00F542B8">
            <w:pPr>
              <w:jc w:val="right"/>
              <w:rPr>
                <w:color w:val="000000"/>
                <w:sz w:val="20"/>
                <w:szCs w:val="20"/>
              </w:rPr>
            </w:pPr>
            <w:r>
              <w:rPr>
                <w:color w:val="000000"/>
                <w:sz w:val="20"/>
                <w:szCs w:val="20"/>
              </w:rPr>
              <w:t>419.538,28</w:t>
            </w:r>
          </w:p>
        </w:tc>
        <w:tc>
          <w:tcPr>
            <w:tcW w:w="1394" w:type="dxa"/>
            <w:tcBorders>
              <w:top w:val="nil"/>
              <w:left w:val="nil"/>
              <w:bottom w:val="single" w:sz="4" w:space="0" w:color="000000"/>
              <w:right w:val="single" w:sz="4" w:space="0" w:color="000000"/>
            </w:tcBorders>
            <w:shd w:val="clear" w:color="auto" w:fill="auto"/>
            <w:noWrap/>
            <w:vAlign w:val="center"/>
          </w:tcPr>
          <w:p w14:paraId="678BBE4D" w14:textId="77777777" w:rsidR="003F6872" w:rsidRPr="006B040E" w:rsidRDefault="003F6872" w:rsidP="00F542B8">
            <w:pPr>
              <w:jc w:val="right"/>
              <w:rPr>
                <w:color w:val="000000"/>
                <w:sz w:val="20"/>
                <w:szCs w:val="20"/>
              </w:rPr>
            </w:pPr>
            <w:r>
              <w:rPr>
                <w:color w:val="000000"/>
                <w:sz w:val="20"/>
                <w:szCs w:val="20"/>
              </w:rPr>
              <w:t>1.786.969,32</w:t>
            </w:r>
          </w:p>
        </w:tc>
        <w:tc>
          <w:tcPr>
            <w:tcW w:w="1394" w:type="dxa"/>
            <w:tcBorders>
              <w:top w:val="nil"/>
              <w:left w:val="nil"/>
              <w:bottom w:val="single" w:sz="4" w:space="0" w:color="000000"/>
              <w:right w:val="single" w:sz="8" w:space="0" w:color="000000"/>
            </w:tcBorders>
            <w:shd w:val="clear" w:color="auto" w:fill="auto"/>
            <w:noWrap/>
            <w:vAlign w:val="center"/>
          </w:tcPr>
          <w:p w14:paraId="77108289" w14:textId="77777777" w:rsidR="003F6872" w:rsidRPr="006B040E" w:rsidRDefault="003F6872" w:rsidP="00F542B8">
            <w:pPr>
              <w:jc w:val="right"/>
              <w:rPr>
                <w:color w:val="000000"/>
                <w:sz w:val="20"/>
                <w:szCs w:val="20"/>
              </w:rPr>
            </w:pPr>
            <w:r>
              <w:rPr>
                <w:color w:val="000000"/>
                <w:sz w:val="20"/>
                <w:szCs w:val="20"/>
              </w:rPr>
              <w:t>1.655.000,00</w:t>
            </w:r>
          </w:p>
        </w:tc>
        <w:tc>
          <w:tcPr>
            <w:tcW w:w="1768" w:type="dxa"/>
            <w:tcBorders>
              <w:top w:val="nil"/>
              <w:left w:val="single" w:sz="4" w:space="0" w:color="000000"/>
              <w:bottom w:val="single" w:sz="4" w:space="0" w:color="000000"/>
              <w:right w:val="single" w:sz="4" w:space="0" w:color="000000"/>
            </w:tcBorders>
            <w:shd w:val="clear" w:color="auto" w:fill="auto"/>
            <w:noWrap/>
          </w:tcPr>
          <w:p w14:paraId="4F6CB78E" w14:textId="77777777" w:rsidR="003F6872" w:rsidRPr="00A563A6" w:rsidRDefault="003F6872" w:rsidP="00F542B8">
            <w:pPr>
              <w:jc w:val="right"/>
              <w:rPr>
                <w:color w:val="000000"/>
                <w:sz w:val="20"/>
                <w:szCs w:val="20"/>
              </w:rPr>
            </w:pPr>
            <w:r w:rsidRPr="00A563A6">
              <w:rPr>
                <w:sz w:val="20"/>
                <w:szCs w:val="20"/>
              </w:rPr>
              <w:t>8.712,41</w:t>
            </w:r>
          </w:p>
        </w:tc>
        <w:tc>
          <w:tcPr>
            <w:tcW w:w="1372" w:type="dxa"/>
            <w:tcBorders>
              <w:top w:val="nil"/>
              <w:left w:val="nil"/>
              <w:bottom w:val="single" w:sz="4" w:space="0" w:color="000000"/>
              <w:right w:val="single" w:sz="4" w:space="0" w:color="000000"/>
            </w:tcBorders>
            <w:shd w:val="clear" w:color="auto" w:fill="auto"/>
            <w:noWrap/>
          </w:tcPr>
          <w:p w14:paraId="18CAB11C" w14:textId="77777777" w:rsidR="003F6872" w:rsidRPr="00A563A6" w:rsidRDefault="003F6872" w:rsidP="00F542B8">
            <w:pPr>
              <w:jc w:val="right"/>
              <w:rPr>
                <w:color w:val="000000"/>
                <w:sz w:val="20"/>
                <w:szCs w:val="20"/>
              </w:rPr>
            </w:pPr>
            <w:r w:rsidRPr="00A563A6">
              <w:rPr>
                <w:sz w:val="20"/>
                <w:szCs w:val="20"/>
              </w:rPr>
              <w:t>383.090,28</w:t>
            </w:r>
          </w:p>
        </w:tc>
        <w:tc>
          <w:tcPr>
            <w:tcW w:w="1287" w:type="dxa"/>
            <w:tcBorders>
              <w:top w:val="nil"/>
              <w:left w:val="nil"/>
              <w:bottom w:val="single" w:sz="4" w:space="0" w:color="000000"/>
              <w:right w:val="nil"/>
            </w:tcBorders>
            <w:shd w:val="clear" w:color="auto" w:fill="auto"/>
            <w:noWrap/>
          </w:tcPr>
          <w:p w14:paraId="32F92F94" w14:textId="00867230" w:rsidR="003F6872" w:rsidRPr="00A563A6" w:rsidRDefault="003F6872" w:rsidP="00F542B8">
            <w:pPr>
              <w:jc w:val="right"/>
              <w:rPr>
                <w:color w:val="000000"/>
                <w:sz w:val="20"/>
                <w:szCs w:val="20"/>
              </w:rPr>
            </w:pPr>
          </w:p>
        </w:tc>
        <w:tc>
          <w:tcPr>
            <w:tcW w:w="1300" w:type="dxa"/>
            <w:tcBorders>
              <w:top w:val="single" w:sz="4" w:space="0" w:color="000000"/>
              <w:left w:val="single" w:sz="4" w:space="0" w:color="000000"/>
              <w:bottom w:val="nil"/>
              <w:right w:val="single" w:sz="4" w:space="0" w:color="000000"/>
            </w:tcBorders>
            <w:shd w:val="clear" w:color="auto" w:fill="D9E2F3" w:themeFill="accent5" w:themeFillTint="33"/>
            <w:noWrap/>
          </w:tcPr>
          <w:p w14:paraId="1CA30148" w14:textId="77777777" w:rsidR="003F6872" w:rsidRPr="00A563A6" w:rsidRDefault="003F6872" w:rsidP="00F542B8">
            <w:pPr>
              <w:jc w:val="right"/>
              <w:rPr>
                <w:color w:val="000000"/>
                <w:sz w:val="20"/>
                <w:szCs w:val="20"/>
              </w:rPr>
            </w:pPr>
            <w:r w:rsidRPr="00A563A6">
              <w:rPr>
                <w:sz w:val="20"/>
                <w:szCs w:val="20"/>
              </w:rPr>
              <w:t>391.802,69</w:t>
            </w:r>
          </w:p>
        </w:tc>
      </w:tr>
      <w:tr w:rsidR="003F6872" w:rsidRPr="00A563A6" w14:paraId="63AA22FD" w14:textId="77777777" w:rsidTr="003F6872">
        <w:trPr>
          <w:trHeight w:val="340"/>
        </w:trPr>
        <w:tc>
          <w:tcPr>
            <w:tcW w:w="470" w:type="dxa"/>
            <w:tcBorders>
              <w:top w:val="nil"/>
              <w:left w:val="single" w:sz="8" w:space="0" w:color="000000"/>
              <w:bottom w:val="single" w:sz="4" w:space="0" w:color="000000"/>
              <w:right w:val="single" w:sz="4" w:space="0" w:color="000000"/>
            </w:tcBorders>
            <w:shd w:val="clear" w:color="auto" w:fill="auto"/>
            <w:noWrap/>
            <w:vAlign w:val="center"/>
            <w:hideMark/>
          </w:tcPr>
          <w:p w14:paraId="04361088" w14:textId="77777777" w:rsidR="003F6872" w:rsidRPr="006B040E" w:rsidRDefault="003F6872" w:rsidP="00F542B8">
            <w:pPr>
              <w:jc w:val="center"/>
              <w:rPr>
                <w:color w:val="000000"/>
                <w:sz w:val="20"/>
                <w:szCs w:val="20"/>
              </w:rPr>
            </w:pPr>
            <w:r w:rsidRPr="006B040E">
              <w:rPr>
                <w:color w:val="000000"/>
                <w:sz w:val="20"/>
                <w:szCs w:val="20"/>
              </w:rPr>
              <w:t>7.</w:t>
            </w:r>
          </w:p>
        </w:tc>
        <w:tc>
          <w:tcPr>
            <w:tcW w:w="2182" w:type="dxa"/>
            <w:tcBorders>
              <w:top w:val="nil"/>
              <w:left w:val="nil"/>
              <w:bottom w:val="single" w:sz="4" w:space="0" w:color="000000"/>
              <w:right w:val="single" w:sz="4" w:space="0" w:color="000000"/>
            </w:tcBorders>
            <w:shd w:val="clear" w:color="auto" w:fill="auto"/>
            <w:noWrap/>
            <w:vAlign w:val="center"/>
            <w:hideMark/>
          </w:tcPr>
          <w:p w14:paraId="2924F418" w14:textId="77777777" w:rsidR="003F6872" w:rsidRPr="006B040E" w:rsidRDefault="003F6872" w:rsidP="00F542B8">
            <w:pPr>
              <w:rPr>
                <w:b/>
                <w:bCs/>
                <w:color w:val="000000"/>
                <w:sz w:val="20"/>
                <w:szCs w:val="20"/>
              </w:rPr>
            </w:pPr>
            <w:r w:rsidRPr="006B040E">
              <w:rPr>
                <w:b/>
                <w:bCs/>
                <w:color w:val="000000"/>
                <w:sz w:val="20"/>
                <w:szCs w:val="20"/>
              </w:rPr>
              <w:t>Brckovljani</w:t>
            </w:r>
          </w:p>
        </w:tc>
        <w:tc>
          <w:tcPr>
            <w:tcW w:w="2154" w:type="dxa"/>
            <w:tcBorders>
              <w:top w:val="nil"/>
              <w:left w:val="nil"/>
              <w:bottom w:val="single" w:sz="4" w:space="0" w:color="000000"/>
              <w:right w:val="single" w:sz="8" w:space="0" w:color="000000"/>
            </w:tcBorders>
            <w:shd w:val="clear" w:color="auto" w:fill="D9E2F3" w:themeFill="accent5" w:themeFillTint="33"/>
            <w:noWrap/>
            <w:vAlign w:val="center"/>
          </w:tcPr>
          <w:p w14:paraId="09B50986" w14:textId="77777777" w:rsidR="003F6872" w:rsidRPr="006B040E" w:rsidRDefault="003F6872" w:rsidP="00F542B8">
            <w:pPr>
              <w:jc w:val="right"/>
              <w:rPr>
                <w:color w:val="000000"/>
                <w:sz w:val="20"/>
                <w:szCs w:val="20"/>
              </w:rPr>
            </w:pPr>
            <w:r>
              <w:rPr>
                <w:color w:val="000000"/>
                <w:sz w:val="20"/>
                <w:szCs w:val="20"/>
              </w:rPr>
              <w:t>1.838.387,03</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013B1421" w14:textId="77777777" w:rsidR="003F6872" w:rsidRPr="006B040E" w:rsidRDefault="003F6872" w:rsidP="00F542B8">
            <w:pPr>
              <w:jc w:val="right"/>
              <w:rPr>
                <w:color w:val="000000"/>
                <w:sz w:val="20"/>
                <w:szCs w:val="20"/>
              </w:rPr>
            </w:pPr>
            <w:r>
              <w:rPr>
                <w:color w:val="000000"/>
                <w:sz w:val="20"/>
                <w:szCs w:val="20"/>
              </w:rPr>
              <w:t>1.013.569,38</w:t>
            </w:r>
          </w:p>
        </w:tc>
        <w:tc>
          <w:tcPr>
            <w:tcW w:w="1394" w:type="dxa"/>
            <w:tcBorders>
              <w:top w:val="nil"/>
              <w:left w:val="nil"/>
              <w:bottom w:val="single" w:sz="4" w:space="0" w:color="000000"/>
              <w:right w:val="single" w:sz="4" w:space="0" w:color="000000"/>
            </w:tcBorders>
            <w:shd w:val="clear" w:color="auto" w:fill="auto"/>
            <w:noWrap/>
            <w:vAlign w:val="center"/>
          </w:tcPr>
          <w:p w14:paraId="527FDD2D" w14:textId="77777777" w:rsidR="003F6872" w:rsidRPr="006B040E" w:rsidRDefault="003F6872" w:rsidP="00F542B8">
            <w:pPr>
              <w:jc w:val="right"/>
              <w:rPr>
                <w:color w:val="000000"/>
                <w:sz w:val="20"/>
                <w:szCs w:val="20"/>
              </w:rPr>
            </w:pPr>
            <w:r>
              <w:rPr>
                <w:color w:val="000000"/>
                <w:sz w:val="20"/>
                <w:szCs w:val="20"/>
              </w:rPr>
              <w:t>524.817,65</w:t>
            </w:r>
          </w:p>
        </w:tc>
        <w:tc>
          <w:tcPr>
            <w:tcW w:w="1394" w:type="dxa"/>
            <w:tcBorders>
              <w:top w:val="nil"/>
              <w:left w:val="nil"/>
              <w:bottom w:val="single" w:sz="4" w:space="0" w:color="000000"/>
              <w:right w:val="single" w:sz="8" w:space="0" w:color="000000"/>
            </w:tcBorders>
            <w:shd w:val="clear" w:color="auto" w:fill="auto"/>
            <w:noWrap/>
            <w:vAlign w:val="center"/>
          </w:tcPr>
          <w:p w14:paraId="0E54E11E" w14:textId="77777777" w:rsidR="003F6872" w:rsidRPr="006B040E" w:rsidRDefault="003F6872" w:rsidP="00F542B8">
            <w:pPr>
              <w:jc w:val="right"/>
              <w:rPr>
                <w:color w:val="000000"/>
                <w:sz w:val="20"/>
                <w:szCs w:val="20"/>
              </w:rPr>
            </w:pPr>
            <w:r>
              <w:rPr>
                <w:color w:val="000000"/>
                <w:sz w:val="20"/>
                <w:szCs w:val="20"/>
              </w:rPr>
              <w:t>300.000,00</w:t>
            </w:r>
          </w:p>
        </w:tc>
        <w:tc>
          <w:tcPr>
            <w:tcW w:w="1768" w:type="dxa"/>
            <w:tcBorders>
              <w:top w:val="nil"/>
              <w:left w:val="single" w:sz="4" w:space="0" w:color="000000"/>
              <w:bottom w:val="single" w:sz="4" w:space="0" w:color="000000"/>
              <w:right w:val="single" w:sz="4" w:space="0" w:color="000000"/>
            </w:tcBorders>
            <w:shd w:val="clear" w:color="auto" w:fill="auto"/>
            <w:noWrap/>
          </w:tcPr>
          <w:p w14:paraId="694CEBB3" w14:textId="77777777" w:rsidR="003F6872" w:rsidRPr="00A563A6" w:rsidRDefault="003F6872" w:rsidP="00F542B8">
            <w:pPr>
              <w:jc w:val="right"/>
              <w:rPr>
                <w:color w:val="000000"/>
                <w:sz w:val="20"/>
                <w:szCs w:val="20"/>
              </w:rPr>
            </w:pPr>
            <w:r w:rsidRPr="00A563A6">
              <w:rPr>
                <w:sz w:val="20"/>
                <w:szCs w:val="20"/>
              </w:rPr>
              <w:t>11.622,39</w:t>
            </w:r>
          </w:p>
        </w:tc>
        <w:tc>
          <w:tcPr>
            <w:tcW w:w="1372" w:type="dxa"/>
            <w:tcBorders>
              <w:top w:val="nil"/>
              <w:left w:val="nil"/>
              <w:bottom w:val="single" w:sz="4" w:space="0" w:color="000000"/>
              <w:right w:val="single" w:sz="4" w:space="0" w:color="000000"/>
            </w:tcBorders>
            <w:shd w:val="clear" w:color="auto" w:fill="auto"/>
            <w:noWrap/>
          </w:tcPr>
          <w:p w14:paraId="46FB2DE2" w14:textId="77777777" w:rsidR="003F6872" w:rsidRPr="00A563A6" w:rsidRDefault="003F6872" w:rsidP="00F542B8">
            <w:pPr>
              <w:jc w:val="right"/>
              <w:rPr>
                <w:color w:val="000000"/>
                <w:sz w:val="20"/>
                <w:szCs w:val="20"/>
              </w:rPr>
            </w:pPr>
            <w:r w:rsidRPr="00A563A6">
              <w:rPr>
                <w:sz w:val="20"/>
                <w:szCs w:val="20"/>
              </w:rPr>
              <w:t>535.260,29</w:t>
            </w:r>
          </w:p>
        </w:tc>
        <w:tc>
          <w:tcPr>
            <w:tcW w:w="1287" w:type="dxa"/>
            <w:tcBorders>
              <w:top w:val="nil"/>
              <w:left w:val="nil"/>
              <w:bottom w:val="single" w:sz="4" w:space="0" w:color="000000"/>
              <w:right w:val="nil"/>
            </w:tcBorders>
            <w:shd w:val="clear" w:color="auto" w:fill="auto"/>
            <w:noWrap/>
          </w:tcPr>
          <w:p w14:paraId="2D1C1A9C" w14:textId="40D759EE" w:rsidR="003F6872" w:rsidRPr="00A563A6" w:rsidRDefault="003F6872" w:rsidP="00F542B8">
            <w:pPr>
              <w:jc w:val="right"/>
              <w:rPr>
                <w:color w:val="000000"/>
                <w:sz w:val="20"/>
                <w:szCs w:val="20"/>
              </w:rPr>
            </w:pPr>
          </w:p>
        </w:tc>
        <w:tc>
          <w:tcPr>
            <w:tcW w:w="1300" w:type="dxa"/>
            <w:tcBorders>
              <w:top w:val="single" w:sz="4" w:space="0" w:color="000000"/>
              <w:left w:val="single" w:sz="4" w:space="0" w:color="000000"/>
              <w:bottom w:val="nil"/>
              <w:right w:val="single" w:sz="4" w:space="0" w:color="000000"/>
            </w:tcBorders>
            <w:shd w:val="clear" w:color="auto" w:fill="D9E2F3" w:themeFill="accent5" w:themeFillTint="33"/>
            <w:noWrap/>
          </w:tcPr>
          <w:p w14:paraId="2A358E8B" w14:textId="77777777" w:rsidR="003F6872" w:rsidRPr="00A563A6" w:rsidRDefault="003F6872" w:rsidP="00F542B8">
            <w:pPr>
              <w:jc w:val="right"/>
              <w:rPr>
                <w:color w:val="000000"/>
                <w:sz w:val="20"/>
                <w:szCs w:val="20"/>
              </w:rPr>
            </w:pPr>
            <w:r w:rsidRPr="00A563A6">
              <w:rPr>
                <w:sz w:val="20"/>
                <w:szCs w:val="20"/>
              </w:rPr>
              <w:t>546.882,68</w:t>
            </w:r>
          </w:p>
        </w:tc>
      </w:tr>
      <w:tr w:rsidR="003F6872" w:rsidRPr="00A563A6" w14:paraId="36B39C0E" w14:textId="77777777" w:rsidTr="003F6872">
        <w:trPr>
          <w:trHeight w:val="340"/>
        </w:trPr>
        <w:tc>
          <w:tcPr>
            <w:tcW w:w="470" w:type="dxa"/>
            <w:tcBorders>
              <w:top w:val="nil"/>
              <w:left w:val="single" w:sz="8" w:space="0" w:color="000000"/>
              <w:bottom w:val="single" w:sz="4" w:space="0" w:color="000000"/>
              <w:right w:val="single" w:sz="4" w:space="0" w:color="000000"/>
            </w:tcBorders>
            <w:shd w:val="clear" w:color="auto" w:fill="auto"/>
            <w:noWrap/>
            <w:vAlign w:val="center"/>
            <w:hideMark/>
          </w:tcPr>
          <w:p w14:paraId="110D4278" w14:textId="77777777" w:rsidR="003F6872" w:rsidRPr="006B040E" w:rsidRDefault="003F6872" w:rsidP="00F542B8">
            <w:pPr>
              <w:jc w:val="center"/>
              <w:rPr>
                <w:color w:val="000000"/>
                <w:sz w:val="20"/>
                <w:szCs w:val="20"/>
              </w:rPr>
            </w:pPr>
            <w:r w:rsidRPr="006B040E">
              <w:rPr>
                <w:color w:val="000000"/>
                <w:sz w:val="20"/>
                <w:szCs w:val="20"/>
              </w:rPr>
              <w:t>8.</w:t>
            </w:r>
          </w:p>
        </w:tc>
        <w:tc>
          <w:tcPr>
            <w:tcW w:w="2182" w:type="dxa"/>
            <w:tcBorders>
              <w:top w:val="nil"/>
              <w:left w:val="nil"/>
              <w:bottom w:val="single" w:sz="4" w:space="0" w:color="000000"/>
              <w:right w:val="single" w:sz="4" w:space="0" w:color="000000"/>
            </w:tcBorders>
            <w:shd w:val="clear" w:color="auto" w:fill="auto"/>
            <w:noWrap/>
            <w:vAlign w:val="center"/>
            <w:hideMark/>
          </w:tcPr>
          <w:p w14:paraId="44BBA10D" w14:textId="77777777" w:rsidR="003F6872" w:rsidRPr="006B040E" w:rsidRDefault="003F6872" w:rsidP="00F542B8">
            <w:pPr>
              <w:rPr>
                <w:b/>
                <w:bCs/>
                <w:color w:val="000000"/>
                <w:sz w:val="20"/>
                <w:szCs w:val="20"/>
              </w:rPr>
            </w:pPr>
            <w:r w:rsidRPr="006B040E">
              <w:rPr>
                <w:b/>
                <w:bCs/>
                <w:color w:val="000000"/>
                <w:sz w:val="20"/>
                <w:szCs w:val="20"/>
              </w:rPr>
              <w:t>Kloštar Ivanić</w:t>
            </w:r>
          </w:p>
        </w:tc>
        <w:tc>
          <w:tcPr>
            <w:tcW w:w="2154" w:type="dxa"/>
            <w:tcBorders>
              <w:top w:val="nil"/>
              <w:left w:val="nil"/>
              <w:bottom w:val="single" w:sz="4" w:space="0" w:color="000000"/>
              <w:right w:val="single" w:sz="8" w:space="0" w:color="000000"/>
            </w:tcBorders>
            <w:shd w:val="clear" w:color="auto" w:fill="D9E2F3" w:themeFill="accent5" w:themeFillTint="33"/>
            <w:noWrap/>
            <w:vAlign w:val="center"/>
          </w:tcPr>
          <w:p w14:paraId="6D1E570C" w14:textId="77777777" w:rsidR="003F6872" w:rsidRPr="006B040E" w:rsidRDefault="003F6872" w:rsidP="00F542B8">
            <w:pPr>
              <w:jc w:val="right"/>
              <w:rPr>
                <w:color w:val="000000"/>
                <w:sz w:val="20"/>
                <w:szCs w:val="20"/>
              </w:rPr>
            </w:pPr>
            <w:r>
              <w:rPr>
                <w:color w:val="000000"/>
                <w:sz w:val="20"/>
                <w:szCs w:val="20"/>
              </w:rPr>
              <w:t>4.701.559,93</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3FFE53B5" w14:textId="77777777" w:rsidR="003F6872" w:rsidRPr="006B040E" w:rsidRDefault="003F6872" w:rsidP="00F542B8">
            <w:pPr>
              <w:jc w:val="right"/>
              <w:rPr>
                <w:color w:val="000000"/>
                <w:sz w:val="20"/>
                <w:szCs w:val="20"/>
              </w:rPr>
            </w:pPr>
            <w:r>
              <w:rPr>
                <w:color w:val="000000"/>
                <w:sz w:val="20"/>
                <w:szCs w:val="20"/>
              </w:rPr>
              <w:t>698.389,66</w:t>
            </w:r>
          </w:p>
        </w:tc>
        <w:tc>
          <w:tcPr>
            <w:tcW w:w="1394" w:type="dxa"/>
            <w:tcBorders>
              <w:top w:val="nil"/>
              <w:left w:val="nil"/>
              <w:bottom w:val="single" w:sz="4" w:space="0" w:color="000000"/>
              <w:right w:val="single" w:sz="4" w:space="0" w:color="000000"/>
            </w:tcBorders>
            <w:shd w:val="clear" w:color="auto" w:fill="auto"/>
            <w:noWrap/>
            <w:vAlign w:val="center"/>
          </w:tcPr>
          <w:p w14:paraId="1ADE1368" w14:textId="77777777" w:rsidR="003F6872" w:rsidRPr="006B040E" w:rsidRDefault="003F6872" w:rsidP="00F542B8">
            <w:pPr>
              <w:jc w:val="right"/>
              <w:rPr>
                <w:color w:val="000000"/>
                <w:sz w:val="20"/>
                <w:szCs w:val="20"/>
              </w:rPr>
            </w:pPr>
            <w:r>
              <w:rPr>
                <w:color w:val="000000"/>
                <w:sz w:val="20"/>
                <w:szCs w:val="20"/>
              </w:rPr>
              <w:t>1.143.170,28</w:t>
            </w:r>
          </w:p>
        </w:tc>
        <w:tc>
          <w:tcPr>
            <w:tcW w:w="1394" w:type="dxa"/>
            <w:tcBorders>
              <w:top w:val="nil"/>
              <w:left w:val="nil"/>
              <w:bottom w:val="single" w:sz="4" w:space="0" w:color="000000"/>
              <w:right w:val="single" w:sz="8" w:space="0" w:color="000000"/>
            </w:tcBorders>
            <w:shd w:val="clear" w:color="auto" w:fill="auto"/>
            <w:noWrap/>
            <w:vAlign w:val="center"/>
          </w:tcPr>
          <w:p w14:paraId="549B4FA7" w14:textId="77777777" w:rsidR="003F6872" w:rsidRPr="006B040E" w:rsidRDefault="003F6872" w:rsidP="00F542B8">
            <w:pPr>
              <w:jc w:val="right"/>
              <w:rPr>
                <w:color w:val="000000"/>
                <w:sz w:val="20"/>
                <w:szCs w:val="20"/>
              </w:rPr>
            </w:pPr>
            <w:r>
              <w:rPr>
                <w:color w:val="000000"/>
                <w:sz w:val="20"/>
                <w:szCs w:val="20"/>
              </w:rPr>
              <w:t>2.860.000,00</w:t>
            </w:r>
          </w:p>
        </w:tc>
        <w:tc>
          <w:tcPr>
            <w:tcW w:w="1768" w:type="dxa"/>
            <w:tcBorders>
              <w:top w:val="nil"/>
              <w:left w:val="single" w:sz="4" w:space="0" w:color="000000"/>
              <w:bottom w:val="single" w:sz="4" w:space="0" w:color="000000"/>
              <w:right w:val="single" w:sz="4" w:space="0" w:color="000000"/>
            </w:tcBorders>
            <w:shd w:val="clear" w:color="auto" w:fill="auto"/>
            <w:noWrap/>
          </w:tcPr>
          <w:p w14:paraId="654B8F75" w14:textId="77777777" w:rsidR="003F6872" w:rsidRPr="00A563A6" w:rsidRDefault="003F6872" w:rsidP="00F542B8">
            <w:pPr>
              <w:jc w:val="right"/>
              <w:rPr>
                <w:color w:val="000000"/>
                <w:sz w:val="20"/>
                <w:szCs w:val="20"/>
              </w:rPr>
            </w:pPr>
            <w:r w:rsidRPr="00A563A6">
              <w:rPr>
                <w:sz w:val="20"/>
                <w:szCs w:val="20"/>
              </w:rPr>
              <w:t>10.276,75</w:t>
            </w:r>
          </w:p>
        </w:tc>
        <w:tc>
          <w:tcPr>
            <w:tcW w:w="1372" w:type="dxa"/>
            <w:tcBorders>
              <w:top w:val="nil"/>
              <w:left w:val="nil"/>
              <w:bottom w:val="single" w:sz="4" w:space="0" w:color="000000"/>
              <w:right w:val="single" w:sz="4" w:space="0" w:color="000000"/>
            </w:tcBorders>
            <w:shd w:val="clear" w:color="auto" w:fill="auto"/>
            <w:noWrap/>
          </w:tcPr>
          <w:p w14:paraId="1ECB7AE2" w14:textId="77777777" w:rsidR="003F6872" w:rsidRPr="00A563A6" w:rsidRDefault="003F6872" w:rsidP="00F542B8">
            <w:pPr>
              <w:jc w:val="right"/>
              <w:rPr>
                <w:color w:val="000000"/>
                <w:sz w:val="20"/>
                <w:szCs w:val="20"/>
              </w:rPr>
            </w:pPr>
            <w:r w:rsidRPr="00A563A6">
              <w:rPr>
                <w:sz w:val="20"/>
                <w:szCs w:val="20"/>
              </w:rPr>
              <w:t>458.712,77</w:t>
            </w:r>
          </w:p>
        </w:tc>
        <w:tc>
          <w:tcPr>
            <w:tcW w:w="1287" w:type="dxa"/>
            <w:tcBorders>
              <w:top w:val="nil"/>
              <w:left w:val="nil"/>
              <w:bottom w:val="single" w:sz="4" w:space="0" w:color="000000"/>
              <w:right w:val="nil"/>
            </w:tcBorders>
            <w:shd w:val="clear" w:color="auto" w:fill="auto"/>
            <w:noWrap/>
          </w:tcPr>
          <w:p w14:paraId="7F3601D8" w14:textId="77777777" w:rsidR="003F6872" w:rsidRPr="00A563A6" w:rsidRDefault="003F6872" w:rsidP="00F542B8">
            <w:pPr>
              <w:jc w:val="right"/>
              <w:rPr>
                <w:color w:val="000000"/>
                <w:sz w:val="20"/>
                <w:szCs w:val="20"/>
              </w:rPr>
            </w:pPr>
          </w:p>
        </w:tc>
        <w:tc>
          <w:tcPr>
            <w:tcW w:w="1300" w:type="dxa"/>
            <w:tcBorders>
              <w:top w:val="single" w:sz="4" w:space="0" w:color="000000"/>
              <w:left w:val="single" w:sz="4" w:space="0" w:color="000000"/>
              <w:bottom w:val="nil"/>
              <w:right w:val="single" w:sz="4" w:space="0" w:color="000000"/>
            </w:tcBorders>
            <w:shd w:val="clear" w:color="auto" w:fill="D9E2F3" w:themeFill="accent5" w:themeFillTint="33"/>
            <w:noWrap/>
          </w:tcPr>
          <w:p w14:paraId="55F1C230" w14:textId="77777777" w:rsidR="003F6872" w:rsidRPr="00A563A6" w:rsidRDefault="003F6872" w:rsidP="00F542B8">
            <w:pPr>
              <w:jc w:val="right"/>
              <w:rPr>
                <w:color w:val="000000"/>
                <w:sz w:val="20"/>
                <w:szCs w:val="20"/>
              </w:rPr>
            </w:pPr>
            <w:r w:rsidRPr="00A563A6">
              <w:rPr>
                <w:sz w:val="20"/>
                <w:szCs w:val="20"/>
              </w:rPr>
              <w:t>468.989,52</w:t>
            </w:r>
          </w:p>
        </w:tc>
      </w:tr>
      <w:tr w:rsidR="003F6872" w:rsidRPr="00A563A6" w14:paraId="45185395" w14:textId="77777777" w:rsidTr="003F6872">
        <w:trPr>
          <w:trHeight w:val="340"/>
        </w:trPr>
        <w:tc>
          <w:tcPr>
            <w:tcW w:w="470" w:type="dxa"/>
            <w:tcBorders>
              <w:top w:val="nil"/>
              <w:left w:val="single" w:sz="8" w:space="0" w:color="000000"/>
              <w:bottom w:val="single" w:sz="4" w:space="0" w:color="000000"/>
              <w:right w:val="single" w:sz="4" w:space="0" w:color="000000"/>
            </w:tcBorders>
            <w:shd w:val="clear" w:color="auto" w:fill="auto"/>
            <w:noWrap/>
            <w:vAlign w:val="center"/>
            <w:hideMark/>
          </w:tcPr>
          <w:p w14:paraId="23769F27" w14:textId="77777777" w:rsidR="003F6872" w:rsidRPr="006B040E" w:rsidRDefault="003F6872" w:rsidP="00F542B8">
            <w:pPr>
              <w:jc w:val="center"/>
              <w:rPr>
                <w:color w:val="000000"/>
                <w:sz w:val="20"/>
                <w:szCs w:val="20"/>
              </w:rPr>
            </w:pPr>
            <w:r w:rsidRPr="006B040E">
              <w:rPr>
                <w:color w:val="000000"/>
                <w:sz w:val="20"/>
                <w:szCs w:val="20"/>
              </w:rPr>
              <w:t>9.</w:t>
            </w:r>
          </w:p>
        </w:tc>
        <w:tc>
          <w:tcPr>
            <w:tcW w:w="2182" w:type="dxa"/>
            <w:tcBorders>
              <w:top w:val="nil"/>
              <w:left w:val="nil"/>
              <w:bottom w:val="single" w:sz="4" w:space="0" w:color="000000"/>
              <w:right w:val="single" w:sz="4" w:space="0" w:color="000000"/>
            </w:tcBorders>
            <w:shd w:val="clear" w:color="auto" w:fill="auto"/>
            <w:noWrap/>
            <w:vAlign w:val="center"/>
            <w:hideMark/>
          </w:tcPr>
          <w:p w14:paraId="18C45B62" w14:textId="77777777" w:rsidR="003F6872" w:rsidRPr="006B040E" w:rsidRDefault="003F6872" w:rsidP="00F542B8">
            <w:pPr>
              <w:rPr>
                <w:b/>
                <w:bCs/>
                <w:color w:val="000000"/>
                <w:sz w:val="20"/>
                <w:szCs w:val="20"/>
              </w:rPr>
            </w:pPr>
            <w:r w:rsidRPr="006B040E">
              <w:rPr>
                <w:b/>
                <w:bCs/>
                <w:color w:val="000000"/>
                <w:sz w:val="20"/>
                <w:szCs w:val="20"/>
              </w:rPr>
              <w:t>Dubrava</w:t>
            </w:r>
          </w:p>
        </w:tc>
        <w:tc>
          <w:tcPr>
            <w:tcW w:w="2154" w:type="dxa"/>
            <w:tcBorders>
              <w:top w:val="nil"/>
              <w:left w:val="nil"/>
              <w:bottom w:val="single" w:sz="4" w:space="0" w:color="000000"/>
              <w:right w:val="single" w:sz="8" w:space="0" w:color="000000"/>
            </w:tcBorders>
            <w:shd w:val="clear" w:color="auto" w:fill="D9E2F3" w:themeFill="accent5" w:themeFillTint="33"/>
            <w:noWrap/>
            <w:vAlign w:val="center"/>
          </w:tcPr>
          <w:p w14:paraId="3FF28BA1" w14:textId="77777777" w:rsidR="003F6872" w:rsidRPr="006B040E" w:rsidRDefault="003F6872" w:rsidP="00F542B8">
            <w:pPr>
              <w:jc w:val="right"/>
              <w:rPr>
                <w:color w:val="000000"/>
                <w:sz w:val="20"/>
                <w:szCs w:val="20"/>
              </w:rPr>
            </w:pPr>
            <w:r>
              <w:rPr>
                <w:color w:val="000000"/>
                <w:sz w:val="20"/>
                <w:szCs w:val="20"/>
              </w:rPr>
              <w:t>469.898,24</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56E36ED6" w14:textId="77777777" w:rsidR="003F6872" w:rsidRPr="006B040E" w:rsidRDefault="003F6872" w:rsidP="00F542B8">
            <w:pPr>
              <w:jc w:val="right"/>
              <w:rPr>
                <w:color w:val="000000"/>
                <w:sz w:val="20"/>
                <w:szCs w:val="20"/>
              </w:rPr>
            </w:pPr>
            <w:r>
              <w:rPr>
                <w:color w:val="000000"/>
                <w:sz w:val="20"/>
                <w:szCs w:val="20"/>
              </w:rPr>
              <w:t>448.406,76</w:t>
            </w:r>
          </w:p>
        </w:tc>
        <w:tc>
          <w:tcPr>
            <w:tcW w:w="1394" w:type="dxa"/>
            <w:tcBorders>
              <w:top w:val="nil"/>
              <w:left w:val="nil"/>
              <w:bottom w:val="single" w:sz="4" w:space="0" w:color="000000"/>
              <w:right w:val="single" w:sz="4" w:space="0" w:color="000000"/>
            </w:tcBorders>
            <w:shd w:val="clear" w:color="auto" w:fill="auto"/>
            <w:noWrap/>
            <w:vAlign w:val="center"/>
          </w:tcPr>
          <w:p w14:paraId="6E1FEF4A" w14:textId="77777777" w:rsidR="003F6872" w:rsidRPr="006B040E" w:rsidRDefault="003F6872" w:rsidP="00F542B8">
            <w:pPr>
              <w:jc w:val="right"/>
              <w:rPr>
                <w:color w:val="000000"/>
                <w:sz w:val="20"/>
                <w:szCs w:val="20"/>
              </w:rPr>
            </w:pPr>
            <w:r>
              <w:rPr>
                <w:color w:val="000000"/>
                <w:sz w:val="20"/>
                <w:szCs w:val="20"/>
              </w:rPr>
              <w:t>21.491,48</w:t>
            </w:r>
          </w:p>
        </w:tc>
        <w:tc>
          <w:tcPr>
            <w:tcW w:w="1394" w:type="dxa"/>
            <w:tcBorders>
              <w:top w:val="nil"/>
              <w:left w:val="nil"/>
              <w:bottom w:val="single" w:sz="4" w:space="0" w:color="000000"/>
              <w:right w:val="single" w:sz="8" w:space="0" w:color="000000"/>
            </w:tcBorders>
            <w:shd w:val="clear" w:color="auto" w:fill="auto"/>
            <w:noWrap/>
            <w:vAlign w:val="center"/>
          </w:tcPr>
          <w:p w14:paraId="5A2BEB22" w14:textId="77777777" w:rsidR="003F6872" w:rsidRPr="006B040E" w:rsidRDefault="003F6872" w:rsidP="00F542B8">
            <w:pPr>
              <w:jc w:val="right"/>
              <w:rPr>
                <w:color w:val="000000"/>
                <w:sz w:val="20"/>
                <w:szCs w:val="20"/>
              </w:rPr>
            </w:pPr>
            <w:r>
              <w:rPr>
                <w:color w:val="000000"/>
                <w:sz w:val="20"/>
                <w:szCs w:val="20"/>
              </w:rPr>
              <w:t>0,00</w:t>
            </w:r>
          </w:p>
        </w:tc>
        <w:tc>
          <w:tcPr>
            <w:tcW w:w="1768" w:type="dxa"/>
            <w:tcBorders>
              <w:top w:val="nil"/>
              <w:left w:val="single" w:sz="4" w:space="0" w:color="000000"/>
              <w:bottom w:val="single" w:sz="4" w:space="0" w:color="000000"/>
              <w:right w:val="single" w:sz="4" w:space="0" w:color="000000"/>
            </w:tcBorders>
            <w:shd w:val="clear" w:color="auto" w:fill="auto"/>
            <w:noWrap/>
          </w:tcPr>
          <w:p w14:paraId="61E85DED" w14:textId="77777777" w:rsidR="003F6872" w:rsidRPr="00A563A6" w:rsidRDefault="003F6872" w:rsidP="00F542B8">
            <w:pPr>
              <w:jc w:val="right"/>
              <w:rPr>
                <w:color w:val="000000"/>
                <w:sz w:val="20"/>
                <w:szCs w:val="20"/>
              </w:rPr>
            </w:pPr>
            <w:r w:rsidRPr="00A563A6">
              <w:rPr>
                <w:sz w:val="20"/>
                <w:szCs w:val="20"/>
              </w:rPr>
              <w:t>666,14</w:t>
            </w:r>
          </w:p>
        </w:tc>
        <w:tc>
          <w:tcPr>
            <w:tcW w:w="1372" w:type="dxa"/>
            <w:tcBorders>
              <w:top w:val="nil"/>
              <w:left w:val="nil"/>
              <w:bottom w:val="single" w:sz="4" w:space="0" w:color="000000"/>
              <w:right w:val="single" w:sz="4" w:space="0" w:color="000000"/>
            </w:tcBorders>
            <w:shd w:val="clear" w:color="auto" w:fill="auto"/>
            <w:noWrap/>
          </w:tcPr>
          <w:p w14:paraId="2A68407D" w14:textId="77777777" w:rsidR="003F6872" w:rsidRPr="00A563A6" w:rsidRDefault="003F6872" w:rsidP="00F542B8">
            <w:pPr>
              <w:jc w:val="right"/>
              <w:rPr>
                <w:color w:val="000000"/>
                <w:sz w:val="20"/>
                <w:szCs w:val="20"/>
              </w:rPr>
            </w:pPr>
            <w:r w:rsidRPr="00A563A6">
              <w:rPr>
                <w:sz w:val="20"/>
                <w:szCs w:val="20"/>
              </w:rPr>
              <w:t>23.666,21</w:t>
            </w:r>
          </w:p>
        </w:tc>
        <w:tc>
          <w:tcPr>
            <w:tcW w:w="1287" w:type="dxa"/>
            <w:tcBorders>
              <w:top w:val="nil"/>
              <w:left w:val="nil"/>
              <w:bottom w:val="single" w:sz="4" w:space="0" w:color="000000"/>
              <w:right w:val="single" w:sz="4" w:space="0" w:color="000000"/>
            </w:tcBorders>
            <w:shd w:val="clear" w:color="auto" w:fill="auto"/>
            <w:noWrap/>
          </w:tcPr>
          <w:p w14:paraId="7C7ECAC1" w14:textId="77777777" w:rsidR="003F6872" w:rsidRPr="00A563A6" w:rsidRDefault="003F6872" w:rsidP="00F542B8">
            <w:pPr>
              <w:jc w:val="right"/>
              <w:rPr>
                <w:color w:val="000000"/>
                <w:sz w:val="20"/>
                <w:szCs w:val="20"/>
              </w:rPr>
            </w:pPr>
          </w:p>
        </w:tc>
        <w:tc>
          <w:tcPr>
            <w:tcW w:w="1300" w:type="dxa"/>
            <w:tcBorders>
              <w:top w:val="single" w:sz="4" w:space="0" w:color="000000"/>
              <w:left w:val="nil"/>
              <w:bottom w:val="nil"/>
              <w:right w:val="single" w:sz="4" w:space="0" w:color="000000"/>
            </w:tcBorders>
            <w:shd w:val="clear" w:color="auto" w:fill="D9E2F3" w:themeFill="accent5" w:themeFillTint="33"/>
            <w:noWrap/>
          </w:tcPr>
          <w:p w14:paraId="27355C08" w14:textId="77777777" w:rsidR="003F6872" w:rsidRPr="00A563A6" w:rsidRDefault="003F6872" w:rsidP="00F542B8">
            <w:pPr>
              <w:jc w:val="right"/>
              <w:rPr>
                <w:color w:val="000000"/>
                <w:sz w:val="20"/>
                <w:szCs w:val="20"/>
              </w:rPr>
            </w:pPr>
            <w:r w:rsidRPr="00A563A6">
              <w:rPr>
                <w:sz w:val="20"/>
                <w:szCs w:val="20"/>
              </w:rPr>
              <w:t>24.332,35</w:t>
            </w:r>
          </w:p>
        </w:tc>
      </w:tr>
      <w:tr w:rsidR="003F6872" w:rsidRPr="00A563A6" w14:paraId="66F8B655" w14:textId="77777777" w:rsidTr="003F6872">
        <w:trPr>
          <w:trHeight w:val="340"/>
        </w:trPr>
        <w:tc>
          <w:tcPr>
            <w:tcW w:w="470" w:type="dxa"/>
            <w:tcBorders>
              <w:top w:val="nil"/>
              <w:left w:val="single" w:sz="8" w:space="0" w:color="000000"/>
              <w:bottom w:val="single" w:sz="4" w:space="0" w:color="000000"/>
              <w:right w:val="single" w:sz="4" w:space="0" w:color="000000"/>
            </w:tcBorders>
            <w:shd w:val="clear" w:color="auto" w:fill="auto"/>
            <w:noWrap/>
            <w:vAlign w:val="center"/>
            <w:hideMark/>
          </w:tcPr>
          <w:p w14:paraId="514B4934" w14:textId="77777777" w:rsidR="003F6872" w:rsidRPr="006B040E" w:rsidRDefault="003F6872" w:rsidP="00F542B8">
            <w:pPr>
              <w:jc w:val="center"/>
              <w:rPr>
                <w:color w:val="000000"/>
                <w:sz w:val="20"/>
                <w:szCs w:val="20"/>
              </w:rPr>
            </w:pPr>
            <w:r w:rsidRPr="006B040E">
              <w:rPr>
                <w:color w:val="000000"/>
                <w:sz w:val="20"/>
                <w:szCs w:val="20"/>
              </w:rPr>
              <w:t>10.</w:t>
            </w:r>
          </w:p>
        </w:tc>
        <w:tc>
          <w:tcPr>
            <w:tcW w:w="2182" w:type="dxa"/>
            <w:tcBorders>
              <w:top w:val="nil"/>
              <w:left w:val="nil"/>
              <w:bottom w:val="single" w:sz="4" w:space="0" w:color="000000"/>
              <w:right w:val="single" w:sz="4" w:space="0" w:color="000000"/>
            </w:tcBorders>
            <w:shd w:val="clear" w:color="auto" w:fill="auto"/>
            <w:noWrap/>
            <w:vAlign w:val="center"/>
            <w:hideMark/>
          </w:tcPr>
          <w:p w14:paraId="50443412" w14:textId="77777777" w:rsidR="003F6872" w:rsidRPr="006B040E" w:rsidRDefault="003F6872" w:rsidP="00F542B8">
            <w:pPr>
              <w:rPr>
                <w:b/>
                <w:bCs/>
                <w:color w:val="000000"/>
                <w:sz w:val="20"/>
                <w:szCs w:val="20"/>
              </w:rPr>
            </w:pPr>
            <w:r w:rsidRPr="006B040E">
              <w:rPr>
                <w:b/>
                <w:bCs/>
                <w:color w:val="000000"/>
                <w:sz w:val="20"/>
                <w:szCs w:val="20"/>
              </w:rPr>
              <w:t>Gradec</w:t>
            </w:r>
          </w:p>
        </w:tc>
        <w:tc>
          <w:tcPr>
            <w:tcW w:w="2154" w:type="dxa"/>
            <w:tcBorders>
              <w:top w:val="nil"/>
              <w:left w:val="nil"/>
              <w:bottom w:val="single" w:sz="4" w:space="0" w:color="000000"/>
              <w:right w:val="single" w:sz="8" w:space="0" w:color="000000"/>
            </w:tcBorders>
            <w:shd w:val="clear" w:color="auto" w:fill="D9E2F3" w:themeFill="accent5" w:themeFillTint="33"/>
            <w:noWrap/>
            <w:vAlign w:val="center"/>
          </w:tcPr>
          <w:p w14:paraId="638E6AC2" w14:textId="77777777" w:rsidR="003F6872" w:rsidRPr="006B040E" w:rsidRDefault="003F6872" w:rsidP="00F542B8">
            <w:pPr>
              <w:jc w:val="right"/>
              <w:rPr>
                <w:color w:val="000000"/>
                <w:sz w:val="20"/>
                <w:szCs w:val="20"/>
              </w:rPr>
            </w:pPr>
            <w:r>
              <w:rPr>
                <w:color w:val="000000"/>
                <w:sz w:val="20"/>
                <w:szCs w:val="20"/>
              </w:rPr>
              <w:t>422.937,60</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69A2749B" w14:textId="77777777" w:rsidR="003F6872" w:rsidRPr="006B040E" w:rsidRDefault="003F6872" w:rsidP="00F542B8">
            <w:pPr>
              <w:jc w:val="right"/>
              <w:rPr>
                <w:color w:val="000000"/>
                <w:sz w:val="20"/>
                <w:szCs w:val="20"/>
              </w:rPr>
            </w:pPr>
            <w:r>
              <w:rPr>
                <w:color w:val="000000"/>
                <w:sz w:val="20"/>
                <w:szCs w:val="20"/>
              </w:rPr>
              <w:t>380.948,65</w:t>
            </w:r>
          </w:p>
        </w:tc>
        <w:tc>
          <w:tcPr>
            <w:tcW w:w="1394" w:type="dxa"/>
            <w:tcBorders>
              <w:top w:val="nil"/>
              <w:left w:val="nil"/>
              <w:bottom w:val="single" w:sz="4" w:space="0" w:color="000000"/>
              <w:right w:val="single" w:sz="4" w:space="0" w:color="000000"/>
            </w:tcBorders>
            <w:shd w:val="clear" w:color="auto" w:fill="auto"/>
            <w:noWrap/>
            <w:vAlign w:val="center"/>
          </w:tcPr>
          <w:p w14:paraId="1860603D" w14:textId="77777777" w:rsidR="003F6872" w:rsidRPr="006B040E" w:rsidRDefault="003F6872" w:rsidP="00F542B8">
            <w:pPr>
              <w:jc w:val="right"/>
              <w:rPr>
                <w:color w:val="000000"/>
                <w:sz w:val="20"/>
                <w:szCs w:val="20"/>
              </w:rPr>
            </w:pPr>
            <w:r>
              <w:rPr>
                <w:color w:val="000000"/>
                <w:sz w:val="20"/>
                <w:szCs w:val="20"/>
              </w:rPr>
              <w:t>41.988,95</w:t>
            </w:r>
          </w:p>
        </w:tc>
        <w:tc>
          <w:tcPr>
            <w:tcW w:w="1394" w:type="dxa"/>
            <w:tcBorders>
              <w:top w:val="nil"/>
              <w:left w:val="nil"/>
              <w:bottom w:val="single" w:sz="4" w:space="0" w:color="000000"/>
              <w:right w:val="single" w:sz="8" w:space="0" w:color="000000"/>
            </w:tcBorders>
            <w:shd w:val="clear" w:color="auto" w:fill="auto"/>
            <w:noWrap/>
            <w:vAlign w:val="center"/>
          </w:tcPr>
          <w:p w14:paraId="4458B64A" w14:textId="77777777" w:rsidR="003F6872" w:rsidRPr="006B040E" w:rsidRDefault="003F6872" w:rsidP="00F542B8">
            <w:pPr>
              <w:jc w:val="right"/>
              <w:rPr>
                <w:color w:val="000000"/>
                <w:sz w:val="20"/>
                <w:szCs w:val="20"/>
              </w:rPr>
            </w:pPr>
            <w:r>
              <w:rPr>
                <w:color w:val="000000"/>
                <w:sz w:val="20"/>
                <w:szCs w:val="20"/>
              </w:rPr>
              <w:t>0,00</w:t>
            </w:r>
          </w:p>
        </w:tc>
        <w:tc>
          <w:tcPr>
            <w:tcW w:w="1768" w:type="dxa"/>
            <w:tcBorders>
              <w:top w:val="nil"/>
              <w:left w:val="single" w:sz="4" w:space="0" w:color="000000"/>
              <w:bottom w:val="single" w:sz="4" w:space="0" w:color="000000"/>
              <w:right w:val="single" w:sz="4" w:space="0" w:color="000000"/>
            </w:tcBorders>
            <w:shd w:val="clear" w:color="auto" w:fill="auto"/>
            <w:noWrap/>
          </w:tcPr>
          <w:p w14:paraId="1A55FC38" w14:textId="77777777" w:rsidR="003F6872" w:rsidRPr="00A563A6" w:rsidRDefault="003F6872" w:rsidP="00F542B8">
            <w:pPr>
              <w:jc w:val="right"/>
              <w:rPr>
                <w:color w:val="000000"/>
                <w:sz w:val="20"/>
                <w:szCs w:val="20"/>
              </w:rPr>
            </w:pPr>
            <w:r w:rsidRPr="00A563A6">
              <w:rPr>
                <w:sz w:val="20"/>
                <w:szCs w:val="20"/>
              </w:rPr>
              <w:t>1.297,22</w:t>
            </w:r>
          </w:p>
        </w:tc>
        <w:tc>
          <w:tcPr>
            <w:tcW w:w="1372" w:type="dxa"/>
            <w:tcBorders>
              <w:top w:val="nil"/>
              <w:left w:val="nil"/>
              <w:bottom w:val="single" w:sz="4" w:space="0" w:color="000000"/>
              <w:right w:val="single" w:sz="4" w:space="0" w:color="000000"/>
            </w:tcBorders>
            <w:shd w:val="clear" w:color="auto" w:fill="auto"/>
            <w:noWrap/>
          </w:tcPr>
          <w:p w14:paraId="6FB9A0D2" w14:textId="77777777" w:rsidR="003F6872" w:rsidRPr="00A563A6" w:rsidRDefault="003F6872" w:rsidP="00F542B8">
            <w:pPr>
              <w:jc w:val="right"/>
              <w:rPr>
                <w:color w:val="000000"/>
                <w:sz w:val="20"/>
                <w:szCs w:val="20"/>
              </w:rPr>
            </w:pPr>
            <w:r w:rsidRPr="00A563A6">
              <w:rPr>
                <w:sz w:val="20"/>
                <w:szCs w:val="20"/>
              </w:rPr>
              <w:t>49.086,83</w:t>
            </w:r>
          </w:p>
        </w:tc>
        <w:tc>
          <w:tcPr>
            <w:tcW w:w="1287" w:type="dxa"/>
            <w:tcBorders>
              <w:top w:val="nil"/>
              <w:left w:val="nil"/>
              <w:bottom w:val="single" w:sz="4" w:space="0" w:color="000000"/>
              <w:right w:val="single" w:sz="4" w:space="0" w:color="000000"/>
            </w:tcBorders>
            <w:shd w:val="clear" w:color="auto" w:fill="auto"/>
            <w:noWrap/>
          </w:tcPr>
          <w:p w14:paraId="3F5B8622" w14:textId="77777777" w:rsidR="003F6872" w:rsidRPr="00A563A6" w:rsidRDefault="003F6872" w:rsidP="00F542B8">
            <w:pPr>
              <w:jc w:val="right"/>
              <w:rPr>
                <w:color w:val="000000"/>
                <w:sz w:val="20"/>
                <w:szCs w:val="20"/>
              </w:rPr>
            </w:pPr>
          </w:p>
        </w:tc>
        <w:tc>
          <w:tcPr>
            <w:tcW w:w="1300" w:type="dxa"/>
            <w:tcBorders>
              <w:top w:val="single" w:sz="4" w:space="0" w:color="000000"/>
              <w:left w:val="nil"/>
              <w:bottom w:val="nil"/>
              <w:right w:val="single" w:sz="4" w:space="0" w:color="000000"/>
            </w:tcBorders>
            <w:shd w:val="clear" w:color="auto" w:fill="D9E2F3" w:themeFill="accent5" w:themeFillTint="33"/>
            <w:noWrap/>
          </w:tcPr>
          <w:p w14:paraId="3535AB48" w14:textId="77777777" w:rsidR="003F6872" w:rsidRPr="00A563A6" w:rsidRDefault="003F6872" w:rsidP="00F542B8">
            <w:pPr>
              <w:jc w:val="right"/>
              <w:rPr>
                <w:color w:val="000000"/>
                <w:sz w:val="20"/>
                <w:szCs w:val="20"/>
              </w:rPr>
            </w:pPr>
            <w:r w:rsidRPr="00A563A6">
              <w:rPr>
                <w:sz w:val="20"/>
                <w:szCs w:val="20"/>
              </w:rPr>
              <w:t>50.384,05</w:t>
            </w:r>
          </w:p>
        </w:tc>
      </w:tr>
      <w:tr w:rsidR="003F6872" w:rsidRPr="00A563A6" w14:paraId="46A38002" w14:textId="77777777" w:rsidTr="003F6872">
        <w:trPr>
          <w:trHeight w:val="340"/>
        </w:trPr>
        <w:tc>
          <w:tcPr>
            <w:tcW w:w="470" w:type="dxa"/>
            <w:tcBorders>
              <w:top w:val="nil"/>
              <w:left w:val="single" w:sz="8" w:space="0" w:color="000000"/>
              <w:bottom w:val="single" w:sz="4" w:space="0" w:color="000000"/>
              <w:right w:val="single" w:sz="4" w:space="0" w:color="000000"/>
            </w:tcBorders>
            <w:shd w:val="clear" w:color="auto" w:fill="auto"/>
            <w:noWrap/>
            <w:vAlign w:val="center"/>
            <w:hideMark/>
          </w:tcPr>
          <w:p w14:paraId="6E77B82A" w14:textId="77777777" w:rsidR="003F6872" w:rsidRPr="006B040E" w:rsidRDefault="003F6872" w:rsidP="00F542B8">
            <w:pPr>
              <w:jc w:val="center"/>
              <w:rPr>
                <w:color w:val="000000"/>
                <w:sz w:val="20"/>
                <w:szCs w:val="20"/>
              </w:rPr>
            </w:pPr>
            <w:r w:rsidRPr="006B040E">
              <w:rPr>
                <w:color w:val="000000"/>
                <w:sz w:val="20"/>
                <w:szCs w:val="20"/>
              </w:rPr>
              <w:t>11.</w:t>
            </w:r>
          </w:p>
        </w:tc>
        <w:tc>
          <w:tcPr>
            <w:tcW w:w="2182" w:type="dxa"/>
            <w:tcBorders>
              <w:top w:val="nil"/>
              <w:left w:val="nil"/>
              <w:bottom w:val="single" w:sz="4" w:space="0" w:color="000000"/>
              <w:right w:val="single" w:sz="4" w:space="0" w:color="000000"/>
            </w:tcBorders>
            <w:shd w:val="clear" w:color="auto" w:fill="auto"/>
            <w:noWrap/>
            <w:vAlign w:val="center"/>
            <w:hideMark/>
          </w:tcPr>
          <w:p w14:paraId="01E10292" w14:textId="77777777" w:rsidR="003F6872" w:rsidRPr="006B040E" w:rsidRDefault="003F6872" w:rsidP="00F542B8">
            <w:pPr>
              <w:rPr>
                <w:b/>
                <w:bCs/>
                <w:color w:val="000000"/>
                <w:sz w:val="20"/>
                <w:szCs w:val="20"/>
              </w:rPr>
            </w:pPr>
            <w:proofErr w:type="spellStart"/>
            <w:r w:rsidRPr="006B040E">
              <w:rPr>
                <w:b/>
                <w:bCs/>
                <w:color w:val="000000"/>
                <w:sz w:val="20"/>
                <w:szCs w:val="20"/>
              </w:rPr>
              <w:t>Farkaševac</w:t>
            </w:r>
            <w:proofErr w:type="spellEnd"/>
          </w:p>
        </w:tc>
        <w:tc>
          <w:tcPr>
            <w:tcW w:w="2154" w:type="dxa"/>
            <w:tcBorders>
              <w:top w:val="nil"/>
              <w:left w:val="nil"/>
              <w:bottom w:val="single" w:sz="4" w:space="0" w:color="000000"/>
              <w:right w:val="single" w:sz="8" w:space="0" w:color="000000"/>
            </w:tcBorders>
            <w:shd w:val="clear" w:color="auto" w:fill="D9E2F3" w:themeFill="accent5" w:themeFillTint="33"/>
            <w:noWrap/>
            <w:vAlign w:val="center"/>
          </w:tcPr>
          <w:p w14:paraId="302C5050" w14:textId="77777777" w:rsidR="003F6872" w:rsidRPr="006B040E" w:rsidRDefault="003F6872" w:rsidP="00F542B8">
            <w:pPr>
              <w:jc w:val="right"/>
              <w:rPr>
                <w:color w:val="000000"/>
                <w:sz w:val="20"/>
                <w:szCs w:val="20"/>
              </w:rPr>
            </w:pPr>
            <w:r>
              <w:rPr>
                <w:color w:val="000000"/>
                <w:sz w:val="20"/>
                <w:szCs w:val="20"/>
              </w:rPr>
              <w:t>16.990,90</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2F11EC86" w14:textId="77777777" w:rsidR="003F6872" w:rsidRPr="006B040E" w:rsidRDefault="003F6872" w:rsidP="00F542B8">
            <w:pPr>
              <w:jc w:val="right"/>
              <w:rPr>
                <w:color w:val="000000"/>
                <w:sz w:val="20"/>
                <w:szCs w:val="20"/>
              </w:rPr>
            </w:pPr>
            <w:r>
              <w:rPr>
                <w:color w:val="000000"/>
                <w:sz w:val="20"/>
                <w:szCs w:val="20"/>
              </w:rPr>
              <w:t>2.154,86</w:t>
            </w:r>
          </w:p>
        </w:tc>
        <w:tc>
          <w:tcPr>
            <w:tcW w:w="1394" w:type="dxa"/>
            <w:tcBorders>
              <w:top w:val="nil"/>
              <w:left w:val="nil"/>
              <w:bottom w:val="single" w:sz="4" w:space="0" w:color="000000"/>
              <w:right w:val="single" w:sz="4" w:space="0" w:color="000000"/>
            </w:tcBorders>
            <w:shd w:val="clear" w:color="auto" w:fill="auto"/>
            <w:noWrap/>
            <w:vAlign w:val="center"/>
          </w:tcPr>
          <w:p w14:paraId="5DABAAE4" w14:textId="77777777" w:rsidR="003F6872" w:rsidRPr="006B040E" w:rsidRDefault="003F6872" w:rsidP="00F542B8">
            <w:pPr>
              <w:jc w:val="right"/>
              <w:rPr>
                <w:color w:val="000000"/>
                <w:sz w:val="20"/>
                <w:szCs w:val="20"/>
              </w:rPr>
            </w:pPr>
            <w:r>
              <w:rPr>
                <w:color w:val="000000"/>
                <w:sz w:val="20"/>
                <w:szCs w:val="20"/>
              </w:rPr>
              <w:t>14.836,04</w:t>
            </w:r>
          </w:p>
        </w:tc>
        <w:tc>
          <w:tcPr>
            <w:tcW w:w="1394" w:type="dxa"/>
            <w:tcBorders>
              <w:top w:val="nil"/>
              <w:left w:val="nil"/>
              <w:bottom w:val="single" w:sz="4" w:space="0" w:color="000000"/>
              <w:right w:val="single" w:sz="8" w:space="0" w:color="000000"/>
            </w:tcBorders>
            <w:shd w:val="clear" w:color="auto" w:fill="auto"/>
            <w:noWrap/>
            <w:vAlign w:val="center"/>
          </w:tcPr>
          <w:p w14:paraId="1DC7E158" w14:textId="77777777" w:rsidR="003F6872" w:rsidRPr="006B040E" w:rsidRDefault="003F6872" w:rsidP="00F542B8">
            <w:pPr>
              <w:jc w:val="right"/>
              <w:rPr>
                <w:color w:val="000000"/>
                <w:sz w:val="20"/>
                <w:szCs w:val="20"/>
              </w:rPr>
            </w:pPr>
            <w:r>
              <w:rPr>
                <w:color w:val="000000"/>
                <w:sz w:val="20"/>
                <w:szCs w:val="20"/>
              </w:rPr>
              <w:t>0,00</w:t>
            </w:r>
          </w:p>
        </w:tc>
        <w:tc>
          <w:tcPr>
            <w:tcW w:w="1768" w:type="dxa"/>
            <w:tcBorders>
              <w:top w:val="nil"/>
              <w:left w:val="single" w:sz="4" w:space="0" w:color="000000"/>
              <w:bottom w:val="single" w:sz="4" w:space="0" w:color="000000"/>
              <w:right w:val="single" w:sz="4" w:space="0" w:color="000000"/>
            </w:tcBorders>
            <w:shd w:val="clear" w:color="auto" w:fill="auto"/>
            <w:noWrap/>
          </w:tcPr>
          <w:p w14:paraId="181CB1C1" w14:textId="77777777" w:rsidR="003F6872" w:rsidRPr="00A563A6" w:rsidRDefault="003F6872" w:rsidP="00F542B8">
            <w:pPr>
              <w:jc w:val="right"/>
              <w:rPr>
                <w:color w:val="000000"/>
                <w:sz w:val="20"/>
                <w:szCs w:val="20"/>
              </w:rPr>
            </w:pPr>
            <w:r w:rsidRPr="00A563A6">
              <w:rPr>
                <w:sz w:val="20"/>
                <w:szCs w:val="20"/>
              </w:rPr>
              <w:t>455,78</w:t>
            </w:r>
          </w:p>
        </w:tc>
        <w:tc>
          <w:tcPr>
            <w:tcW w:w="1372" w:type="dxa"/>
            <w:tcBorders>
              <w:top w:val="nil"/>
              <w:left w:val="nil"/>
              <w:bottom w:val="single" w:sz="4" w:space="0" w:color="000000"/>
              <w:right w:val="single" w:sz="4" w:space="0" w:color="000000"/>
            </w:tcBorders>
            <w:shd w:val="clear" w:color="auto" w:fill="auto"/>
            <w:noWrap/>
          </w:tcPr>
          <w:p w14:paraId="1FDC0937" w14:textId="77777777" w:rsidR="003F6872" w:rsidRPr="00A563A6" w:rsidRDefault="003F6872" w:rsidP="00F542B8">
            <w:pPr>
              <w:jc w:val="right"/>
              <w:rPr>
                <w:color w:val="000000"/>
                <w:sz w:val="20"/>
                <w:szCs w:val="20"/>
              </w:rPr>
            </w:pPr>
            <w:r w:rsidRPr="00A563A6">
              <w:rPr>
                <w:sz w:val="20"/>
                <w:szCs w:val="20"/>
              </w:rPr>
              <w:t>16.192,67</w:t>
            </w:r>
          </w:p>
        </w:tc>
        <w:tc>
          <w:tcPr>
            <w:tcW w:w="1287" w:type="dxa"/>
            <w:tcBorders>
              <w:top w:val="nil"/>
              <w:left w:val="nil"/>
              <w:bottom w:val="single" w:sz="4" w:space="0" w:color="000000"/>
              <w:right w:val="single" w:sz="4" w:space="0" w:color="000000"/>
            </w:tcBorders>
            <w:shd w:val="clear" w:color="auto" w:fill="auto"/>
            <w:noWrap/>
          </w:tcPr>
          <w:p w14:paraId="575A3D20" w14:textId="77777777" w:rsidR="003F6872" w:rsidRPr="00A563A6" w:rsidRDefault="003F6872" w:rsidP="00F542B8">
            <w:pPr>
              <w:jc w:val="right"/>
              <w:rPr>
                <w:color w:val="000000"/>
                <w:sz w:val="20"/>
                <w:szCs w:val="20"/>
              </w:rPr>
            </w:pPr>
          </w:p>
        </w:tc>
        <w:tc>
          <w:tcPr>
            <w:tcW w:w="1300" w:type="dxa"/>
            <w:tcBorders>
              <w:top w:val="single" w:sz="4" w:space="0" w:color="000000"/>
              <w:left w:val="nil"/>
              <w:bottom w:val="nil"/>
              <w:right w:val="single" w:sz="4" w:space="0" w:color="000000"/>
            </w:tcBorders>
            <w:shd w:val="clear" w:color="auto" w:fill="D9E2F3" w:themeFill="accent5" w:themeFillTint="33"/>
            <w:noWrap/>
          </w:tcPr>
          <w:p w14:paraId="3BE7CCAB" w14:textId="77777777" w:rsidR="003F6872" w:rsidRPr="00A563A6" w:rsidRDefault="003F6872" w:rsidP="00F542B8">
            <w:pPr>
              <w:jc w:val="right"/>
              <w:rPr>
                <w:color w:val="000000"/>
                <w:sz w:val="20"/>
                <w:szCs w:val="20"/>
              </w:rPr>
            </w:pPr>
            <w:r w:rsidRPr="00A563A6">
              <w:rPr>
                <w:sz w:val="20"/>
                <w:szCs w:val="20"/>
              </w:rPr>
              <w:t>16.648,45</w:t>
            </w:r>
          </w:p>
        </w:tc>
      </w:tr>
      <w:tr w:rsidR="003F6872" w:rsidRPr="00A563A6" w14:paraId="1F58EFE5" w14:textId="77777777" w:rsidTr="003F6872">
        <w:trPr>
          <w:trHeight w:val="340"/>
        </w:trPr>
        <w:tc>
          <w:tcPr>
            <w:tcW w:w="470" w:type="dxa"/>
            <w:tcBorders>
              <w:top w:val="nil"/>
              <w:left w:val="single" w:sz="8" w:space="0" w:color="000000"/>
              <w:bottom w:val="single" w:sz="4" w:space="0" w:color="000000"/>
              <w:right w:val="single" w:sz="4" w:space="0" w:color="000000"/>
            </w:tcBorders>
            <w:shd w:val="clear" w:color="auto" w:fill="auto"/>
            <w:noWrap/>
            <w:vAlign w:val="center"/>
            <w:hideMark/>
          </w:tcPr>
          <w:p w14:paraId="097295EF" w14:textId="77777777" w:rsidR="003F6872" w:rsidRPr="006B040E" w:rsidRDefault="003F6872" w:rsidP="00F542B8">
            <w:pPr>
              <w:jc w:val="center"/>
              <w:rPr>
                <w:color w:val="000000"/>
                <w:sz w:val="20"/>
                <w:szCs w:val="20"/>
              </w:rPr>
            </w:pPr>
            <w:r w:rsidRPr="006B040E">
              <w:rPr>
                <w:color w:val="000000"/>
                <w:sz w:val="20"/>
                <w:szCs w:val="20"/>
              </w:rPr>
              <w:t>12.</w:t>
            </w:r>
          </w:p>
        </w:tc>
        <w:tc>
          <w:tcPr>
            <w:tcW w:w="2182" w:type="dxa"/>
            <w:tcBorders>
              <w:top w:val="nil"/>
              <w:left w:val="nil"/>
              <w:bottom w:val="single" w:sz="4" w:space="0" w:color="000000"/>
              <w:right w:val="single" w:sz="4" w:space="0" w:color="000000"/>
            </w:tcBorders>
            <w:shd w:val="clear" w:color="auto" w:fill="auto"/>
            <w:noWrap/>
            <w:vAlign w:val="center"/>
            <w:hideMark/>
          </w:tcPr>
          <w:p w14:paraId="0BEEB710" w14:textId="77777777" w:rsidR="003F6872" w:rsidRPr="006B040E" w:rsidRDefault="003F6872" w:rsidP="00F542B8">
            <w:pPr>
              <w:rPr>
                <w:b/>
                <w:bCs/>
                <w:color w:val="000000"/>
                <w:sz w:val="20"/>
                <w:szCs w:val="20"/>
              </w:rPr>
            </w:pPr>
            <w:r w:rsidRPr="006B040E">
              <w:rPr>
                <w:b/>
                <w:bCs/>
                <w:color w:val="000000"/>
                <w:sz w:val="20"/>
                <w:szCs w:val="20"/>
              </w:rPr>
              <w:t>Preseka</w:t>
            </w:r>
          </w:p>
        </w:tc>
        <w:tc>
          <w:tcPr>
            <w:tcW w:w="2154" w:type="dxa"/>
            <w:tcBorders>
              <w:top w:val="nil"/>
              <w:left w:val="nil"/>
              <w:bottom w:val="single" w:sz="4" w:space="0" w:color="000000"/>
              <w:right w:val="single" w:sz="8" w:space="0" w:color="000000"/>
            </w:tcBorders>
            <w:shd w:val="clear" w:color="auto" w:fill="D9E2F3" w:themeFill="accent5" w:themeFillTint="33"/>
            <w:noWrap/>
            <w:vAlign w:val="center"/>
          </w:tcPr>
          <w:p w14:paraId="5FF18DFE" w14:textId="77777777" w:rsidR="003F6872" w:rsidRPr="006B040E" w:rsidRDefault="003F6872" w:rsidP="00F542B8">
            <w:pPr>
              <w:jc w:val="right"/>
              <w:rPr>
                <w:color w:val="000000"/>
                <w:sz w:val="20"/>
                <w:szCs w:val="20"/>
              </w:rPr>
            </w:pPr>
            <w:r>
              <w:rPr>
                <w:color w:val="000000"/>
                <w:sz w:val="20"/>
                <w:szCs w:val="20"/>
              </w:rPr>
              <w:t>16.990,90</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50E1376B" w14:textId="77777777" w:rsidR="003F6872" w:rsidRPr="006B040E" w:rsidRDefault="003F6872" w:rsidP="00F542B8">
            <w:pPr>
              <w:jc w:val="right"/>
              <w:rPr>
                <w:color w:val="000000"/>
                <w:sz w:val="20"/>
                <w:szCs w:val="20"/>
              </w:rPr>
            </w:pPr>
            <w:r>
              <w:rPr>
                <w:color w:val="000000"/>
                <w:sz w:val="20"/>
                <w:szCs w:val="20"/>
              </w:rPr>
              <w:t>2.154,86</w:t>
            </w:r>
          </w:p>
        </w:tc>
        <w:tc>
          <w:tcPr>
            <w:tcW w:w="1394" w:type="dxa"/>
            <w:tcBorders>
              <w:top w:val="nil"/>
              <w:left w:val="nil"/>
              <w:bottom w:val="single" w:sz="4" w:space="0" w:color="000000"/>
              <w:right w:val="single" w:sz="4" w:space="0" w:color="000000"/>
            </w:tcBorders>
            <w:shd w:val="clear" w:color="auto" w:fill="auto"/>
            <w:noWrap/>
            <w:vAlign w:val="center"/>
          </w:tcPr>
          <w:p w14:paraId="6B17DE28" w14:textId="77777777" w:rsidR="003F6872" w:rsidRPr="006B040E" w:rsidRDefault="003F6872" w:rsidP="00F542B8">
            <w:pPr>
              <w:jc w:val="right"/>
              <w:rPr>
                <w:color w:val="000000"/>
                <w:sz w:val="20"/>
                <w:szCs w:val="20"/>
              </w:rPr>
            </w:pPr>
            <w:r>
              <w:rPr>
                <w:color w:val="000000"/>
                <w:sz w:val="20"/>
                <w:szCs w:val="20"/>
              </w:rPr>
              <w:t>14.836,04</w:t>
            </w:r>
          </w:p>
        </w:tc>
        <w:tc>
          <w:tcPr>
            <w:tcW w:w="1394" w:type="dxa"/>
            <w:tcBorders>
              <w:top w:val="nil"/>
              <w:left w:val="nil"/>
              <w:bottom w:val="single" w:sz="4" w:space="0" w:color="000000"/>
              <w:right w:val="single" w:sz="8" w:space="0" w:color="000000"/>
            </w:tcBorders>
            <w:shd w:val="clear" w:color="auto" w:fill="auto"/>
            <w:noWrap/>
            <w:vAlign w:val="center"/>
          </w:tcPr>
          <w:p w14:paraId="0DB2A004" w14:textId="77777777" w:rsidR="003F6872" w:rsidRPr="006B040E" w:rsidRDefault="003F6872" w:rsidP="00F542B8">
            <w:pPr>
              <w:jc w:val="right"/>
              <w:rPr>
                <w:color w:val="000000"/>
                <w:sz w:val="20"/>
                <w:szCs w:val="20"/>
              </w:rPr>
            </w:pPr>
            <w:r>
              <w:rPr>
                <w:color w:val="000000"/>
                <w:sz w:val="20"/>
                <w:szCs w:val="20"/>
              </w:rPr>
              <w:t>0,00</w:t>
            </w:r>
          </w:p>
        </w:tc>
        <w:tc>
          <w:tcPr>
            <w:tcW w:w="1768" w:type="dxa"/>
            <w:tcBorders>
              <w:top w:val="nil"/>
              <w:left w:val="single" w:sz="4" w:space="0" w:color="000000"/>
              <w:bottom w:val="single" w:sz="4" w:space="0" w:color="000000"/>
              <w:right w:val="single" w:sz="4" w:space="0" w:color="000000"/>
            </w:tcBorders>
            <w:shd w:val="clear" w:color="auto" w:fill="auto"/>
            <w:noWrap/>
          </w:tcPr>
          <w:p w14:paraId="18B17A1E" w14:textId="77777777" w:rsidR="003F6872" w:rsidRPr="00A563A6" w:rsidRDefault="003F6872" w:rsidP="00F542B8">
            <w:pPr>
              <w:jc w:val="right"/>
              <w:rPr>
                <w:color w:val="000000"/>
                <w:sz w:val="20"/>
                <w:szCs w:val="20"/>
              </w:rPr>
            </w:pPr>
            <w:r w:rsidRPr="00A563A6">
              <w:rPr>
                <w:sz w:val="20"/>
                <w:szCs w:val="20"/>
              </w:rPr>
              <w:t>455,78</w:t>
            </w:r>
          </w:p>
        </w:tc>
        <w:tc>
          <w:tcPr>
            <w:tcW w:w="1372" w:type="dxa"/>
            <w:tcBorders>
              <w:top w:val="nil"/>
              <w:left w:val="nil"/>
              <w:bottom w:val="single" w:sz="4" w:space="0" w:color="000000"/>
              <w:right w:val="single" w:sz="4" w:space="0" w:color="000000"/>
            </w:tcBorders>
            <w:shd w:val="clear" w:color="auto" w:fill="auto"/>
            <w:noWrap/>
          </w:tcPr>
          <w:p w14:paraId="6BA6A15E" w14:textId="77777777" w:rsidR="003F6872" w:rsidRPr="00A563A6" w:rsidRDefault="003F6872" w:rsidP="00F542B8">
            <w:pPr>
              <w:jc w:val="right"/>
              <w:rPr>
                <w:color w:val="000000"/>
                <w:sz w:val="20"/>
                <w:szCs w:val="20"/>
              </w:rPr>
            </w:pPr>
            <w:r w:rsidRPr="00A563A6">
              <w:rPr>
                <w:sz w:val="20"/>
                <w:szCs w:val="20"/>
              </w:rPr>
              <w:t>16.192,67</w:t>
            </w:r>
          </w:p>
        </w:tc>
        <w:tc>
          <w:tcPr>
            <w:tcW w:w="1287" w:type="dxa"/>
            <w:tcBorders>
              <w:top w:val="nil"/>
              <w:left w:val="nil"/>
              <w:bottom w:val="single" w:sz="4" w:space="0" w:color="000000"/>
              <w:right w:val="single" w:sz="4" w:space="0" w:color="000000"/>
            </w:tcBorders>
            <w:shd w:val="clear" w:color="auto" w:fill="auto"/>
            <w:noWrap/>
          </w:tcPr>
          <w:p w14:paraId="7289967F" w14:textId="77777777" w:rsidR="003F6872" w:rsidRPr="00A563A6" w:rsidRDefault="003F6872" w:rsidP="00F542B8">
            <w:pPr>
              <w:jc w:val="right"/>
              <w:rPr>
                <w:color w:val="000000"/>
                <w:sz w:val="20"/>
                <w:szCs w:val="20"/>
              </w:rPr>
            </w:pPr>
          </w:p>
        </w:tc>
        <w:tc>
          <w:tcPr>
            <w:tcW w:w="1300" w:type="dxa"/>
            <w:tcBorders>
              <w:top w:val="single" w:sz="4" w:space="0" w:color="000000"/>
              <w:left w:val="nil"/>
              <w:bottom w:val="nil"/>
              <w:right w:val="single" w:sz="4" w:space="0" w:color="000000"/>
            </w:tcBorders>
            <w:shd w:val="clear" w:color="auto" w:fill="D9E2F3" w:themeFill="accent5" w:themeFillTint="33"/>
            <w:noWrap/>
          </w:tcPr>
          <w:p w14:paraId="235F7003" w14:textId="77777777" w:rsidR="003F6872" w:rsidRPr="00A563A6" w:rsidRDefault="003F6872" w:rsidP="00F542B8">
            <w:pPr>
              <w:jc w:val="right"/>
              <w:rPr>
                <w:color w:val="000000"/>
                <w:sz w:val="20"/>
                <w:szCs w:val="20"/>
              </w:rPr>
            </w:pPr>
            <w:r w:rsidRPr="00A563A6">
              <w:rPr>
                <w:sz w:val="20"/>
                <w:szCs w:val="20"/>
              </w:rPr>
              <w:t>16.648,45</w:t>
            </w:r>
          </w:p>
        </w:tc>
      </w:tr>
      <w:tr w:rsidR="003F6872" w:rsidRPr="00A563A6" w14:paraId="1A1350B7" w14:textId="77777777" w:rsidTr="003F6872">
        <w:trPr>
          <w:trHeight w:val="340"/>
        </w:trPr>
        <w:tc>
          <w:tcPr>
            <w:tcW w:w="470" w:type="dxa"/>
            <w:tcBorders>
              <w:top w:val="nil"/>
              <w:left w:val="single" w:sz="8" w:space="0" w:color="000000"/>
              <w:bottom w:val="single" w:sz="4" w:space="0" w:color="000000"/>
              <w:right w:val="single" w:sz="4" w:space="0" w:color="000000"/>
            </w:tcBorders>
            <w:shd w:val="clear" w:color="auto" w:fill="auto"/>
            <w:noWrap/>
            <w:vAlign w:val="center"/>
            <w:hideMark/>
          </w:tcPr>
          <w:p w14:paraId="31F7DEA3" w14:textId="77777777" w:rsidR="003F6872" w:rsidRPr="006B040E" w:rsidRDefault="003F6872" w:rsidP="00F542B8">
            <w:pPr>
              <w:jc w:val="center"/>
              <w:rPr>
                <w:color w:val="000000"/>
                <w:sz w:val="20"/>
                <w:szCs w:val="20"/>
              </w:rPr>
            </w:pPr>
            <w:r w:rsidRPr="006B040E">
              <w:rPr>
                <w:color w:val="000000"/>
                <w:sz w:val="20"/>
                <w:szCs w:val="20"/>
              </w:rPr>
              <w:t>13.</w:t>
            </w:r>
          </w:p>
        </w:tc>
        <w:tc>
          <w:tcPr>
            <w:tcW w:w="2182" w:type="dxa"/>
            <w:tcBorders>
              <w:top w:val="nil"/>
              <w:left w:val="nil"/>
              <w:bottom w:val="single" w:sz="4" w:space="0" w:color="000000"/>
              <w:right w:val="single" w:sz="4" w:space="0" w:color="000000"/>
            </w:tcBorders>
            <w:shd w:val="clear" w:color="auto" w:fill="auto"/>
            <w:noWrap/>
            <w:vAlign w:val="center"/>
            <w:hideMark/>
          </w:tcPr>
          <w:p w14:paraId="0D24E0C5" w14:textId="77777777" w:rsidR="003F6872" w:rsidRPr="006B040E" w:rsidRDefault="003F6872" w:rsidP="00F542B8">
            <w:pPr>
              <w:rPr>
                <w:b/>
                <w:bCs/>
                <w:color w:val="000000"/>
                <w:sz w:val="20"/>
                <w:szCs w:val="20"/>
              </w:rPr>
            </w:pPr>
            <w:r w:rsidRPr="006B040E">
              <w:rPr>
                <w:b/>
                <w:bCs/>
                <w:color w:val="000000"/>
                <w:sz w:val="20"/>
                <w:szCs w:val="20"/>
              </w:rPr>
              <w:t>Bedenica</w:t>
            </w:r>
          </w:p>
        </w:tc>
        <w:tc>
          <w:tcPr>
            <w:tcW w:w="2154" w:type="dxa"/>
            <w:tcBorders>
              <w:top w:val="nil"/>
              <w:left w:val="nil"/>
              <w:bottom w:val="single" w:sz="4" w:space="0" w:color="000000"/>
              <w:right w:val="single" w:sz="8" w:space="0" w:color="000000"/>
            </w:tcBorders>
            <w:shd w:val="clear" w:color="auto" w:fill="D9E2F3" w:themeFill="accent5" w:themeFillTint="33"/>
            <w:noWrap/>
            <w:vAlign w:val="center"/>
          </w:tcPr>
          <w:p w14:paraId="5ACF98F7" w14:textId="77777777" w:rsidR="003F6872" w:rsidRPr="006B040E" w:rsidRDefault="003F6872" w:rsidP="00F542B8">
            <w:pPr>
              <w:jc w:val="right"/>
              <w:rPr>
                <w:color w:val="000000"/>
                <w:sz w:val="20"/>
                <w:szCs w:val="20"/>
              </w:rPr>
            </w:pPr>
            <w:r>
              <w:rPr>
                <w:color w:val="000000"/>
                <w:sz w:val="20"/>
                <w:szCs w:val="20"/>
              </w:rPr>
              <w:t>331.326,01</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692C2CCC" w14:textId="77777777" w:rsidR="003F6872" w:rsidRPr="006B040E" w:rsidRDefault="003F6872" w:rsidP="00F542B8">
            <w:pPr>
              <w:jc w:val="right"/>
              <w:rPr>
                <w:color w:val="000000"/>
                <w:sz w:val="20"/>
                <w:szCs w:val="20"/>
              </w:rPr>
            </w:pPr>
            <w:r>
              <w:rPr>
                <w:color w:val="000000"/>
                <w:sz w:val="20"/>
                <w:szCs w:val="20"/>
              </w:rPr>
              <w:t>242.637,67</w:t>
            </w:r>
          </w:p>
        </w:tc>
        <w:tc>
          <w:tcPr>
            <w:tcW w:w="1394" w:type="dxa"/>
            <w:tcBorders>
              <w:top w:val="nil"/>
              <w:left w:val="nil"/>
              <w:bottom w:val="single" w:sz="4" w:space="0" w:color="000000"/>
              <w:right w:val="single" w:sz="4" w:space="0" w:color="000000"/>
            </w:tcBorders>
            <w:shd w:val="clear" w:color="auto" w:fill="auto"/>
            <w:noWrap/>
            <w:vAlign w:val="center"/>
          </w:tcPr>
          <w:p w14:paraId="5EBF6B9E" w14:textId="77777777" w:rsidR="003F6872" w:rsidRPr="006B040E" w:rsidRDefault="003F6872" w:rsidP="00F542B8">
            <w:pPr>
              <w:jc w:val="right"/>
              <w:rPr>
                <w:color w:val="000000"/>
                <w:sz w:val="20"/>
                <w:szCs w:val="20"/>
              </w:rPr>
            </w:pPr>
            <w:r>
              <w:rPr>
                <w:color w:val="000000"/>
                <w:sz w:val="20"/>
                <w:szCs w:val="20"/>
              </w:rPr>
              <w:t>88.688,35</w:t>
            </w:r>
          </w:p>
        </w:tc>
        <w:tc>
          <w:tcPr>
            <w:tcW w:w="1394" w:type="dxa"/>
            <w:tcBorders>
              <w:top w:val="nil"/>
              <w:left w:val="nil"/>
              <w:bottom w:val="single" w:sz="4" w:space="0" w:color="000000"/>
              <w:right w:val="single" w:sz="8" w:space="0" w:color="000000"/>
            </w:tcBorders>
            <w:shd w:val="clear" w:color="auto" w:fill="auto"/>
            <w:noWrap/>
            <w:vAlign w:val="center"/>
          </w:tcPr>
          <w:p w14:paraId="7090809C" w14:textId="77777777" w:rsidR="003F6872" w:rsidRPr="006B040E" w:rsidRDefault="003F6872" w:rsidP="00F542B8">
            <w:pPr>
              <w:jc w:val="right"/>
              <w:rPr>
                <w:color w:val="000000"/>
                <w:sz w:val="20"/>
                <w:szCs w:val="20"/>
              </w:rPr>
            </w:pPr>
            <w:r>
              <w:rPr>
                <w:color w:val="000000"/>
                <w:sz w:val="20"/>
                <w:szCs w:val="20"/>
              </w:rPr>
              <w:t>0,00</w:t>
            </w:r>
          </w:p>
        </w:tc>
        <w:tc>
          <w:tcPr>
            <w:tcW w:w="1768" w:type="dxa"/>
            <w:tcBorders>
              <w:top w:val="nil"/>
              <w:left w:val="single" w:sz="4" w:space="0" w:color="000000"/>
              <w:bottom w:val="single" w:sz="4" w:space="0" w:color="000000"/>
              <w:right w:val="single" w:sz="4" w:space="0" w:color="000000"/>
            </w:tcBorders>
            <w:shd w:val="clear" w:color="auto" w:fill="auto"/>
            <w:noWrap/>
          </w:tcPr>
          <w:p w14:paraId="72A2D64E" w14:textId="77777777" w:rsidR="003F6872" w:rsidRPr="00A563A6" w:rsidRDefault="003F6872" w:rsidP="00F542B8">
            <w:pPr>
              <w:jc w:val="right"/>
              <w:rPr>
                <w:color w:val="000000"/>
                <w:sz w:val="20"/>
                <w:szCs w:val="20"/>
              </w:rPr>
            </w:pPr>
            <w:r w:rsidRPr="00A563A6">
              <w:rPr>
                <w:sz w:val="20"/>
                <w:szCs w:val="20"/>
              </w:rPr>
              <w:t>2.752,21</w:t>
            </w:r>
          </w:p>
        </w:tc>
        <w:tc>
          <w:tcPr>
            <w:tcW w:w="1372" w:type="dxa"/>
            <w:tcBorders>
              <w:top w:val="nil"/>
              <w:left w:val="nil"/>
              <w:bottom w:val="single" w:sz="4" w:space="0" w:color="000000"/>
              <w:right w:val="single" w:sz="4" w:space="0" w:color="000000"/>
            </w:tcBorders>
            <w:shd w:val="clear" w:color="auto" w:fill="auto"/>
            <w:noWrap/>
          </w:tcPr>
          <w:p w14:paraId="6C04756E" w14:textId="77777777" w:rsidR="003F6872" w:rsidRPr="00A563A6" w:rsidRDefault="003F6872" w:rsidP="00F542B8">
            <w:pPr>
              <w:jc w:val="right"/>
              <w:rPr>
                <w:color w:val="000000"/>
                <w:sz w:val="20"/>
                <w:szCs w:val="20"/>
              </w:rPr>
            </w:pPr>
            <w:r w:rsidRPr="00A563A6">
              <w:rPr>
                <w:sz w:val="20"/>
                <w:szCs w:val="20"/>
              </w:rPr>
              <w:t>97.778,82</w:t>
            </w:r>
          </w:p>
        </w:tc>
        <w:tc>
          <w:tcPr>
            <w:tcW w:w="1287" w:type="dxa"/>
            <w:tcBorders>
              <w:top w:val="nil"/>
              <w:left w:val="nil"/>
              <w:bottom w:val="single" w:sz="4" w:space="0" w:color="000000"/>
              <w:right w:val="single" w:sz="4" w:space="0" w:color="000000"/>
            </w:tcBorders>
            <w:shd w:val="clear" w:color="auto" w:fill="auto"/>
            <w:noWrap/>
          </w:tcPr>
          <w:p w14:paraId="0219E9FC" w14:textId="77777777" w:rsidR="003F6872" w:rsidRPr="00A563A6" w:rsidRDefault="003F6872" w:rsidP="00F542B8">
            <w:pPr>
              <w:jc w:val="right"/>
              <w:rPr>
                <w:color w:val="000000"/>
                <w:sz w:val="20"/>
                <w:szCs w:val="20"/>
              </w:rPr>
            </w:pPr>
          </w:p>
        </w:tc>
        <w:tc>
          <w:tcPr>
            <w:tcW w:w="1300" w:type="dxa"/>
            <w:tcBorders>
              <w:top w:val="single" w:sz="4" w:space="0" w:color="000000"/>
              <w:left w:val="nil"/>
              <w:bottom w:val="nil"/>
              <w:right w:val="single" w:sz="4" w:space="0" w:color="000000"/>
            </w:tcBorders>
            <w:shd w:val="clear" w:color="auto" w:fill="D9E2F3" w:themeFill="accent5" w:themeFillTint="33"/>
            <w:noWrap/>
          </w:tcPr>
          <w:p w14:paraId="3732271D" w14:textId="77777777" w:rsidR="003F6872" w:rsidRPr="00A563A6" w:rsidRDefault="003F6872" w:rsidP="00F542B8">
            <w:pPr>
              <w:jc w:val="right"/>
              <w:rPr>
                <w:color w:val="000000"/>
                <w:sz w:val="20"/>
                <w:szCs w:val="20"/>
              </w:rPr>
            </w:pPr>
            <w:r w:rsidRPr="00A563A6">
              <w:rPr>
                <w:sz w:val="20"/>
                <w:szCs w:val="20"/>
              </w:rPr>
              <w:t>100.531,03</w:t>
            </w:r>
          </w:p>
        </w:tc>
      </w:tr>
      <w:tr w:rsidR="003F6872" w:rsidRPr="00A563A6" w14:paraId="611C446D" w14:textId="77777777" w:rsidTr="003F6872">
        <w:trPr>
          <w:trHeight w:val="340"/>
        </w:trPr>
        <w:tc>
          <w:tcPr>
            <w:tcW w:w="470" w:type="dxa"/>
            <w:tcBorders>
              <w:top w:val="nil"/>
              <w:left w:val="single" w:sz="8" w:space="0" w:color="000000"/>
              <w:bottom w:val="single" w:sz="4" w:space="0" w:color="000000"/>
              <w:right w:val="single" w:sz="4" w:space="0" w:color="000000"/>
            </w:tcBorders>
            <w:shd w:val="clear" w:color="auto" w:fill="auto"/>
            <w:noWrap/>
            <w:vAlign w:val="center"/>
            <w:hideMark/>
          </w:tcPr>
          <w:p w14:paraId="720C4A67" w14:textId="77777777" w:rsidR="003F6872" w:rsidRPr="006B040E" w:rsidRDefault="003F6872" w:rsidP="00F542B8">
            <w:pPr>
              <w:jc w:val="center"/>
              <w:rPr>
                <w:color w:val="000000"/>
                <w:sz w:val="20"/>
                <w:szCs w:val="20"/>
              </w:rPr>
            </w:pPr>
            <w:r w:rsidRPr="006B040E">
              <w:rPr>
                <w:color w:val="000000"/>
                <w:sz w:val="20"/>
                <w:szCs w:val="20"/>
              </w:rPr>
              <w:t>14.</w:t>
            </w:r>
          </w:p>
        </w:tc>
        <w:tc>
          <w:tcPr>
            <w:tcW w:w="2182" w:type="dxa"/>
            <w:tcBorders>
              <w:top w:val="nil"/>
              <w:left w:val="nil"/>
              <w:bottom w:val="single" w:sz="4" w:space="0" w:color="000000"/>
              <w:right w:val="single" w:sz="4" w:space="0" w:color="000000"/>
            </w:tcBorders>
            <w:shd w:val="clear" w:color="auto" w:fill="auto"/>
            <w:noWrap/>
            <w:vAlign w:val="center"/>
            <w:hideMark/>
          </w:tcPr>
          <w:p w14:paraId="5C8F4E06" w14:textId="77777777" w:rsidR="003F6872" w:rsidRPr="006B040E" w:rsidRDefault="003F6872" w:rsidP="00F542B8">
            <w:pPr>
              <w:rPr>
                <w:b/>
                <w:bCs/>
                <w:color w:val="000000"/>
                <w:sz w:val="20"/>
                <w:szCs w:val="20"/>
              </w:rPr>
            </w:pPr>
            <w:r w:rsidRPr="006B040E">
              <w:rPr>
                <w:b/>
                <w:bCs/>
                <w:color w:val="000000"/>
                <w:sz w:val="20"/>
                <w:szCs w:val="20"/>
              </w:rPr>
              <w:t>Rakovec</w:t>
            </w:r>
          </w:p>
        </w:tc>
        <w:tc>
          <w:tcPr>
            <w:tcW w:w="2154" w:type="dxa"/>
            <w:tcBorders>
              <w:top w:val="nil"/>
              <w:left w:val="nil"/>
              <w:bottom w:val="single" w:sz="4" w:space="0" w:color="000000"/>
              <w:right w:val="single" w:sz="8" w:space="0" w:color="000000"/>
            </w:tcBorders>
            <w:shd w:val="clear" w:color="auto" w:fill="D9E2F3" w:themeFill="accent5" w:themeFillTint="33"/>
            <w:noWrap/>
            <w:vAlign w:val="center"/>
          </w:tcPr>
          <w:p w14:paraId="00B118B8" w14:textId="77777777" w:rsidR="003F6872" w:rsidRPr="006B040E" w:rsidRDefault="003F6872" w:rsidP="00F542B8">
            <w:pPr>
              <w:jc w:val="right"/>
              <w:rPr>
                <w:color w:val="000000"/>
                <w:sz w:val="20"/>
                <w:szCs w:val="20"/>
              </w:rPr>
            </w:pPr>
            <w:r>
              <w:rPr>
                <w:color w:val="000000"/>
                <w:sz w:val="20"/>
                <w:szCs w:val="20"/>
              </w:rPr>
              <w:t>48.337,87</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250E0AD6" w14:textId="77777777" w:rsidR="003F6872" w:rsidRPr="006B040E" w:rsidRDefault="003F6872" w:rsidP="00F542B8">
            <w:pPr>
              <w:jc w:val="right"/>
              <w:rPr>
                <w:color w:val="000000"/>
                <w:sz w:val="20"/>
                <w:szCs w:val="20"/>
              </w:rPr>
            </w:pPr>
            <w:r>
              <w:rPr>
                <w:color w:val="000000"/>
                <w:sz w:val="20"/>
                <w:szCs w:val="20"/>
              </w:rPr>
              <w:t>45.456,71</w:t>
            </w:r>
          </w:p>
        </w:tc>
        <w:tc>
          <w:tcPr>
            <w:tcW w:w="1394" w:type="dxa"/>
            <w:tcBorders>
              <w:top w:val="nil"/>
              <w:left w:val="nil"/>
              <w:bottom w:val="single" w:sz="4" w:space="0" w:color="000000"/>
              <w:right w:val="single" w:sz="4" w:space="0" w:color="000000"/>
            </w:tcBorders>
            <w:shd w:val="clear" w:color="auto" w:fill="auto"/>
            <w:noWrap/>
            <w:vAlign w:val="center"/>
          </w:tcPr>
          <w:p w14:paraId="26C26BDE" w14:textId="77777777" w:rsidR="003F6872" w:rsidRPr="006B040E" w:rsidRDefault="003F6872" w:rsidP="00F542B8">
            <w:pPr>
              <w:jc w:val="right"/>
              <w:rPr>
                <w:color w:val="000000"/>
                <w:sz w:val="20"/>
                <w:szCs w:val="20"/>
              </w:rPr>
            </w:pPr>
            <w:r>
              <w:rPr>
                <w:color w:val="000000"/>
                <w:sz w:val="20"/>
                <w:szCs w:val="20"/>
              </w:rPr>
              <w:t>2.881,16</w:t>
            </w:r>
          </w:p>
        </w:tc>
        <w:tc>
          <w:tcPr>
            <w:tcW w:w="1394" w:type="dxa"/>
            <w:tcBorders>
              <w:top w:val="nil"/>
              <w:left w:val="nil"/>
              <w:bottom w:val="single" w:sz="4" w:space="0" w:color="000000"/>
              <w:right w:val="single" w:sz="8" w:space="0" w:color="000000"/>
            </w:tcBorders>
            <w:shd w:val="clear" w:color="auto" w:fill="auto"/>
            <w:noWrap/>
            <w:vAlign w:val="center"/>
          </w:tcPr>
          <w:p w14:paraId="0BB0E481" w14:textId="77777777" w:rsidR="003F6872" w:rsidRPr="006B040E" w:rsidRDefault="003F6872" w:rsidP="00F542B8">
            <w:pPr>
              <w:jc w:val="right"/>
              <w:rPr>
                <w:color w:val="000000"/>
                <w:sz w:val="20"/>
                <w:szCs w:val="20"/>
              </w:rPr>
            </w:pPr>
            <w:r>
              <w:rPr>
                <w:color w:val="000000"/>
                <w:sz w:val="20"/>
                <w:szCs w:val="20"/>
              </w:rPr>
              <w:t>0,00</w:t>
            </w:r>
          </w:p>
        </w:tc>
        <w:tc>
          <w:tcPr>
            <w:tcW w:w="1768" w:type="dxa"/>
            <w:tcBorders>
              <w:top w:val="nil"/>
              <w:left w:val="single" w:sz="4" w:space="0" w:color="000000"/>
              <w:bottom w:val="single" w:sz="4" w:space="0" w:color="000000"/>
              <w:right w:val="single" w:sz="4" w:space="0" w:color="000000"/>
            </w:tcBorders>
            <w:shd w:val="clear" w:color="auto" w:fill="auto"/>
            <w:noWrap/>
          </w:tcPr>
          <w:p w14:paraId="1C3AD137" w14:textId="77777777" w:rsidR="003F6872" w:rsidRPr="00A563A6" w:rsidRDefault="003F6872" w:rsidP="00F542B8">
            <w:pPr>
              <w:jc w:val="right"/>
              <w:rPr>
                <w:color w:val="000000"/>
                <w:sz w:val="20"/>
                <w:szCs w:val="20"/>
              </w:rPr>
            </w:pPr>
            <w:r w:rsidRPr="00A563A6">
              <w:rPr>
                <w:sz w:val="20"/>
                <w:szCs w:val="20"/>
              </w:rPr>
              <w:t>120,30</w:t>
            </w:r>
          </w:p>
        </w:tc>
        <w:tc>
          <w:tcPr>
            <w:tcW w:w="1372" w:type="dxa"/>
            <w:tcBorders>
              <w:top w:val="nil"/>
              <w:left w:val="nil"/>
              <w:bottom w:val="single" w:sz="4" w:space="0" w:color="000000"/>
              <w:right w:val="single" w:sz="4" w:space="0" w:color="000000"/>
            </w:tcBorders>
            <w:shd w:val="clear" w:color="auto" w:fill="auto"/>
            <w:noWrap/>
          </w:tcPr>
          <w:p w14:paraId="1778EA7C" w14:textId="77777777" w:rsidR="003F6872" w:rsidRPr="00A563A6" w:rsidRDefault="003F6872" w:rsidP="00F542B8">
            <w:pPr>
              <w:jc w:val="right"/>
              <w:rPr>
                <w:color w:val="000000"/>
                <w:sz w:val="20"/>
                <w:szCs w:val="20"/>
              </w:rPr>
            </w:pPr>
            <w:r w:rsidRPr="00A563A6">
              <w:rPr>
                <w:sz w:val="20"/>
                <w:szCs w:val="20"/>
              </w:rPr>
              <w:t>3.751,89</w:t>
            </w:r>
          </w:p>
        </w:tc>
        <w:tc>
          <w:tcPr>
            <w:tcW w:w="1287" w:type="dxa"/>
            <w:tcBorders>
              <w:top w:val="nil"/>
              <w:left w:val="nil"/>
              <w:bottom w:val="single" w:sz="4" w:space="0" w:color="000000"/>
              <w:right w:val="single" w:sz="4" w:space="0" w:color="000000"/>
            </w:tcBorders>
            <w:shd w:val="clear" w:color="auto" w:fill="auto"/>
            <w:noWrap/>
          </w:tcPr>
          <w:p w14:paraId="14C85B6C" w14:textId="77777777" w:rsidR="003F6872" w:rsidRPr="00A563A6" w:rsidRDefault="003F6872" w:rsidP="00F542B8">
            <w:pPr>
              <w:jc w:val="right"/>
              <w:rPr>
                <w:color w:val="000000"/>
                <w:sz w:val="20"/>
                <w:szCs w:val="20"/>
              </w:rPr>
            </w:pPr>
          </w:p>
        </w:tc>
        <w:tc>
          <w:tcPr>
            <w:tcW w:w="1300" w:type="dxa"/>
            <w:tcBorders>
              <w:top w:val="single" w:sz="4" w:space="0" w:color="000000"/>
              <w:left w:val="nil"/>
              <w:bottom w:val="nil"/>
              <w:right w:val="single" w:sz="4" w:space="0" w:color="000000"/>
            </w:tcBorders>
            <w:shd w:val="clear" w:color="auto" w:fill="D9E2F3" w:themeFill="accent5" w:themeFillTint="33"/>
            <w:noWrap/>
          </w:tcPr>
          <w:p w14:paraId="6567FB30" w14:textId="77777777" w:rsidR="003F6872" w:rsidRPr="00A563A6" w:rsidRDefault="003F6872" w:rsidP="00F542B8">
            <w:pPr>
              <w:jc w:val="right"/>
              <w:rPr>
                <w:color w:val="000000"/>
                <w:sz w:val="20"/>
                <w:szCs w:val="20"/>
              </w:rPr>
            </w:pPr>
            <w:r w:rsidRPr="00A563A6">
              <w:rPr>
                <w:sz w:val="20"/>
                <w:szCs w:val="20"/>
              </w:rPr>
              <w:t>3.872,19</w:t>
            </w:r>
          </w:p>
        </w:tc>
      </w:tr>
      <w:tr w:rsidR="003F6872" w:rsidRPr="00A563A6" w14:paraId="6C9869CE" w14:textId="77777777" w:rsidTr="0050440B">
        <w:trPr>
          <w:trHeight w:val="720"/>
        </w:trPr>
        <w:tc>
          <w:tcPr>
            <w:tcW w:w="2652" w:type="dxa"/>
            <w:gridSpan w:val="2"/>
            <w:tcBorders>
              <w:top w:val="single" w:sz="8" w:space="0" w:color="000000"/>
              <w:left w:val="single" w:sz="8" w:space="0" w:color="000000"/>
              <w:bottom w:val="single" w:sz="8" w:space="0" w:color="000000"/>
              <w:right w:val="single" w:sz="4" w:space="0" w:color="000000"/>
            </w:tcBorders>
            <w:shd w:val="clear" w:color="C0C0C0" w:fill="D9D9D9"/>
            <w:noWrap/>
            <w:vAlign w:val="center"/>
            <w:hideMark/>
          </w:tcPr>
          <w:p w14:paraId="147A05FB" w14:textId="77777777" w:rsidR="003F6872" w:rsidRPr="006B040E" w:rsidRDefault="003F6872" w:rsidP="00F542B8">
            <w:pPr>
              <w:jc w:val="center"/>
              <w:rPr>
                <w:b/>
                <w:bCs/>
                <w:i/>
                <w:iCs/>
                <w:sz w:val="20"/>
                <w:szCs w:val="20"/>
              </w:rPr>
            </w:pPr>
            <w:r w:rsidRPr="006B040E">
              <w:rPr>
                <w:b/>
                <w:bCs/>
                <w:i/>
                <w:iCs/>
                <w:sz w:val="20"/>
                <w:szCs w:val="20"/>
              </w:rPr>
              <w:t>SVEUKUPNO (kn)</w:t>
            </w:r>
          </w:p>
        </w:tc>
        <w:tc>
          <w:tcPr>
            <w:tcW w:w="2154" w:type="dxa"/>
            <w:tcBorders>
              <w:top w:val="single" w:sz="8" w:space="0" w:color="000000"/>
              <w:left w:val="nil"/>
              <w:bottom w:val="single" w:sz="8" w:space="0" w:color="000000"/>
              <w:right w:val="single" w:sz="8" w:space="0" w:color="000000"/>
            </w:tcBorders>
            <w:shd w:val="clear" w:color="C0C0C0" w:fill="D9D9D9"/>
            <w:noWrap/>
            <w:vAlign w:val="center"/>
          </w:tcPr>
          <w:p w14:paraId="284435BE" w14:textId="77777777" w:rsidR="003F6872" w:rsidRPr="006B040E" w:rsidRDefault="003F6872" w:rsidP="00F542B8">
            <w:pPr>
              <w:jc w:val="right"/>
              <w:rPr>
                <w:b/>
                <w:bCs/>
                <w:i/>
                <w:iCs/>
                <w:sz w:val="20"/>
                <w:szCs w:val="20"/>
              </w:rPr>
            </w:pPr>
            <w:r>
              <w:rPr>
                <w:b/>
                <w:bCs/>
                <w:i/>
                <w:iCs/>
                <w:sz w:val="20"/>
                <w:szCs w:val="20"/>
              </w:rPr>
              <w:t>85.808.331,47</w:t>
            </w:r>
          </w:p>
        </w:tc>
        <w:tc>
          <w:tcPr>
            <w:tcW w:w="1746" w:type="dxa"/>
            <w:tcBorders>
              <w:top w:val="single" w:sz="8" w:space="0" w:color="000000"/>
              <w:left w:val="single" w:sz="4" w:space="0" w:color="000000"/>
              <w:bottom w:val="single" w:sz="8" w:space="0" w:color="000000"/>
              <w:right w:val="single" w:sz="4" w:space="0" w:color="000000"/>
            </w:tcBorders>
            <w:shd w:val="clear" w:color="C0C0C0" w:fill="D9D9D9"/>
            <w:noWrap/>
            <w:vAlign w:val="center"/>
          </w:tcPr>
          <w:p w14:paraId="5BCE7F68" w14:textId="77777777" w:rsidR="003F6872" w:rsidRPr="006B040E" w:rsidRDefault="003F6872" w:rsidP="00F542B8">
            <w:pPr>
              <w:jc w:val="right"/>
              <w:rPr>
                <w:b/>
                <w:bCs/>
                <w:i/>
                <w:iCs/>
                <w:color w:val="000000"/>
                <w:sz w:val="20"/>
                <w:szCs w:val="20"/>
              </w:rPr>
            </w:pPr>
            <w:r>
              <w:rPr>
                <w:b/>
                <w:bCs/>
                <w:i/>
                <w:iCs/>
                <w:color w:val="000000"/>
                <w:sz w:val="20"/>
                <w:szCs w:val="20"/>
              </w:rPr>
              <w:t>8.174.955,47</w:t>
            </w:r>
          </w:p>
        </w:tc>
        <w:tc>
          <w:tcPr>
            <w:tcW w:w="1394" w:type="dxa"/>
            <w:tcBorders>
              <w:top w:val="single" w:sz="8" w:space="0" w:color="000000"/>
              <w:left w:val="nil"/>
              <w:bottom w:val="single" w:sz="8" w:space="0" w:color="000000"/>
              <w:right w:val="single" w:sz="4" w:space="0" w:color="000000"/>
            </w:tcBorders>
            <w:shd w:val="clear" w:color="C0C0C0" w:fill="D9D9D9"/>
            <w:noWrap/>
            <w:vAlign w:val="center"/>
          </w:tcPr>
          <w:p w14:paraId="1BFA9A44" w14:textId="77777777" w:rsidR="003F6872" w:rsidRPr="006B040E" w:rsidRDefault="003F6872" w:rsidP="00F542B8">
            <w:pPr>
              <w:jc w:val="right"/>
              <w:rPr>
                <w:b/>
                <w:bCs/>
                <w:i/>
                <w:iCs/>
                <w:color w:val="000000"/>
                <w:sz w:val="20"/>
                <w:szCs w:val="20"/>
              </w:rPr>
            </w:pPr>
            <w:r>
              <w:rPr>
                <w:b/>
                <w:bCs/>
                <w:i/>
                <w:iCs/>
                <w:color w:val="000000"/>
                <w:sz w:val="20"/>
                <w:szCs w:val="20"/>
              </w:rPr>
              <w:t>29.902.146,00</w:t>
            </w:r>
          </w:p>
        </w:tc>
        <w:tc>
          <w:tcPr>
            <w:tcW w:w="1394" w:type="dxa"/>
            <w:tcBorders>
              <w:top w:val="single" w:sz="8" w:space="0" w:color="000000"/>
              <w:left w:val="nil"/>
              <w:bottom w:val="single" w:sz="8" w:space="0" w:color="000000"/>
              <w:right w:val="single" w:sz="8" w:space="0" w:color="000000"/>
            </w:tcBorders>
            <w:shd w:val="clear" w:color="C0C0C0" w:fill="D9D9D9"/>
            <w:noWrap/>
            <w:vAlign w:val="center"/>
          </w:tcPr>
          <w:p w14:paraId="77FCE23D" w14:textId="77777777" w:rsidR="003F6872" w:rsidRPr="006B040E" w:rsidRDefault="003F6872" w:rsidP="00F542B8">
            <w:pPr>
              <w:jc w:val="right"/>
              <w:rPr>
                <w:b/>
                <w:bCs/>
                <w:i/>
                <w:iCs/>
                <w:color w:val="000000"/>
                <w:sz w:val="20"/>
                <w:szCs w:val="20"/>
              </w:rPr>
            </w:pPr>
            <w:r>
              <w:rPr>
                <w:b/>
                <w:bCs/>
                <w:i/>
                <w:iCs/>
                <w:color w:val="000000"/>
                <w:sz w:val="20"/>
                <w:szCs w:val="20"/>
              </w:rPr>
              <w:t>47.731.230,00</w:t>
            </w:r>
          </w:p>
        </w:tc>
        <w:tc>
          <w:tcPr>
            <w:tcW w:w="1768" w:type="dxa"/>
            <w:tcBorders>
              <w:top w:val="single" w:sz="8" w:space="0" w:color="000000"/>
              <w:left w:val="single" w:sz="4" w:space="0" w:color="000000"/>
              <w:bottom w:val="single" w:sz="8" w:space="0" w:color="000000"/>
              <w:right w:val="single" w:sz="4" w:space="0" w:color="000000"/>
            </w:tcBorders>
            <w:shd w:val="clear" w:color="C0C0C0" w:fill="D9D9D9"/>
            <w:noWrap/>
            <w:vAlign w:val="center"/>
          </w:tcPr>
          <w:p w14:paraId="3B803F90" w14:textId="77777777" w:rsidR="003F6872" w:rsidRPr="00A563A6" w:rsidRDefault="003F6872" w:rsidP="00F542B8">
            <w:pPr>
              <w:jc w:val="right"/>
              <w:rPr>
                <w:b/>
                <w:bCs/>
                <w:i/>
                <w:iCs/>
                <w:color w:val="000000"/>
                <w:sz w:val="20"/>
                <w:szCs w:val="20"/>
              </w:rPr>
            </w:pPr>
            <w:r>
              <w:rPr>
                <w:b/>
                <w:bCs/>
                <w:i/>
                <w:iCs/>
                <w:color w:val="000000"/>
                <w:sz w:val="20"/>
                <w:szCs w:val="20"/>
              </w:rPr>
              <w:t>1.270.082,92</w:t>
            </w:r>
          </w:p>
        </w:tc>
        <w:tc>
          <w:tcPr>
            <w:tcW w:w="1372" w:type="dxa"/>
            <w:tcBorders>
              <w:top w:val="single" w:sz="8" w:space="0" w:color="000000"/>
              <w:left w:val="nil"/>
              <w:bottom w:val="single" w:sz="8" w:space="0" w:color="000000"/>
              <w:right w:val="single" w:sz="4" w:space="0" w:color="000000"/>
            </w:tcBorders>
            <w:shd w:val="clear" w:color="C0C0C0" w:fill="D9D9D9"/>
            <w:noWrap/>
          </w:tcPr>
          <w:p w14:paraId="0E65DA89" w14:textId="77777777" w:rsidR="0050440B" w:rsidRDefault="0050440B" w:rsidP="0050440B">
            <w:pPr>
              <w:rPr>
                <w:b/>
                <w:bCs/>
                <w:i/>
                <w:iCs/>
                <w:color w:val="000000"/>
                <w:sz w:val="20"/>
                <w:szCs w:val="20"/>
              </w:rPr>
            </w:pPr>
          </w:p>
          <w:p w14:paraId="42134577" w14:textId="432F7344" w:rsidR="003F6872" w:rsidRPr="00A563A6" w:rsidRDefault="003F6872" w:rsidP="0050440B">
            <w:pPr>
              <w:rPr>
                <w:b/>
                <w:bCs/>
                <w:i/>
                <w:iCs/>
                <w:color w:val="000000"/>
                <w:sz w:val="20"/>
                <w:szCs w:val="20"/>
              </w:rPr>
            </w:pPr>
            <w:r>
              <w:rPr>
                <w:b/>
                <w:bCs/>
                <w:i/>
                <w:iCs/>
                <w:color w:val="000000"/>
                <w:sz w:val="20"/>
                <w:szCs w:val="20"/>
              </w:rPr>
              <w:t>7.307.696,20</w:t>
            </w:r>
          </w:p>
        </w:tc>
        <w:tc>
          <w:tcPr>
            <w:tcW w:w="1287" w:type="dxa"/>
            <w:tcBorders>
              <w:top w:val="single" w:sz="8" w:space="0" w:color="000000"/>
              <w:left w:val="nil"/>
              <w:bottom w:val="single" w:sz="8" w:space="0" w:color="000000"/>
              <w:right w:val="single" w:sz="4" w:space="0" w:color="000000"/>
            </w:tcBorders>
            <w:shd w:val="clear" w:color="C0C0C0" w:fill="D9D9D9"/>
            <w:noWrap/>
          </w:tcPr>
          <w:p w14:paraId="141123D6" w14:textId="77777777" w:rsidR="003C54C9" w:rsidRDefault="003C54C9" w:rsidP="00F542B8">
            <w:pPr>
              <w:jc w:val="right"/>
              <w:rPr>
                <w:b/>
                <w:bCs/>
                <w:i/>
                <w:iCs/>
                <w:color w:val="000000"/>
                <w:sz w:val="20"/>
                <w:szCs w:val="20"/>
              </w:rPr>
            </w:pPr>
          </w:p>
          <w:p w14:paraId="785CAB03" w14:textId="6991A919" w:rsidR="003F6872" w:rsidRPr="00A563A6" w:rsidRDefault="003F6872" w:rsidP="00F542B8">
            <w:pPr>
              <w:jc w:val="right"/>
              <w:rPr>
                <w:b/>
                <w:bCs/>
                <w:i/>
                <w:iCs/>
                <w:color w:val="000000"/>
                <w:sz w:val="20"/>
                <w:szCs w:val="20"/>
              </w:rPr>
            </w:pPr>
            <w:r>
              <w:rPr>
                <w:b/>
                <w:bCs/>
                <w:i/>
                <w:iCs/>
                <w:color w:val="000000"/>
                <w:sz w:val="20"/>
                <w:szCs w:val="20"/>
              </w:rPr>
              <w:t>3.307.027,45</w:t>
            </w:r>
          </w:p>
        </w:tc>
        <w:tc>
          <w:tcPr>
            <w:tcW w:w="1300" w:type="dxa"/>
            <w:tcBorders>
              <w:top w:val="single" w:sz="8" w:space="0" w:color="000000"/>
              <w:left w:val="nil"/>
              <w:bottom w:val="single" w:sz="8" w:space="0" w:color="000000"/>
              <w:right w:val="single" w:sz="4" w:space="0" w:color="000000"/>
            </w:tcBorders>
            <w:shd w:val="clear" w:color="C0C0C0" w:fill="D9D9D9"/>
            <w:noWrap/>
          </w:tcPr>
          <w:p w14:paraId="28E473D9" w14:textId="77777777" w:rsidR="003C54C9" w:rsidRDefault="003C54C9" w:rsidP="00F542B8">
            <w:pPr>
              <w:jc w:val="right"/>
              <w:rPr>
                <w:b/>
                <w:bCs/>
                <w:i/>
                <w:iCs/>
                <w:color w:val="000000"/>
                <w:sz w:val="20"/>
                <w:szCs w:val="20"/>
              </w:rPr>
            </w:pPr>
          </w:p>
          <w:p w14:paraId="1619888E" w14:textId="709896F7" w:rsidR="003F6872" w:rsidRPr="00A563A6" w:rsidRDefault="003F6872" w:rsidP="00F542B8">
            <w:pPr>
              <w:jc w:val="right"/>
              <w:rPr>
                <w:b/>
                <w:bCs/>
                <w:i/>
                <w:iCs/>
                <w:color w:val="000000"/>
                <w:sz w:val="20"/>
                <w:szCs w:val="20"/>
              </w:rPr>
            </w:pPr>
            <w:r>
              <w:rPr>
                <w:b/>
                <w:bCs/>
                <w:i/>
                <w:iCs/>
                <w:color w:val="000000"/>
                <w:sz w:val="20"/>
                <w:szCs w:val="20"/>
              </w:rPr>
              <w:t>11.884.806,57</w:t>
            </w:r>
          </w:p>
        </w:tc>
      </w:tr>
    </w:tbl>
    <w:p w14:paraId="3CAAEFDC" w14:textId="77777777" w:rsidR="005169FD" w:rsidRDefault="005169FD" w:rsidP="005169FD">
      <w:pPr>
        <w:pStyle w:val="NoSpacing"/>
        <w:rPr>
          <w:lang w:val="hr-HR"/>
        </w:rPr>
      </w:pPr>
    </w:p>
    <w:p w14:paraId="04C0A643" w14:textId="77777777" w:rsidR="005169FD" w:rsidRDefault="005169FD" w:rsidP="005169FD">
      <w:pPr>
        <w:rPr>
          <w:rFonts w:ascii="Calibri" w:eastAsia="Calibri" w:hAnsi="Calibri"/>
        </w:rPr>
      </w:pPr>
    </w:p>
    <w:p w14:paraId="6EF2C95D" w14:textId="77777777" w:rsidR="005169FD" w:rsidRDefault="005169FD" w:rsidP="005169FD">
      <w:pPr>
        <w:rPr>
          <w:rFonts w:ascii="Calibri" w:eastAsia="Calibri" w:hAnsi="Calibri"/>
          <w:sz w:val="22"/>
          <w:szCs w:val="22"/>
          <w:lang w:eastAsia="en-US"/>
        </w:rPr>
        <w:sectPr w:rsidR="005169FD">
          <w:pgSz w:w="16838" w:h="11906" w:orient="landscape"/>
          <w:pgMar w:top="1418" w:right="1418" w:bottom="1418" w:left="1418" w:header="709" w:footer="709" w:gutter="0"/>
          <w:cols w:space="720"/>
        </w:sectPr>
      </w:pPr>
    </w:p>
    <w:p w14:paraId="359CA8F8" w14:textId="4BF968B3" w:rsidR="0096141C" w:rsidRPr="00757B38" w:rsidRDefault="0096141C" w:rsidP="0096141C">
      <w:pPr>
        <w:jc w:val="both"/>
        <w:rPr>
          <w:sz w:val="22"/>
          <w:szCs w:val="22"/>
        </w:rPr>
      </w:pPr>
      <w:r w:rsidRPr="00757B38">
        <w:rPr>
          <w:sz w:val="22"/>
          <w:szCs w:val="22"/>
        </w:rPr>
        <w:lastRenderedPageBreak/>
        <w:t xml:space="preserve">Na </w:t>
      </w:r>
      <w:r w:rsidR="00C07634">
        <w:rPr>
          <w:sz w:val="22"/>
          <w:szCs w:val="22"/>
        </w:rPr>
        <w:t>20</w:t>
      </w:r>
      <w:r w:rsidR="00F35FD0">
        <w:rPr>
          <w:sz w:val="22"/>
          <w:szCs w:val="22"/>
        </w:rPr>
        <w:t>.</w:t>
      </w:r>
      <w:r w:rsidRPr="00757B38">
        <w:rPr>
          <w:sz w:val="22"/>
          <w:szCs w:val="22"/>
        </w:rPr>
        <w:t xml:space="preserve"> sjednici Skupština Društva, dana</w:t>
      </w:r>
      <w:r w:rsidR="00C07634">
        <w:rPr>
          <w:sz w:val="22"/>
          <w:szCs w:val="22"/>
        </w:rPr>
        <w:t xml:space="preserve"> 22.12.2021.</w:t>
      </w:r>
      <w:r w:rsidR="008067C1">
        <w:rPr>
          <w:sz w:val="22"/>
          <w:szCs w:val="22"/>
        </w:rPr>
        <w:t xml:space="preserve"> godi</w:t>
      </w:r>
      <w:r w:rsidR="00401C85">
        <w:rPr>
          <w:sz w:val="22"/>
          <w:szCs w:val="22"/>
        </w:rPr>
        <w:t>ne</w:t>
      </w:r>
      <w:r w:rsidRPr="00757B38">
        <w:rPr>
          <w:sz w:val="22"/>
          <w:szCs w:val="22"/>
        </w:rPr>
        <w:t xml:space="preserve"> donijela je Odluku o usvajanju Plana gradnje komunalnih i vodnih građevina  za 20</w:t>
      </w:r>
      <w:r w:rsidR="008067C1">
        <w:rPr>
          <w:sz w:val="22"/>
          <w:szCs w:val="22"/>
        </w:rPr>
        <w:t>2</w:t>
      </w:r>
      <w:r w:rsidR="00E27CD6">
        <w:rPr>
          <w:sz w:val="22"/>
          <w:szCs w:val="22"/>
        </w:rPr>
        <w:t>2</w:t>
      </w:r>
      <w:r w:rsidRPr="00757B38">
        <w:rPr>
          <w:sz w:val="22"/>
          <w:szCs w:val="22"/>
        </w:rPr>
        <w:t xml:space="preserve">. godinu. </w:t>
      </w:r>
      <w:r w:rsidR="009A3D91">
        <w:rPr>
          <w:sz w:val="22"/>
          <w:szCs w:val="22"/>
        </w:rPr>
        <w:t>Za 202</w:t>
      </w:r>
      <w:r w:rsidR="00E27CD6">
        <w:rPr>
          <w:sz w:val="22"/>
          <w:szCs w:val="22"/>
        </w:rPr>
        <w:t>2</w:t>
      </w:r>
      <w:r w:rsidRPr="00757B38">
        <w:rPr>
          <w:sz w:val="22"/>
          <w:szCs w:val="22"/>
        </w:rPr>
        <w:t>. godin</w:t>
      </w:r>
      <w:r w:rsidR="009A3D91">
        <w:rPr>
          <w:sz w:val="22"/>
          <w:szCs w:val="22"/>
        </w:rPr>
        <w:t>u</w:t>
      </w:r>
      <w:r w:rsidRPr="00757B38">
        <w:rPr>
          <w:sz w:val="22"/>
          <w:szCs w:val="22"/>
        </w:rPr>
        <w:t xml:space="preserve"> Društvo je donijelo </w:t>
      </w:r>
      <w:r w:rsidR="00F528B3">
        <w:rPr>
          <w:sz w:val="22"/>
          <w:szCs w:val="22"/>
        </w:rPr>
        <w:t>jednu</w:t>
      </w:r>
      <w:r w:rsidRPr="00757B38">
        <w:rPr>
          <w:sz w:val="22"/>
          <w:szCs w:val="22"/>
        </w:rPr>
        <w:t xml:space="preserve"> izmjen</w:t>
      </w:r>
      <w:r w:rsidR="00F528B3">
        <w:rPr>
          <w:sz w:val="22"/>
          <w:szCs w:val="22"/>
        </w:rPr>
        <w:t>u</w:t>
      </w:r>
      <w:r w:rsidRPr="00757B38">
        <w:rPr>
          <w:sz w:val="22"/>
          <w:szCs w:val="22"/>
        </w:rPr>
        <w:t xml:space="preserve"> i dopun</w:t>
      </w:r>
      <w:r w:rsidR="00F528B3">
        <w:rPr>
          <w:sz w:val="22"/>
          <w:szCs w:val="22"/>
        </w:rPr>
        <w:t>u</w:t>
      </w:r>
      <w:r w:rsidRPr="00757B38">
        <w:rPr>
          <w:sz w:val="22"/>
          <w:szCs w:val="22"/>
        </w:rPr>
        <w:t xml:space="preserve"> istog prema kojem su se izvodile aktivnosti za proširenje i poboljšanje sustava javne vodoopskrbe i  javne odvodnje. </w:t>
      </w:r>
    </w:p>
    <w:p w14:paraId="560AF049" w14:textId="38329B37" w:rsidR="0096141C" w:rsidRPr="00757B38" w:rsidRDefault="0096141C" w:rsidP="0096141C">
      <w:pPr>
        <w:jc w:val="both"/>
        <w:rPr>
          <w:sz w:val="22"/>
          <w:szCs w:val="22"/>
        </w:rPr>
      </w:pPr>
      <w:r w:rsidRPr="00757B38">
        <w:rPr>
          <w:sz w:val="22"/>
          <w:szCs w:val="22"/>
        </w:rPr>
        <w:t xml:space="preserve">Procijenjena vrijednost ulaganja iznosila je </w:t>
      </w:r>
      <w:r w:rsidR="00F528B3">
        <w:rPr>
          <w:sz w:val="22"/>
          <w:szCs w:val="22"/>
        </w:rPr>
        <w:t>85.808.331,47</w:t>
      </w:r>
      <w:r w:rsidR="00E65D35">
        <w:rPr>
          <w:sz w:val="22"/>
          <w:szCs w:val="22"/>
        </w:rPr>
        <w:t xml:space="preserve"> </w:t>
      </w:r>
      <w:r w:rsidRPr="00757B38">
        <w:rPr>
          <w:sz w:val="22"/>
          <w:szCs w:val="22"/>
        </w:rPr>
        <w:t xml:space="preserve">kn, a realizirano je ukupno  </w:t>
      </w:r>
      <w:r w:rsidR="00D83480">
        <w:rPr>
          <w:sz w:val="22"/>
          <w:szCs w:val="22"/>
        </w:rPr>
        <w:t>11.884.806,57</w:t>
      </w:r>
      <w:r w:rsidRPr="00757B38">
        <w:rPr>
          <w:sz w:val="22"/>
          <w:szCs w:val="22"/>
        </w:rPr>
        <w:t xml:space="preserve"> kn tj. </w:t>
      </w:r>
      <w:r w:rsidR="00A77916">
        <w:rPr>
          <w:sz w:val="22"/>
          <w:szCs w:val="22"/>
        </w:rPr>
        <w:t>13,85</w:t>
      </w:r>
      <w:r w:rsidRPr="00757B38">
        <w:rPr>
          <w:sz w:val="22"/>
          <w:szCs w:val="22"/>
        </w:rPr>
        <w:t>% od ukupno planiranog.</w:t>
      </w:r>
    </w:p>
    <w:p w14:paraId="7CB0F137" w14:textId="53A3FCF6" w:rsidR="0096141C" w:rsidRDefault="0096141C" w:rsidP="0096141C">
      <w:pPr>
        <w:jc w:val="both"/>
        <w:rPr>
          <w:sz w:val="22"/>
          <w:szCs w:val="22"/>
        </w:rPr>
      </w:pPr>
      <w:r w:rsidRPr="00757B38">
        <w:rPr>
          <w:sz w:val="22"/>
          <w:szCs w:val="22"/>
        </w:rPr>
        <w:t xml:space="preserve">Realizirana ulaganja odnose se na izradu projektne dokumentacije za izgradnju vodoopskrbne mreže i sustava odvodnje u iznosu od </w:t>
      </w:r>
      <w:r w:rsidR="00A77916">
        <w:rPr>
          <w:sz w:val="22"/>
          <w:szCs w:val="22"/>
        </w:rPr>
        <w:t>1.270.082,92</w:t>
      </w:r>
      <w:r w:rsidRPr="00757B38">
        <w:rPr>
          <w:sz w:val="22"/>
          <w:szCs w:val="22"/>
        </w:rPr>
        <w:t xml:space="preserve"> kn, izgradnju vodoopskrbne mreže i pripadajućih vodoopskrbnih objekata u iznosu od </w:t>
      </w:r>
      <w:r w:rsidR="00A77916">
        <w:rPr>
          <w:sz w:val="22"/>
          <w:szCs w:val="22"/>
        </w:rPr>
        <w:t>7.307.696,20</w:t>
      </w:r>
      <w:r w:rsidRPr="00757B38">
        <w:rPr>
          <w:sz w:val="22"/>
          <w:szCs w:val="22"/>
        </w:rPr>
        <w:t xml:space="preserve"> kn, te izgradnju kolektora, kanalizacijske mreže i  izgradnja objekata na sustavu odvodnje u iznosu od </w:t>
      </w:r>
      <w:r w:rsidR="008311C7">
        <w:rPr>
          <w:sz w:val="22"/>
          <w:szCs w:val="22"/>
        </w:rPr>
        <w:t>3.307.027,45</w:t>
      </w:r>
      <w:r w:rsidRPr="00757B38">
        <w:rPr>
          <w:sz w:val="22"/>
          <w:szCs w:val="22"/>
        </w:rPr>
        <w:t xml:space="preserve"> kn.</w:t>
      </w:r>
      <w:r>
        <w:rPr>
          <w:sz w:val="22"/>
          <w:szCs w:val="22"/>
        </w:rPr>
        <w:t xml:space="preserve"> </w:t>
      </w:r>
    </w:p>
    <w:p w14:paraId="4F5F7334" w14:textId="77777777" w:rsidR="0096141C" w:rsidRDefault="0096141C" w:rsidP="0096141C">
      <w:pPr>
        <w:jc w:val="both"/>
        <w:rPr>
          <w:sz w:val="22"/>
          <w:szCs w:val="22"/>
        </w:rPr>
      </w:pPr>
    </w:p>
    <w:p w14:paraId="45EF874A" w14:textId="51C1C405" w:rsidR="00146CB1" w:rsidRDefault="00146CB1" w:rsidP="007C2B1E">
      <w:pPr>
        <w:jc w:val="both"/>
        <w:rPr>
          <w:b/>
          <w:bCs/>
          <w:sz w:val="22"/>
          <w:szCs w:val="22"/>
        </w:rPr>
      </w:pPr>
    </w:p>
    <w:p w14:paraId="1189C724" w14:textId="537E90A6" w:rsidR="00706D16" w:rsidRPr="00515ADE" w:rsidRDefault="00706D16" w:rsidP="001D04A2">
      <w:pPr>
        <w:pStyle w:val="ListParagraph"/>
        <w:numPr>
          <w:ilvl w:val="0"/>
          <w:numId w:val="7"/>
        </w:numPr>
        <w:jc w:val="both"/>
        <w:rPr>
          <w:rFonts w:ascii="Times New Roman" w:hAnsi="Times New Roman"/>
          <w:b/>
          <w:bCs/>
        </w:rPr>
      </w:pPr>
      <w:r w:rsidRPr="00515ADE">
        <w:rPr>
          <w:rFonts w:ascii="Times New Roman" w:hAnsi="Times New Roman"/>
          <w:b/>
          <w:bCs/>
        </w:rPr>
        <w:t>REALIZACIJA PLANA ODRŽAVANJA KOMUNALNE INFRASTRUKTURE</w:t>
      </w:r>
    </w:p>
    <w:p w14:paraId="39800BB8" w14:textId="78223B2C" w:rsidR="00706D16" w:rsidRDefault="00706D16" w:rsidP="003B1212">
      <w:pPr>
        <w:jc w:val="both"/>
        <w:rPr>
          <w:b/>
          <w:bCs/>
          <w:i/>
          <w:iCs/>
        </w:rPr>
      </w:pPr>
    </w:p>
    <w:p w14:paraId="5444F61A" w14:textId="39020324" w:rsidR="003B1212" w:rsidRDefault="003B1212" w:rsidP="003B1212">
      <w:pPr>
        <w:ind w:left="142"/>
        <w:jc w:val="both"/>
        <w:rPr>
          <w:b/>
          <w:bCs/>
          <w:i/>
          <w:iCs/>
        </w:rPr>
      </w:pPr>
      <w:r>
        <w:rPr>
          <w:b/>
          <w:bCs/>
          <w:i/>
          <w:iCs/>
        </w:rPr>
        <w:t>Sustav javne vodoopskrbe</w:t>
      </w:r>
    </w:p>
    <w:p w14:paraId="1D3F608F" w14:textId="77777777" w:rsidR="003B1212" w:rsidRPr="003B1212" w:rsidRDefault="003B1212" w:rsidP="003B1212">
      <w:pPr>
        <w:ind w:left="142"/>
        <w:jc w:val="both"/>
        <w:rPr>
          <w:b/>
          <w:bCs/>
          <w:i/>
          <w:iCs/>
        </w:rPr>
      </w:pPr>
    </w:p>
    <w:bookmarkEnd w:id="4"/>
    <w:p w14:paraId="5D36F420" w14:textId="77777777" w:rsidR="00EE5788" w:rsidRPr="00E9218E" w:rsidRDefault="00EE5788" w:rsidP="00EE5788">
      <w:pPr>
        <w:spacing w:before="80" w:after="80"/>
        <w:ind w:firstLine="357"/>
        <w:jc w:val="both"/>
        <w:rPr>
          <w:bCs/>
          <w:sz w:val="22"/>
          <w:szCs w:val="22"/>
        </w:rPr>
      </w:pPr>
      <w:r w:rsidRPr="00E9218E">
        <w:rPr>
          <w:bCs/>
          <w:sz w:val="22"/>
          <w:szCs w:val="22"/>
        </w:rPr>
        <w:t>Javna vodoopskrba na istočnim dijelovima Zagrebačke županije obavlja se uz korištenje raspoloživih izvorišta putem kojih se podmiruju trenutne potrebe pripadnih konzumnih područja.</w:t>
      </w:r>
    </w:p>
    <w:p w14:paraId="20404545" w14:textId="77777777" w:rsidR="00EE5788" w:rsidRPr="00E9218E" w:rsidRDefault="00EE5788" w:rsidP="00EE5788">
      <w:pPr>
        <w:spacing w:before="80" w:after="80"/>
        <w:ind w:firstLine="357"/>
        <w:jc w:val="both"/>
        <w:rPr>
          <w:bCs/>
          <w:sz w:val="22"/>
          <w:szCs w:val="22"/>
        </w:rPr>
      </w:pPr>
      <w:r w:rsidRPr="00E9218E">
        <w:rPr>
          <w:bCs/>
          <w:sz w:val="22"/>
          <w:szCs w:val="22"/>
        </w:rPr>
        <w:t>Najveći dio potrebnih količina dobavlja se iz crpilišta "</w:t>
      </w:r>
      <w:proofErr w:type="spellStart"/>
      <w:r w:rsidRPr="00E9218E">
        <w:rPr>
          <w:bCs/>
          <w:sz w:val="22"/>
          <w:szCs w:val="22"/>
        </w:rPr>
        <w:t>Petruševec</w:t>
      </w:r>
      <w:proofErr w:type="spellEnd"/>
      <w:r w:rsidRPr="00E9218E">
        <w:rPr>
          <w:bCs/>
          <w:sz w:val="22"/>
          <w:szCs w:val="22"/>
        </w:rPr>
        <w:t>" iz vodoopskrbnog sustava grada Zagreba. Voda iz ovog crpilišta transportira se putem izvedenih cjevovoda do podsustava „Dugo Selo“, „Ivanić-Grad“ i „Vrbovec“. Manji dio količina uvodi se u periferne dijelove vodoopskrbnog podsustava "Sv. Ivan Zelina".</w:t>
      </w:r>
    </w:p>
    <w:p w14:paraId="5CAE3325" w14:textId="77777777" w:rsidR="00EE5788" w:rsidRPr="00E9218E" w:rsidRDefault="00EE5788" w:rsidP="00EE5788">
      <w:pPr>
        <w:spacing w:before="80" w:after="80"/>
        <w:ind w:firstLine="357"/>
        <w:jc w:val="both"/>
        <w:rPr>
          <w:bCs/>
          <w:sz w:val="22"/>
          <w:szCs w:val="22"/>
        </w:rPr>
      </w:pPr>
      <w:r w:rsidRPr="00E9218E">
        <w:rPr>
          <w:bCs/>
          <w:sz w:val="22"/>
          <w:szCs w:val="22"/>
        </w:rPr>
        <w:t xml:space="preserve">Vodoopskrbni podsustav "Sv. Ivan Zelina" koristi raspoložive količine koje se zahvaćaju na kaptažama na slivu vodotoka Velika i Mala Reka (sa smještajem sjeverozapadno od grada Sv. Ivan Zelina). Pored </w:t>
      </w:r>
      <w:proofErr w:type="spellStart"/>
      <w:r w:rsidRPr="00E9218E">
        <w:rPr>
          <w:bCs/>
          <w:sz w:val="22"/>
          <w:szCs w:val="22"/>
        </w:rPr>
        <w:t>vodozahvata</w:t>
      </w:r>
      <w:proofErr w:type="spellEnd"/>
      <w:r w:rsidRPr="00E9218E">
        <w:rPr>
          <w:bCs/>
          <w:sz w:val="22"/>
          <w:szCs w:val="22"/>
        </w:rPr>
        <w:t xml:space="preserve"> Velika i Mala Reka, dobava vode (Grad Sv. Ivan Zelina i općina </w:t>
      </w:r>
      <w:proofErr w:type="spellStart"/>
      <w:r w:rsidRPr="00E9218E">
        <w:rPr>
          <w:bCs/>
          <w:sz w:val="22"/>
          <w:szCs w:val="22"/>
        </w:rPr>
        <w:t>Bedinica</w:t>
      </w:r>
      <w:proofErr w:type="spellEnd"/>
      <w:r w:rsidRPr="00E9218E">
        <w:rPr>
          <w:bCs/>
          <w:sz w:val="22"/>
          <w:szCs w:val="22"/>
        </w:rPr>
        <w:t xml:space="preserve">) osigurava se i putem uspostavljenih veza sa susjednim sustavima vodoopskrbe (vodoopskrbni sustav grada Zagreba, Regionalni vodovod "Varaždin"). </w:t>
      </w:r>
    </w:p>
    <w:p w14:paraId="21ECEC6F" w14:textId="77777777" w:rsidR="00EE5788" w:rsidRDefault="00EE5788" w:rsidP="00EE5788">
      <w:pPr>
        <w:spacing w:before="80" w:after="80"/>
        <w:ind w:firstLine="357"/>
        <w:jc w:val="both"/>
        <w:rPr>
          <w:bCs/>
          <w:sz w:val="22"/>
          <w:szCs w:val="22"/>
        </w:rPr>
      </w:pPr>
      <w:r w:rsidRPr="00E9218E">
        <w:rPr>
          <w:bCs/>
          <w:sz w:val="22"/>
          <w:szCs w:val="22"/>
        </w:rPr>
        <w:t>Uz dobavu vode iz vodoopskrbnog sustava grada Zagreba (crpilište "</w:t>
      </w:r>
      <w:proofErr w:type="spellStart"/>
      <w:r w:rsidRPr="00E9218E">
        <w:rPr>
          <w:bCs/>
          <w:sz w:val="22"/>
          <w:szCs w:val="22"/>
        </w:rPr>
        <w:t>Petruševec</w:t>
      </w:r>
      <w:proofErr w:type="spellEnd"/>
      <w:r w:rsidRPr="00E9218E">
        <w:rPr>
          <w:bCs/>
          <w:sz w:val="22"/>
          <w:szCs w:val="22"/>
        </w:rPr>
        <w:t>"), na obuhvatu vodoopskrbnog podsustava "Vrbovec" manji dio količina (oko ~ 30 %) osigurava se i putem crpilišta "Blanje" (koje je smješteno istočno od grada Vrbovca, uz cestovnu prometnicu prema Bjelovaru).</w:t>
      </w:r>
    </w:p>
    <w:p w14:paraId="0711FD06" w14:textId="77777777" w:rsidR="00AB6A74" w:rsidRDefault="00AB6A74" w:rsidP="00EE5788">
      <w:pPr>
        <w:spacing w:before="80" w:after="80"/>
        <w:ind w:firstLine="357"/>
        <w:jc w:val="both"/>
        <w:rPr>
          <w:bCs/>
          <w:sz w:val="22"/>
          <w:szCs w:val="22"/>
        </w:rPr>
      </w:pPr>
    </w:p>
    <w:p w14:paraId="19371792" w14:textId="77777777" w:rsidR="00EE5788" w:rsidRPr="00E9218E" w:rsidRDefault="00EE5788" w:rsidP="00EE5788">
      <w:pPr>
        <w:spacing w:before="80" w:after="80"/>
        <w:ind w:firstLine="357"/>
        <w:jc w:val="both"/>
        <w:rPr>
          <w:bCs/>
          <w:sz w:val="22"/>
          <w:szCs w:val="22"/>
        </w:rPr>
      </w:pPr>
    </w:p>
    <w:p w14:paraId="3DB098D1" w14:textId="77777777" w:rsidR="004B37D5" w:rsidRDefault="00EE5788" w:rsidP="00EE5788">
      <w:pPr>
        <w:jc w:val="both"/>
        <w:rPr>
          <w:rFonts w:ascii="Arial" w:hAnsi="Arial" w:cs="Arial"/>
          <w:bCs/>
          <w:sz w:val="18"/>
          <w:szCs w:val="18"/>
        </w:rPr>
      </w:pPr>
      <w:r w:rsidRPr="0094123E">
        <w:rPr>
          <w:rFonts w:ascii="Arial" w:hAnsi="Arial" w:cs="Arial"/>
          <w:bCs/>
          <w:sz w:val="18"/>
          <w:szCs w:val="18"/>
        </w:rPr>
        <w:br w:type="page"/>
      </w:r>
    </w:p>
    <w:p w14:paraId="40045FE7" w14:textId="1C29A0E2" w:rsidR="004B37D5" w:rsidRPr="00110CB8" w:rsidRDefault="004B37D5" w:rsidP="004B37D5">
      <w:pPr>
        <w:rPr>
          <w:b/>
          <w:bCs/>
          <w:i/>
          <w:iCs/>
          <w:sz w:val="22"/>
          <w:szCs w:val="22"/>
        </w:rPr>
      </w:pPr>
      <w:r w:rsidRPr="00110CB8">
        <w:rPr>
          <w:b/>
          <w:bCs/>
          <w:i/>
          <w:iCs/>
          <w:sz w:val="22"/>
          <w:szCs w:val="22"/>
        </w:rPr>
        <w:lastRenderedPageBreak/>
        <w:t>Ulaganja u tekuće i investicijsko održavanje vodoopskrbnih  objekata</w:t>
      </w:r>
      <w:r w:rsidR="001510A3" w:rsidRPr="00110CB8">
        <w:rPr>
          <w:b/>
          <w:bCs/>
          <w:i/>
          <w:iCs/>
          <w:sz w:val="22"/>
          <w:szCs w:val="22"/>
        </w:rPr>
        <w:t>, kanalizacijskog sustava i smanjenje gubitaka</w:t>
      </w:r>
    </w:p>
    <w:p w14:paraId="3E01A433" w14:textId="77777777" w:rsidR="004B37D5" w:rsidRDefault="004B37D5" w:rsidP="00EE5788">
      <w:pPr>
        <w:jc w:val="both"/>
        <w:rPr>
          <w:rFonts w:ascii="Arial" w:hAnsi="Arial" w:cs="Arial"/>
          <w:bCs/>
          <w:sz w:val="18"/>
          <w:szCs w:val="18"/>
        </w:rPr>
      </w:pPr>
    </w:p>
    <w:p w14:paraId="00051925" w14:textId="4DBA1D80" w:rsidR="00EE5788" w:rsidRPr="00E9218E" w:rsidRDefault="00EE5788" w:rsidP="00EE5788">
      <w:pPr>
        <w:jc w:val="both"/>
        <w:rPr>
          <w:sz w:val="22"/>
          <w:szCs w:val="22"/>
        </w:rPr>
      </w:pPr>
      <w:r w:rsidRPr="00E9218E">
        <w:rPr>
          <w:sz w:val="22"/>
          <w:szCs w:val="22"/>
        </w:rPr>
        <w:t>Na</w:t>
      </w:r>
      <w:r w:rsidR="00BE2777">
        <w:rPr>
          <w:sz w:val="22"/>
          <w:szCs w:val="22"/>
        </w:rPr>
        <w:t xml:space="preserve"> </w:t>
      </w:r>
      <w:r w:rsidR="009D7FAE">
        <w:rPr>
          <w:sz w:val="22"/>
          <w:szCs w:val="22"/>
        </w:rPr>
        <w:t>vodoops</w:t>
      </w:r>
      <w:r w:rsidR="00451CB2">
        <w:rPr>
          <w:sz w:val="22"/>
          <w:szCs w:val="22"/>
        </w:rPr>
        <w:t>krbnom području</w:t>
      </w:r>
      <w:r w:rsidR="003F5B9B">
        <w:rPr>
          <w:sz w:val="22"/>
          <w:szCs w:val="22"/>
        </w:rPr>
        <w:t xml:space="preserve"> </w:t>
      </w:r>
      <w:r w:rsidR="00BE2777">
        <w:rPr>
          <w:sz w:val="22"/>
          <w:szCs w:val="22"/>
        </w:rPr>
        <w:t xml:space="preserve">Društva </w:t>
      </w:r>
      <w:r w:rsidRPr="00E9218E">
        <w:rPr>
          <w:sz w:val="22"/>
          <w:szCs w:val="22"/>
        </w:rPr>
        <w:t>vodovodn</w:t>
      </w:r>
      <w:r w:rsidR="00BE2777">
        <w:rPr>
          <w:sz w:val="22"/>
          <w:szCs w:val="22"/>
        </w:rPr>
        <w:t>a</w:t>
      </w:r>
      <w:r w:rsidRPr="00E9218E">
        <w:rPr>
          <w:sz w:val="22"/>
          <w:szCs w:val="22"/>
        </w:rPr>
        <w:t xml:space="preserve"> mrež</w:t>
      </w:r>
      <w:r w:rsidR="00BE2777">
        <w:rPr>
          <w:sz w:val="22"/>
          <w:szCs w:val="22"/>
        </w:rPr>
        <w:t>a</w:t>
      </w:r>
      <w:r w:rsidRPr="00E9218E">
        <w:rPr>
          <w:sz w:val="22"/>
          <w:szCs w:val="22"/>
        </w:rPr>
        <w:t xml:space="preserve"> je izgrađen</w:t>
      </w:r>
      <w:r w:rsidR="00BE2777">
        <w:rPr>
          <w:sz w:val="22"/>
          <w:szCs w:val="22"/>
        </w:rPr>
        <w:t>a</w:t>
      </w:r>
      <w:r w:rsidRPr="00E9218E">
        <w:rPr>
          <w:sz w:val="22"/>
          <w:szCs w:val="22"/>
        </w:rPr>
        <w:t xml:space="preserve"> od čeličnih i azbestnih cijevi, te je podlož</w:t>
      </w:r>
      <w:r w:rsidR="001E2D6A">
        <w:rPr>
          <w:sz w:val="22"/>
          <w:szCs w:val="22"/>
        </w:rPr>
        <w:t>na</w:t>
      </w:r>
      <w:r w:rsidRPr="00E9218E">
        <w:rPr>
          <w:sz w:val="22"/>
          <w:szCs w:val="22"/>
        </w:rPr>
        <w:t xml:space="preserve"> čestim puknućima. </w:t>
      </w:r>
    </w:p>
    <w:p w14:paraId="43EC4AB7" w14:textId="0C26F1F3" w:rsidR="0016691A" w:rsidRDefault="00EE5788" w:rsidP="00EE5788">
      <w:pPr>
        <w:jc w:val="both"/>
        <w:rPr>
          <w:sz w:val="22"/>
          <w:szCs w:val="22"/>
        </w:rPr>
      </w:pPr>
      <w:r w:rsidRPr="00E9218E">
        <w:rPr>
          <w:sz w:val="22"/>
          <w:szCs w:val="22"/>
        </w:rPr>
        <w:t>Zbog navede</w:t>
      </w:r>
      <w:r w:rsidR="00E50CE1">
        <w:rPr>
          <w:sz w:val="22"/>
          <w:szCs w:val="22"/>
        </w:rPr>
        <w:t>nog</w:t>
      </w:r>
      <w:r w:rsidRPr="00E9218E">
        <w:rPr>
          <w:sz w:val="22"/>
          <w:szCs w:val="22"/>
        </w:rPr>
        <w:t xml:space="preserve"> problema u tijeku je rekonstrukcija dijela vodovodne mreže koja je u najgorem stanju preko EU projekta Regionalni Vodoopskrbni sustav Zagrebačke županije-Zagreb Istok. </w:t>
      </w:r>
    </w:p>
    <w:p w14:paraId="0827F310" w14:textId="77777777" w:rsidR="009B58AA" w:rsidRDefault="009B58AA" w:rsidP="00EE5788">
      <w:pPr>
        <w:jc w:val="both"/>
        <w:rPr>
          <w:sz w:val="22"/>
          <w:szCs w:val="22"/>
        </w:rPr>
      </w:pPr>
    </w:p>
    <w:p w14:paraId="48557C1F" w14:textId="5575875C" w:rsidR="003B464F" w:rsidRDefault="00F37E43" w:rsidP="00EE5788">
      <w:pPr>
        <w:jc w:val="both"/>
        <w:rPr>
          <w:sz w:val="22"/>
          <w:szCs w:val="22"/>
        </w:rPr>
      </w:pPr>
      <w:r>
        <w:rPr>
          <w:sz w:val="22"/>
          <w:szCs w:val="22"/>
        </w:rPr>
        <w:t xml:space="preserve">Broj puknuća, kvarova i </w:t>
      </w:r>
      <w:r w:rsidR="003B464F">
        <w:rPr>
          <w:sz w:val="22"/>
          <w:szCs w:val="22"/>
        </w:rPr>
        <w:t>ostalih aktivnosti Poslovnih jedinica prikazujemo u tabeli.</w:t>
      </w:r>
    </w:p>
    <w:tbl>
      <w:tblPr>
        <w:tblW w:w="9787" w:type="dxa"/>
        <w:tblLook w:val="04A0" w:firstRow="1" w:lastRow="0" w:firstColumn="1" w:lastColumn="0" w:noHBand="0" w:noVBand="1"/>
      </w:tblPr>
      <w:tblGrid>
        <w:gridCol w:w="3964"/>
        <w:gridCol w:w="1560"/>
        <w:gridCol w:w="1267"/>
        <w:gridCol w:w="981"/>
        <w:gridCol w:w="1132"/>
        <w:gridCol w:w="883"/>
      </w:tblGrid>
      <w:tr w:rsidR="00B71E9B" w14:paraId="21ACD709" w14:textId="77777777" w:rsidTr="004511BA">
        <w:trPr>
          <w:trHeight w:val="300"/>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112A50" w14:textId="327EAA7B" w:rsidR="00B71E9B" w:rsidRPr="006360DC" w:rsidRDefault="00B71E9B">
            <w:pPr>
              <w:rPr>
                <w:color w:val="00B0F0"/>
                <w:sz w:val="16"/>
                <w:szCs w:val="16"/>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C9119B9" w14:textId="77777777" w:rsidR="00B71E9B" w:rsidRPr="004511BA" w:rsidRDefault="00B71E9B" w:rsidP="004511BA">
            <w:pPr>
              <w:jc w:val="center"/>
              <w:rPr>
                <w:sz w:val="16"/>
                <w:szCs w:val="16"/>
              </w:rPr>
            </w:pPr>
            <w:r w:rsidRPr="004511BA">
              <w:rPr>
                <w:sz w:val="16"/>
                <w:szCs w:val="16"/>
              </w:rPr>
              <w:t>DUGO SELO</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14:paraId="1594C62C" w14:textId="77777777" w:rsidR="00B71E9B" w:rsidRPr="004511BA" w:rsidRDefault="00B71E9B" w:rsidP="004511BA">
            <w:pPr>
              <w:jc w:val="center"/>
              <w:rPr>
                <w:sz w:val="16"/>
                <w:szCs w:val="16"/>
              </w:rPr>
            </w:pPr>
            <w:r w:rsidRPr="004511BA">
              <w:rPr>
                <w:sz w:val="16"/>
                <w:szCs w:val="16"/>
              </w:rPr>
              <w:t>IVANIĆ-GRAD</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14:paraId="0783321F" w14:textId="77777777" w:rsidR="00B71E9B" w:rsidRPr="004511BA" w:rsidRDefault="00B71E9B" w:rsidP="004511BA">
            <w:pPr>
              <w:jc w:val="center"/>
              <w:rPr>
                <w:sz w:val="16"/>
                <w:szCs w:val="16"/>
              </w:rPr>
            </w:pPr>
            <w:r w:rsidRPr="004511BA">
              <w:rPr>
                <w:sz w:val="16"/>
                <w:szCs w:val="16"/>
              </w:rPr>
              <w:t>VRBOVEC</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4F268236" w14:textId="77777777" w:rsidR="00B71E9B" w:rsidRPr="004511BA" w:rsidRDefault="00B71E9B" w:rsidP="004511BA">
            <w:pPr>
              <w:jc w:val="center"/>
              <w:rPr>
                <w:sz w:val="16"/>
                <w:szCs w:val="16"/>
              </w:rPr>
            </w:pPr>
            <w:r w:rsidRPr="004511BA">
              <w:rPr>
                <w:sz w:val="16"/>
                <w:szCs w:val="16"/>
              </w:rPr>
              <w:t>SV.I.ZELINA</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14:paraId="135E3F3E" w14:textId="77777777" w:rsidR="00B71E9B" w:rsidRPr="004511BA" w:rsidRDefault="00B71E9B" w:rsidP="004511BA">
            <w:pPr>
              <w:jc w:val="center"/>
              <w:rPr>
                <w:sz w:val="16"/>
                <w:szCs w:val="16"/>
              </w:rPr>
            </w:pPr>
            <w:r w:rsidRPr="004511BA">
              <w:rPr>
                <w:sz w:val="16"/>
                <w:szCs w:val="16"/>
              </w:rPr>
              <w:t>UKUPNO</w:t>
            </w:r>
          </w:p>
        </w:tc>
      </w:tr>
      <w:tr w:rsidR="00B71E9B" w14:paraId="7AB51BD5"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EC23FDE" w14:textId="77777777" w:rsidR="00B71E9B" w:rsidRDefault="00B71E9B">
            <w:pPr>
              <w:rPr>
                <w:color w:val="000000"/>
                <w:sz w:val="16"/>
                <w:szCs w:val="16"/>
              </w:rPr>
            </w:pPr>
            <w:r>
              <w:rPr>
                <w:color w:val="000000"/>
                <w:sz w:val="16"/>
                <w:szCs w:val="16"/>
              </w:rPr>
              <w:t> </w:t>
            </w:r>
          </w:p>
        </w:tc>
        <w:tc>
          <w:tcPr>
            <w:tcW w:w="1560" w:type="dxa"/>
            <w:tcBorders>
              <w:top w:val="nil"/>
              <w:left w:val="nil"/>
              <w:bottom w:val="single" w:sz="4" w:space="0" w:color="auto"/>
              <w:right w:val="single" w:sz="4" w:space="0" w:color="auto"/>
            </w:tcBorders>
            <w:shd w:val="clear" w:color="auto" w:fill="auto"/>
            <w:noWrap/>
            <w:vAlign w:val="bottom"/>
            <w:hideMark/>
          </w:tcPr>
          <w:p w14:paraId="7D19326A" w14:textId="77777777" w:rsidR="00B71E9B" w:rsidRDefault="00B71E9B">
            <w:pPr>
              <w:rPr>
                <w:color w:val="000000"/>
                <w:sz w:val="16"/>
                <w:szCs w:val="16"/>
              </w:rPr>
            </w:pPr>
            <w:r>
              <w:rPr>
                <w:color w:val="000000"/>
                <w:sz w:val="16"/>
                <w:szCs w:val="16"/>
              </w:rPr>
              <w:t> </w:t>
            </w:r>
          </w:p>
        </w:tc>
        <w:tc>
          <w:tcPr>
            <w:tcW w:w="1267" w:type="dxa"/>
            <w:tcBorders>
              <w:top w:val="nil"/>
              <w:left w:val="nil"/>
              <w:bottom w:val="single" w:sz="4" w:space="0" w:color="auto"/>
              <w:right w:val="single" w:sz="4" w:space="0" w:color="auto"/>
            </w:tcBorders>
            <w:shd w:val="clear" w:color="auto" w:fill="auto"/>
            <w:noWrap/>
            <w:vAlign w:val="bottom"/>
            <w:hideMark/>
          </w:tcPr>
          <w:p w14:paraId="4AAFF5A2" w14:textId="77777777" w:rsidR="00B71E9B" w:rsidRDefault="00B71E9B">
            <w:pPr>
              <w:rPr>
                <w:color w:val="000000"/>
                <w:sz w:val="16"/>
                <w:szCs w:val="16"/>
              </w:rPr>
            </w:pPr>
            <w:r>
              <w:rPr>
                <w:color w:val="000000"/>
                <w:sz w:val="16"/>
                <w:szCs w:val="16"/>
              </w:rPr>
              <w:t> </w:t>
            </w:r>
          </w:p>
        </w:tc>
        <w:tc>
          <w:tcPr>
            <w:tcW w:w="981" w:type="dxa"/>
            <w:tcBorders>
              <w:top w:val="nil"/>
              <w:left w:val="nil"/>
              <w:bottom w:val="single" w:sz="4" w:space="0" w:color="auto"/>
              <w:right w:val="single" w:sz="4" w:space="0" w:color="auto"/>
            </w:tcBorders>
            <w:shd w:val="clear" w:color="auto" w:fill="auto"/>
            <w:noWrap/>
            <w:vAlign w:val="bottom"/>
            <w:hideMark/>
          </w:tcPr>
          <w:p w14:paraId="5B6F1BB2" w14:textId="77777777" w:rsidR="00B71E9B" w:rsidRDefault="00B71E9B">
            <w:pPr>
              <w:rPr>
                <w:color w:val="000000"/>
                <w:sz w:val="16"/>
                <w:szCs w:val="16"/>
              </w:rPr>
            </w:pPr>
            <w:r>
              <w:rPr>
                <w:color w:val="000000"/>
                <w:sz w:val="16"/>
                <w:szCs w:val="16"/>
              </w:rPr>
              <w:t> </w:t>
            </w:r>
          </w:p>
        </w:tc>
        <w:tc>
          <w:tcPr>
            <w:tcW w:w="1132" w:type="dxa"/>
            <w:tcBorders>
              <w:top w:val="nil"/>
              <w:left w:val="nil"/>
              <w:bottom w:val="single" w:sz="4" w:space="0" w:color="auto"/>
              <w:right w:val="single" w:sz="4" w:space="0" w:color="auto"/>
            </w:tcBorders>
            <w:shd w:val="clear" w:color="auto" w:fill="auto"/>
            <w:noWrap/>
            <w:vAlign w:val="bottom"/>
            <w:hideMark/>
          </w:tcPr>
          <w:p w14:paraId="50865F51" w14:textId="77777777" w:rsidR="00B71E9B" w:rsidRDefault="00B71E9B">
            <w:pPr>
              <w:rPr>
                <w:color w:val="000000"/>
                <w:sz w:val="16"/>
                <w:szCs w:val="16"/>
              </w:rPr>
            </w:pPr>
            <w:r>
              <w:rPr>
                <w:color w:val="000000"/>
                <w:sz w:val="16"/>
                <w:szCs w:val="16"/>
              </w:rPr>
              <w:t> </w:t>
            </w:r>
          </w:p>
        </w:tc>
        <w:tc>
          <w:tcPr>
            <w:tcW w:w="883" w:type="dxa"/>
            <w:tcBorders>
              <w:top w:val="nil"/>
              <w:left w:val="nil"/>
              <w:bottom w:val="single" w:sz="4" w:space="0" w:color="auto"/>
              <w:right w:val="single" w:sz="4" w:space="0" w:color="auto"/>
            </w:tcBorders>
            <w:shd w:val="clear" w:color="auto" w:fill="auto"/>
            <w:noWrap/>
            <w:vAlign w:val="bottom"/>
            <w:hideMark/>
          </w:tcPr>
          <w:p w14:paraId="4E039698" w14:textId="77777777" w:rsidR="00B71E9B" w:rsidRDefault="00B71E9B">
            <w:pPr>
              <w:rPr>
                <w:color w:val="000000"/>
                <w:sz w:val="16"/>
                <w:szCs w:val="16"/>
              </w:rPr>
            </w:pPr>
            <w:r>
              <w:rPr>
                <w:color w:val="000000"/>
                <w:sz w:val="16"/>
                <w:szCs w:val="16"/>
              </w:rPr>
              <w:t> </w:t>
            </w:r>
          </w:p>
        </w:tc>
      </w:tr>
      <w:tr w:rsidR="00B71E9B" w14:paraId="58EBFBBD"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0F9B9AF" w14:textId="29D6A144" w:rsidR="00B71E9B" w:rsidRDefault="00D9216D">
            <w:pPr>
              <w:rPr>
                <w:color w:val="000000"/>
                <w:sz w:val="16"/>
                <w:szCs w:val="16"/>
              </w:rPr>
            </w:pPr>
            <w:r>
              <w:rPr>
                <w:color w:val="000000"/>
                <w:sz w:val="16"/>
                <w:szCs w:val="16"/>
              </w:rPr>
              <w:t>puknuća na priključcima vode</w:t>
            </w:r>
          </w:p>
        </w:tc>
        <w:tc>
          <w:tcPr>
            <w:tcW w:w="1560" w:type="dxa"/>
            <w:tcBorders>
              <w:top w:val="nil"/>
              <w:left w:val="nil"/>
              <w:bottom w:val="single" w:sz="4" w:space="0" w:color="auto"/>
              <w:right w:val="single" w:sz="4" w:space="0" w:color="auto"/>
            </w:tcBorders>
            <w:shd w:val="clear" w:color="auto" w:fill="auto"/>
            <w:noWrap/>
            <w:vAlign w:val="bottom"/>
            <w:hideMark/>
          </w:tcPr>
          <w:p w14:paraId="5755396D" w14:textId="6BA90641" w:rsidR="00B71E9B" w:rsidRDefault="00490616">
            <w:pPr>
              <w:jc w:val="right"/>
              <w:rPr>
                <w:color w:val="000000"/>
                <w:sz w:val="16"/>
                <w:szCs w:val="16"/>
              </w:rPr>
            </w:pPr>
            <w:r>
              <w:rPr>
                <w:color w:val="000000"/>
                <w:sz w:val="16"/>
                <w:szCs w:val="16"/>
              </w:rPr>
              <w:t>19</w:t>
            </w:r>
          </w:p>
        </w:tc>
        <w:tc>
          <w:tcPr>
            <w:tcW w:w="1267" w:type="dxa"/>
            <w:tcBorders>
              <w:top w:val="nil"/>
              <w:left w:val="nil"/>
              <w:bottom w:val="single" w:sz="4" w:space="0" w:color="auto"/>
              <w:right w:val="single" w:sz="4" w:space="0" w:color="auto"/>
            </w:tcBorders>
            <w:shd w:val="clear" w:color="auto" w:fill="auto"/>
            <w:noWrap/>
            <w:vAlign w:val="bottom"/>
            <w:hideMark/>
          </w:tcPr>
          <w:p w14:paraId="7B88F60B" w14:textId="77777777" w:rsidR="00B71E9B" w:rsidRDefault="00B71E9B">
            <w:pPr>
              <w:jc w:val="right"/>
              <w:rPr>
                <w:color w:val="000000"/>
                <w:sz w:val="16"/>
                <w:szCs w:val="16"/>
              </w:rPr>
            </w:pPr>
            <w:r>
              <w:rPr>
                <w:color w:val="000000"/>
                <w:sz w:val="16"/>
                <w:szCs w:val="16"/>
              </w:rPr>
              <w:t>124</w:t>
            </w:r>
          </w:p>
        </w:tc>
        <w:tc>
          <w:tcPr>
            <w:tcW w:w="981" w:type="dxa"/>
            <w:tcBorders>
              <w:top w:val="nil"/>
              <w:left w:val="nil"/>
              <w:bottom w:val="single" w:sz="4" w:space="0" w:color="auto"/>
              <w:right w:val="single" w:sz="4" w:space="0" w:color="auto"/>
            </w:tcBorders>
            <w:shd w:val="clear" w:color="auto" w:fill="auto"/>
            <w:noWrap/>
            <w:vAlign w:val="bottom"/>
            <w:hideMark/>
          </w:tcPr>
          <w:p w14:paraId="5053EFF8" w14:textId="77777777" w:rsidR="00B71E9B" w:rsidRDefault="00B71E9B">
            <w:pPr>
              <w:jc w:val="right"/>
              <w:rPr>
                <w:color w:val="000000"/>
                <w:sz w:val="16"/>
                <w:szCs w:val="16"/>
              </w:rPr>
            </w:pPr>
            <w:r>
              <w:rPr>
                <w:color w:val="000000"/>
                <w:sz w:val="16"/>
                <w:szCs w:val="16"/>
              </w:rPr>
              <w:t>11</w:t>
            </w:r>
          </w:p>
        </w:tc>
        <w:tc>
          <w:tcPr>
            <w:tcW w:w="1132" w:type="dxa"/>
            <w:tcBorders>
              <w:top w:val="nil"/>
              <w:left w:val="nil"/>
              <w:bottom w:val="single" w:sz="4" w:space="0" w:color="auto"/>
              <w:right w:val="single" w:sz="4" w:space="0" w:color="auto"/>
            </w:tcBorders>
            <w:shd w:val="clear" w:color="auto" w:fill="auto"/>
            <w:noWrap/>
            <w:vAlign w:val="bottom"/>
            <w:hideMark/>
          </w:tcPr>
          <w:p w14:paraId="3F29CD31" w14:textId="77777777" w:rsidR="00B71E9B" w:rsidRDefault="00B71E9B">
            <w:pPr>
              <w:jc w:val="right"/>
              <w:rPr>
                <w:color w:val="000000"/>
                <w:sz w:val="16"/>
                <w:szCs w:val="16"/>
              </w:rPr>
            </w:pPr>
            <w:r>
              <w:rPr>
                <w:color w:val="000000"/>
                <w:sz w:val="16"/>
                <w:szCs w:val="16"/>
              </w:rPr>
              <w:t>47</w:t>
            </w:r>
          </w:p>
        </w:tc>
        <w:tc>
          <w:tcPr>
            <w:tcW w:w="883" w:type="dxa"/>
            <w:tcBorders>
              <w:top w:val="nil"/>
              <w:left w:val="nil"/>
              <w:bottom w:val="single" w:sz="4" w:space="0" w:color="auto"/>
              <w:right w:val="single" w:sz="4" w:space="0" w:color="auto"/>
            </w:tcBorders>
            <w:shd w:val="clear" w:color="auto" w:fill="auto"/>
            <w:noWrap/>
            <w:vAlign w:val="bottom"/>
            <w:hideMark/>
          </w:tcPr>
          <w:p w14:paraId="41B1B14F" w14:textId="77777777" w:rsidR="00B71E9B" w:rsidRDefault="00B71E9B">
            <w:pPr>
              <w:jc w:val="right"/>
              <w:rPr>
                <w:color w:val="000000"/>
                <w:sz w:val="16"/>
                <w:szCs w:val="16"/>
              </w:rPr>
            </w:pPr>
            <w:r>
              <w:rPr>
                <w:color w:val="000000"/>
                <w:sz w:val="16"/>
                <w:szCs w:val="16"/>
              </w:rPr>
              <w:t>192</w:t>
            </w:r>
          </w:p>
        </w:tc>
      </w:tr>
      <w:tr w:rsidR="00B71E9B" w14:paraId="54B510D0"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0256BE8" w14:textId="6C062C41" w:rsidR="00B71E9B" w:rsidRDefault="008177AC">
            <w:pPr>
              <w:rPr>
                <w:color w:val="000000"/>
                <w:sz w:val="16"/>
                <w:szCs w:val="16"/>
              </w:rPr>
            </w:pPr>
            <w:r>
              <w:rPr>
                <w:color w:val="000000"/>
                <w:sz w:val="16"/>
                <w:szCs w:val="16"/>
              </w:rPr>
              <w:t>puknuća na priključcima kanalizacije</w:t>
            </w:r>
          </w:p>
        </w:tc>
        <w:tc>
          <w:tcPr>
            <w:tcW w:w="1560" w:type="dxa"/>
            <w:tcBorders>
              <w:top w:val="nil"/>
              <w:left w:val="nil"/>
              <w:bottom w:val="single" w:sz="4" w:space="0" w:color="auto"/>
              <w:right w:val="single" w:sz="4" w:space="0" w:color="auto"/>
            </w:tcBorders>
            <w:shd w:val="clear" w:color="auto" w:fill="auto"/>
            <w:noWrap/>
            <w:vAlign w:val="bottom"/>
            <w:hideMark/>
          </w:tcPr>
          <w:p w14:paraId="66A992D9" w14:textId="77777777" w:rsidR="00B71E9B" w:rsidRDefault="00B71E9B">
            <w:pPr>
              <w:jc w:val="right"/>
              <w:rPr>
                <w:color w:val="000000"/>
                <w:sz w:val="16"/>
                <w:szCs w:val="16"/>
              </w:rPr>
            </w:pPr>
            <w:r>
              <w:rPr>
                <w:color w:val="000000"/>
                <w:sz w:val="16"/>
                <w:szCs w:val="16"/>
              </w:rPr>
              <w:t>2</w:t>
            </w:r>
          </w:p>
        </w:tc>
        <w:tc>
          <w:tcPr>
            <w:tcW w:w="1267" w:type="dxa"/>
            <w:tcBorders>
              <w:top w:val="nil"/>
              <w:left w:val="nil"/>
              <w:bottom w:val="single" w:sz="4" w:space="0" w:color="auto"/>
              <w:right w:val="single" w:sz="4" w:space="0" w:color="auto"/>
            </w:tcBorders>
            <w:shd w:val="clear" w:color="auto" w:fill="auto"/>
            <w:noWrap/>
            <w:vAlign w:val="bottom"/>
            <w:hideMark/>
          </w:tcPr>
          <w:p w14:paraId="12737A82" w14:textId="77777777" w:rsidR="00B71E9B" w:rsidRDefault="00B71E9B">
            <w:pPr>
              <w:jc w:val="right"/>
              <w:rPr>
                <w:color w:val="000000"/>
                <w:sz w:val="16"/>
                <w:szCs w:val="16"/>
              </w:rPr>
            </w:pPr>
            <w:r>
              <w:rPr>
                <w:color w:val="000000"/>
                <w:sz w:val="16"/>
                <w:szCs w:val="16"/>
              </w:rPr>
              <w:t>5</w:t>
            </w:r>
          </w:p>
        </w:tc>
        <w:tc>
          <w:tcPr>
            <w:tcW w:w="981" w:type="dxa"/>
            <w:tcBorders>
              <w:top w:val="nil"/>
              <w:left w:val="nil"/>
              <w:bottom w:val="single" w:sz="4" w:space="0" w:color="auto"/>
              <w:right w:val="single" w:sz="4" w:space="0" w:color="auto"/>
            </w:tcBorders>
            <w:shd w:val="clear" w:color="auto" w:fill="auto"/>
            <w:noWrap/>
            <w:vAlign w:val="bottom"/>
            <w:hideMark/>
          </w:tcPr>
          <w:p w14:paraId="732F8160" w14:textId="77777777" w:rsidR="00B71E9B" w:rsidRDefault="00B71E9B">
            <w:pPr>
              <w:rPr>
                <w:color w:val="000000"/>
                <w:sz w:val="16"/>
                <w:szCs w:val="16"/>
              </w:rPr>
            </w:pPr>
            <w:r>
              <w:rPr>
                <w:color w:val="000000"/>
                <w:sz w:val="16"/>
                <w:szCs w:val="16"/>
              </w:rPr>
              <w:t> </w:t>
            </w:r>
          </w:p>
        </w:tc>
        <w:tc>
          <w:tcPr>
            <w:tcW w:w="1132" w:type="dxa"/>
            <w:tcBorders>
              <w:top w:val="nil"/>
              <w:left w:val="nil"/>
              <w:bottom w:val="single" w:sz="4" w:space="0" w:color="auto"/>
              <w:right w:val="single" w:sz="4" w:space="0" w:color="auto"/>
            </w:tcBorders>
            <w:shd w:val="clear" w:color="auto" w:fill="auto"/>
            <w:noWrap/>
            <w:vAlign w:val="bottom"/>
            <w:hideMark/>
          </w:tcPr>
          <w:p w14:paraId="008329E7" w14:textId="77777777" w:rsidR="00B71E9B" w:rsidRDefault="00B71E9B">
            <w:pPr>
              <w:jc w:val="right"/>
              <w:rPr>
                <w:color w:val="000000"/>
                <w:sz w:val="16"/>
                <w:szCs w:val="16"/>
              </w:rPr>
            </w:pPr>
            <w:r>
              <w:rPr>
                <w:color w:val="000000"/>
                <w:sz w:val="16"/>
                <w:szCs w:val="16"/>
              </w:rPr>
              <w:t>1</w:t>
            </w:r>
          </w:p>
        </w:tc>
        <w:tc>
          <w:tcPr>
            <w:tcW w:w="883" w:type="dxa"/>
            <w:tcBorders>
              <w:top w:val="nil"/>
              <w:left w:val="nil"/>
              <w:bottom w:val="single" w:sz="4" w:space="0" w:color="auto"/>
              <w:right w:val="single" w:sz="4" w:space="0" w:color="auto"/>
            </w:tcBorders>
            <w:shd w:val="clear" w:color="auto" w:fill="auto"/>
            <w:noWrap/>
            <w:vAlign w:val="bottom"/>
            <w:hideMark/>
          </w:tcPr>
          <w:p w14:paraId="42EB374B" w14:textId="77777777" w:rsidR="00B71E9B" w:rsidRDefault="00B71E9B">
            <w:pPr>
              <w:jc w:val="right"/>
              <w:rPr>
                <w:color w:val="000000"/>
                <w:sz w:val="16"/>
                <w:szCs w:val="16"/>
              </w:rPr>
            </w:pPr>
            <w:r>
              <w:rPr>
                <w:color w:val="000000"/>
                <w:sz w:val="16"/>
                <w:szCs w:val="16"/>
              </w:rPr>
              <w:t>8</w:t>
            </w:r>
          </w:p>
        </w:tc>
      </w:tr>
      <w:tr w:rsidR="00B71E9B" w14:paraId="51BBCF26"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152D554" w14:textId="02CC1B8A" w:rsidR="00B71E9B" w:rsidRDefault="008177AC">
            <w:pPr>
              <w:rPr>
                <w:color w:val="000000"/>
                <w:sz w:val="16"/>
                <w:szCs w:val="16"/>
              </w:rPr>
            </w:pPr>
            <w:r>
              <w:rPr>
                <w:color w:val="000000"/>
                <w:sz w:val="16"/>
                <w:szCs w:val="16"/>
              </w:rPr>
              <w:t>puknuća na vodovodnoj mreži</w:t>
            </w:r>
          </w:p>
        </w:tc>
        <w:tc>
          <w:tcPr>
            <w:tcW w:w="1560" w:type="dxa"/>
            <w:tcBorders>
              <w:top w:val="nil"/>
              <w:left w:val="nil"/>
              <w:bottom w:val="single" w:sz="4" w:space="0" w:color="auto"/>
              <w:right w:val="single" w:sz="4" w:space="0" w:color="auto"/>
            </w:tcBorders>
            <w:shd w:val="clear" w:color="auto" w:fill="auto"/>
            <w:noWrap/>
            <w:vAlign w:val="bottom"/>
            <w:hideMark/>
          </w:tcPr>
          <w:p w14:paraId="21CEC239" w14:textId="77777777" w:rsidR="00B71E9B" w:rsidRDefault="00B71E9B">
            <w:pPr>
              <w:jc w:val="right"/>
              <w:rPr>
                <w:color w:val="000000"/>
                <w:sz w:val="16"/>
                <w:szCs w:val="16"/>
              </w:rPr>
            </w:pPr>
            <w:r>
              <w:rPr>
                <w:color w:val="000000"/>
                <w:sz w:val="16"/>
                <w:szCs w:val="16"/>
              </w:rPr>
              <w:t>2</w:t>
            </w:r>
          </w:p>
        </w:tc>
        <w:tc>
          <w:tcPr>
            <w:tcW w:w="1267" w:type="dxa"/>
            <w:tcBorders>
              <w:top w:val="nil"/>
              <w:left w:val="nil"/>
              <w:bottom w:val="single" w:sz="4" w:space="0" w:color="auto"/>
              <w:right w:val="single" w:sz="4" w:space="0" w:color="auto"/>
            </w:tcBorders>
            <w:shd w:val="clear" w:color="auto" w:fill="auto"/>
            <w:noWrap/>
            <w:vAlign w:val="bottom"/>
            <w:hideMark/>
          </w:tcPr>
          <w:p w14:paraId="13FDBBDB" w14:textId="77777777" w:rsidR="00B71E9B" w:rsidRDefault="00B71E9B">
            <w:pPr>
              <w:jc w:val="right"/>
              <w:rPr>
                <w:color w:val="000000"/>
                <w:sz w:val="16"/>
                <w:szCs w:val="16"/>
              </w:rPr>
            </w:pPr>
            <w:r>
              <w:rPr>
                <w:color w:val="000000"/>
                <w:sz w:val="16"/>
                <w:szCs w:val="16"/>
              </w:rPr>
              <w:t>37</w:t>
            </w:r>
          </w:p>
        </w:tc>
        <w:tc>
          <w:tcPr>
            <w:tcW w:w="981" w:type="dxa"/>
            <w:tcBorders>
              <w:top w:val="nil"/>
              <w:left w:val="nil"/>
              <w:bottom w:val="single" w:sz="4" w:space="0" w:color="auto"/>
              <w:right w:val="single" w:sz="4" w:space="0" w:color="auto"/>
            </w:tcBorders>
            <w:shd w:val="clear" w:color="auto" w:fill="auto"/>
            <w:noWrap/>
            <w:vAlign w:val="bottom"/>
            <w:hideMark/>
          </w:tcPr>
          <w:p w14:paraId="081C8E6A" w14:textId="77777777" w:rsidR="00B71E9B" w:rsidRDefault="00B71E9B">
            <w:pPr>
              <w:jc w:val="right"/>
              <w:rPr>
                <w:color w:val="000000"/>
                <w:sz w:val="16"/>
                <w:szCs w:val="16"/>
              </w:rPr>
            </w:pPr>
            <w:r>
              <w:rPr>
                <w:color w:val="000000"/>
                <w:sz w:val="16"/>
                <w:szCs w:val="16"/>
              </w:rPr>
              <w:t>28</w:t>
            </w:r>
          </w:p>
        </w:tc>
        <w:tc>
          <w:tcPr>
            <w:tcW w:w="1132" w:type="dxa"/>
            <w:tcBorders>
              <w:top w:val="nil"/>
              <w:left w:val="nil"/>
              <w:bottom w:val="single" w:sz="4" w:space="0" w:color="auto"/>
              <w:right w:val="single" w:sz="4" w:space="0" w:color="auto"/>
            </w:tcBorders>
            <w:shd w:val="clear" w:color="auto" w:fill="auto"/>
            <w:noWrap/>
            <w:vAlign w:val="bottom"/>
            <w:hideMark/>
          </w:tcPr>
          <w:p w14:paraId="4A90216B" w14:textId="77777777" w:rsidR="00B71E9B" w:rsidRDefault="00B71E9B">
            <w:pPr>
              <w:jc w:val="right"/>
              <w:rPr>
                <w:color w:val="000000"/>
                <w:sz w:val="16"/>
                <w:szCs w:val="16"/>
              </w:rPr>
            </w:pPr>
            <w:r>
              <w:rPr>
                <w:color w:val="000000"/>
                <w:sz w:val="16"/>
                <w:szCs w:val="16"/>
              </w:rPr>
              <w:t>23</w:t>
            </w:r>
          </w:p>
        </w:tc>
        <w:tc>
          <w:tcPr>
            <w:tcW w:w="883" w:type="dxa"/>
            <w:tcBorders>
              <w:top w:val="nil"/>
              <w:left w:val="nil"/>
              <w:bottom w:val="single" w:sz="4" w:space="0" w:color="auto"/>
              <w:right w:val="single" w:sz="4" w:space="0" w:color="auto"/>
            </w:tcBorders>
            <w:shd w:val="clear" w:color="auto" w:fill="auto"/>
            <w:noWrap/>
            <w:vAlign w:val="bottom"/>
            <w:hideMark/>
          </w:tcPr>
          <w:p w14:paraId="165EE675" w14:textId="77777777" w:rsidR="00B71E9B" w:rsidRDefault="00B71E9B">
            <w:pPr>
              <w:jc w:val="right"/>
              <w:rPr>
                <w:color w:val="000000"/>
                <w:sz w:val="16"/>
                <w:szCs w:val="16"/>
              </w:rPr>
            </w:pPr>
            <w:r>
              <w:rPr>
                <w:color w:val="000000"/>
                <w:sz w:val="16"/>
                <w:szCs w:val="16"/>
              </w:rPr>
              <w:t>90</w:t>
            </w:r>
          </w:p>
        </w:tc>
      </w:tr>
      <w:tr w:rsidR="00B71E9B" w14:paraId="70B21FF7"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D06CAEF" w14:textId="7347B1EB" w:rsidR="00B71E9B" w:rsidRDefault="008177AC">
            <w:pPr>
              <w:rPr>
                <w:color w:val="000000"/>
                <w:sz w:val="16"/>
                <w:szCs w:val="16"/>
              </w:rPr>
            </w:pPr>
            <w:r>
              <w:rPr>
                <w:color w:val="000000"/>
                <w:sz w:val="16"/>
                <w:szCs w:val="16"/>
              </w:rPr>
              <w:t>puknuća na kanalizacijskoj mreži</w:t>
            </w:r>
          </w:p>
        </w:tc>
        <w:tc>
          <w:tcPr>
            <w:tcW w:w="1560" w:type="dxa"/>
            <w:tcBorders>
              <w:top w:val="nil"/>
              <w:left w:val="nil"/>
              <w:bottom w:val="single" w:sz="4" w:space="0" w:color="auto"/>
              <w:right w:val="single" w:sz="4" w:space="0" w:color="auto"/>
            </w:tcBorders>
            <w:shd w:val="clear" w:color="auto" w:fill="auto"/>
            <w:noWrap/>
            <w:vAlign w:val="bottom"/>
            <w:hideMark/>
          </w:tcPr>
          <w:p w14:paraId="78A3FC67" w14:textId="77777777" w:rsidR="00B71E9B" w:rsidRDefault="00B71E9B">
            <w:pPr>
              <w:jc w:val="right"/>
              <w:rPr>
                <w:color w:val="000000"/>
                <w:sz w:val="16"/>
                <w:szCs w:val="16"/>
              </w:rPr>
            </w:pPr>
            <w:r>
              <w:rPr>
                <w:color w:val="000000"/>
                <w:sz w:val="16"/>
                <w:szCs w:val="16"/>
              </w:rPr>
              <w:t>0</w:t>
            </w:r>
          </w:p>
        </w:tc>
        <w:tc>
          <w:tcPr>
            <w:tcW w:w="1267" w:type="dxa"/>
            <w:tcBorders>
              <w:top w:val="nil"/>
              <w:left w:val="nil"/>
              <w:bottom w:val="single" w:sz="4" w:space="0" w:color="auto"/>
              <w:right w:val="single" w:sz="4" w:space="0" w:color="auto"/>
            </w:tcBorders>
            <w:shd w:val="clear" w:color="auto" w:fill="auto"/>
            <w:noWrap/>
            <w:vAlign w:val="bottom"/>
            <w:hideMark/>
          </w:tcPr>
          <w:p w14:paraId="4616E37E" w14:textId="77777777" w:rsidR="00B71E9B" w:rsidRDefault="00B71E9B">
            <w:pPr>
              <w:jc w:val="right"/>
              <w:rPr>
                <w:color w:val="000000"/>
                <w:sz w:val="16"/>
                <w:szCs w:val="16"/>
              </w:rPr>
            </w:pPr>
            <w:r>
              <w:rPr>
                <w:color w:val="000000"/>
                <w:sz w:val="16"/>
                <w:szCs w:val="16"/>
              </w:rPr>
              <w:t>3</w:t>
            </w:r>
          </w:p>
        </w:tc>
        <w:tc>
          <w:tcPr>
            <w:tcW w:w="981" w:type="dxa"/>
            <w:tcBorders>
              <w:top w:val="nil"/>
              <w:left w:val="nil"/>
              <w:bottom w:val="single" w:sz="4" w:space="0" w:color="auto"/>
              <w:right w:val="single" w:sz="4" w:space="0" w:color="auto"/>
            </w:tcBorders>
            <w:shd w:val="clear" w:color="auto" w:fill="auto"/>
            <w:noWrap/>
            <w:vAlign w:val="bottom"/>
            <w:hideMark/>
          </w:tcPr>
          <w:p w14:paraId="77223E26" w14:textId="77777777" w:rsidR="00B71E9B" w:rsidRDefault="00B71E9B">
            <w:pPr>
              <w:jc w:val="right"/>
              <w:rPr>
                <w:color w:val="000000"/>
                <w:sz w:val="16"/>
                <w:szCs w:val="16"/>
              </w:rPr>
            </w:pPr>
            <w:r>
              <w:rPr>
                <w:color w:val="000000"/>
                <w:sz w:val="16"/>
                <w:szCs w:val="16"/>
              </w:rPr>
              <w:t>0</w:t>
            </w:r>
          </w:p>
        </w:tc>
        <w:tc>
          <w:tcPr>
            <w:tcW w:w="1132" w:type="dxa"/>
            <w:tcBorders>
              <w:top w:val="nil"/>
              <w:left w:val="nil"/>
              <w:bottom w:val="single" w:sz="4" w:space="0" w:color="auto"/>
              <w:right w:val="single" w:sz="4" w:space="0" w:color="auto"/>
            </w:tcBorders>
            <w:shd w:val="clear" w:color="auto" w:fill="auto"/>
            <w:noWrap/>
            <w:vAlign w:val="bottom"/>
            <w:hideMark/>
          </w:tcPr>
          <w:p w14:paraId="77B72ECA" w14:textId="77777777" w:rsidR="00B71E9B" w:rsidRDefault="00B71E9B">
            <w:pPr>
              <w:jc w:val="right"/>
              <w:rPr>
                <w:color w:val="000000"/>
                <w:sz w:val="16"/>
                <w:szCs w:val="16"/>
              </w:rPr>
            </w:pPr>
            <w:r>
              <w:rPr>
                <w:color w:val="000000"/>
                <w:sz w:val="16"/>
                <w:szCs w:val="16"/>
              </w:rPr>
              <w:t>0</w:t>
            </w:r>
          </w:p>
        </w:tc>
        <w:tc>
          <w:tcPr>
            <w:tcW w:w="883" w:type="dxa"/>
            <w:tcBorders>
              <w:top w:val="nil"/>
              <w:left w:val="nil"/>
              <w:bottom w:val="single" w:sz="4" w:space="0" w:color="auto"/>
              <w:right w:val="single" w:sz="4" w:space="0" w:color="auto"/>
            </w:tcBorders>
            <w:shd w:val="clear" w:color="auto" w:fill="auto"/>
            <w:noWrap/>
            <w:vAlign w:val="bottom"/>
            <w:hideMark/>
          </w:tcPr>
          <w:p w14:paraId="498AE64E" w14:textId="77777777" w:rsidR="00B71E9B" w:rsidRDefault="00B71E9B">
            <w:pPr>
              <w:jc w:val="right"/>
              <w:rPr>
                <w:color w:val="000000"/>
                <w:sz w:val="16"/>
                <w:szCs w:val="16"/>
              </w:rPr>
            </w:pPr>
            <w:r>
              <w:rPr>
                <w:color w:val="000000"/>
                <w:sz w:val="16"/>
                <w:szCs w:val="16"/>
              </w:rPr>
              <w:t>3</w:t>
            </w:r>
          </w:p>
        </w:tc>
      </w:tr>
      <w:tr w:rsidR="00B71E9B" w14:paraId="6F4DA948"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C813A91" w14:textId="237750C6" w:rsidR="00B71E9B" w:rsidRDefault="008177AC">
            <w:pPr>
              <w:rPr>
                <w:color w:val="000000"/>
                <w:sz w:val="16"/>
                <w:szCs w:val="16"/>
              </w:rPr>
            </w:pPr>
            <w:r>
              <w:rPr>
                <w:color w:val="000000"/>
                <w:sz w:val="16"/>
                <w:szCs w:val="16"/>
              </w:rPr>
              <w:t>kvar na priključcima vode</w:t>
            </w:r>
          </w:p>
        </w:tc>
        <w:tc>
          <w:tcPr>
            <w:tcW w:w="1560" w:type="dxa"/>
            <w:tcBorders>
              <w:top w:val="nil"/>
              <w:left w:val="nil"/>
              <w:bottom w:val="single" w:sz="4" w:space="0" w:color="auto"/>
              <w:right w:val="single" w:sz="4" w:space="0" w:color="auto"/>
            </w:tcBorders>
            <w:shd w:val="clear" w:color="auto" w:fill="auto"/>
            <w:noWrap/>
            <w:vAlign w:val="bottom"/>
            <w:hideMark/>
          </w:tcPr>
          <w:p w14:paraId="04B0C5FD" w14:textId="77777777" w:rsidR="00B71E9B" w:rsidRDefault="00B71E9B">
            <w:pPr>
              <w:jc w:val="right"/>
              <w:rPr>
                <w:color w:val="000000"/>
                <w:sz w:val="16"/>
                <w:szCs w:val="16"/>
              </w:rPr>
            </w:pPr>
            <w:r>
              <w:rPr>
                <w:color w:val="000000"/>
                <w:sz w:val="16"/>
                <w:szCs w:val="16"/>
              </w:rPr>
              <w:t>33</w:t>
            </w:r>
          </w:p>
        </w:tc>
        <w:tc>
          <w:tcPr>
            <w:tcW w:w="1267" w:type="dxa"/>
            <w:tcBorders>
              <w:top w:val="nil"/>
              <w:left w:val="nil"/>
              <w:bottom w:val="single" w:sz="4" w:space="0" w:color="auto"/>
              <w:right w:val="single" w:sz="4" w:space="0" w:color="auto"/>
            </w:tcBorders>
            <w:shd w:val="clear" w:color="auto" w:fill="auto"/>
            <w:noWrap/>
            <w:vAlign w:val="bottom"/>
            <w:hideMark/>
          </w:tcPr>
          <w:p w14:paraId="0CA83163" w14:textId="77777777" w:rsidR="00B71E9B" w:rsidRDefault="00B71E9B">
            <w:pPr>
              <w:jc w:val="right"/>
              <w:rPr>
                <w:color w:val="000000"/>
                <w:sz w:val="16"/>
                <w:szCs w:val="16"/>
              </w:rPr>
            </w:pPr>
            <w:r>
              <w:rPr>
                <w:color w:val="000000"/>
                <w:sz w:val="16"/>
                <w:szCs w:val="16"/>
              </w:rPr>
              <w:t>236</w:t>
            </w:r>
          </w:p>
        </w:tc>
        <w:tc>
          <w:tcPr>
            <w:tcW w:w="981" w:type="dxa"/>
            <w:tcBorders>
              <w:top w:val="nil"/>
              <w:left w:val="nil"/>
              <w:bottom w:val="single" w:sz="4" w:space="0" w:color="auto"/>
              <w:right w:val="single" w:sz="4" w:space="0" w:color="auto"/>
            </w:tcBorders>
            <w:shd w:val="clear" w:color="auto" w:fill="auto"/>
            <w:noWrap/>
            <w:vAlign w:val="bottom"/>
            <w:hideMark/>
          </w:tcPr>
          <w:p w14:paraId="2B7B5877" w14:textId="77777777" w:rsidR="00B71E9B" w:rsidRDefault="00B71E9B">
            <w:pPr>
              <w:jc w:val="right"/>
              <w:rPr>
                <w:color w:val="000000"/>
                <w:sz w:val="16"/>
                <w:szCs w:val="16"/>
              </w:rPr>
            </w:pPr>
            <w:r>
              <w:rPr>
                <w:color w:val="000000"/>
                <w:sz w:val="16"/>
                <w:szCs w:val="16"/>
              </w:rPr>
              <w:t>58</w:t>
            </w:r>
          </w:p>
        </w:tc>
        <w:tc>
          <w:tcPr>
            <w:tcW w:w="1132" w:type="dxa"/>
            <w:tcBorders>
              <w:top w:val="nil"/>
              <w:left w:val="nil"/>
              <w:bottom w:val="single" w:sz="4" w:space="0" w:color="auto"/>
              <w:right w:val="single" w:sz="4" w:space="0" w:color="auto"/>
            </w:tcBorders>
            <w:shd w:val="clear" w:color="auto" w:fill="auto"/>
            <w:noWrap/>
            <w:vAlign w:val="bottom"/>
            <w:hideMark/>
          </w:tcPr>
          <w:p w14:paraId="35FD9B3B" w14:textId="77777777" w:rsidR="00B71E9B" w:rsidRDefault="00B71E9B">
            <w:pPr>
              <w:jc w:val="right"/>
              <w:rPr>
                <w:color w:val="000000"/>
                <w:sz w:val="16"/>
                <w:szCs w:val="16"/>
              </w:rPr>
            </w:pPr>
            <w:r>
              <w:rPr>
                <w:color w:val="000000"/>
                <w:sz w:val="16"/>
                <w:szCs w:val="16"/>
              </w:rPr>
              <w:t>52</w:t>
            </w:r>
          </w:p>
        </w:tc>
        <w:tc>
          <w:tcPr>
            <w:tcW w:w="883" w:type="dxa"/>
            <w:tcBorders>
              <w:top w:val="nil"/>
              <w:left w:val="nil"/>
              <w:bottom w:val="single" w:sz="4" w:space="0" w:color="auto"/>
              <w:right w:val="single" w:sz="4" w:space="0" w:color="auto"/>
            </w:tcBorders>
            <w:shd w:val="clear" w:color="auto" w:fill="auto"/>
            <w:noWrap/>
            <w:vAlign w:val="bottom"/>
            <w:hideMark/>
          </w:tcPr>
          <w:p w14:paraId="5D3903A5" w14:textId="77777777" w:rsidR="00B71E9B" w:rsidRDefault="00B71E9B">
            <w:pPr>
              <w:jc w:val="right"/>
              <w:rPr>
                <w:color w:val="000000"/>
                <w:sz w:val="16"/>
                <w:szCs w:val="16"/>
              </w:rPr>
            </w:pPr>
            <w:r>
              <w:rPr>
                <w:color w:val="000000"/>
                <w:sz w:val="16"/>
                <w:szCs w:val="16"/>
              </w:rPr>
              <w:t>379</w:t>
            </w:r>
          </w:p>
        </w:tc>
      </w:tr>
      <w:tr w:rsidR="00B71E9B" w14:paraId="1295EB2A"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1640EEB" w14:textId="635E4EAF" w:rsidR="00B71E9B" w:rsidRDefault="008177AC">
            <w:pPr>
              <w:rPr>
                <w:color w:val="000000"/>
                <w:sz w:val="16"/>
                <w:szCs w:val="16"/>
              </w:rPr>
            </w:pPr>
            <w:r>
              <w:rPr>
                <w:color w:val="000000"/>
                <w:sz w:val="16"/>
                <w:szCs w:val="16"/>
              </w:rPr>
              <w:t>kvar na priključcima kanalizacije</w:t>
            </w:r>
          </w:p>
        </w:tc>
        <w:tc>
          <w:tcPr>
            <w:tcW w:w="1560" w:type="dxa"/>
            <w:tcBorders>
              <w:top w:val="nil"/>
              <w:left w:val="nil"/>
              <w:bottom w:val="single" w:sz="4" w:space="0" w:color="auto"/>
              <w:right w:val="single" w:sz="4" w:space="0" w:color="auto"/>
            </w:tcBorders>
            <w:shd w:val="clear" w:color="auto" w:fill="auto"/>
            <w:noWrap/>
            <w:vAlign w:val="bottom"/>
            <w:hideMark/>
          </w:tcPr>
          <w:p w14:paraId="469D063E" w14:textId="77777777" w:rsidR="00B71E9B" w:rsidRDefault="00B71E9B">
            <w:pPr>
              <w:jc w:val="right"/>
              <w:rPr>
                <w:color w:val="000000"/>
                <w:sz w:val="16"/>
                <w:szCs w:val="16"/>
              </w:rPr>
            </w:pPr>
            <w:r>
              <w:rPr>
                <w:color w:val="000000"/>
                <w:sz w:val="16"/>
                <w:szCs w:val="16"/>
              </w:rPr>
              <w:t>20</w:t>
            </w:r>
          </w:p>
        </w:tc>
        <w:tc>
          <w:tcPr>
            <w:tcW w:w="1267" w:type="dxa"/>
            <w:tcBorders>
              <w:top w:val="nil"/>
              <w:left w:val="nil"/>
              <w:bottom w:val="single" w:sz="4" w:space="0" w:color="auto"/>
              <w:right w:val="single" w:sz="4" w:space="0" w:color="auto"/>
            </w:tcBorders>
            <w:shd w:val="clear" w:color="auto" w:fill="auto"/>
            <w:noWrap/>
            <w:vAlign w:val="bottom"/>
            <w:hideMark/>
          </w:tcPr>
          <w:p w14:paraId="11054D32" w14:textId="77777777" w:rsidR="00B71E9B" w:rsidRDefault="00B71E9B">
            <w:pPr>
              <w:jc w:val="right"/>
              <w:rPr>
                <w:color w:val="000000"/>
                <w:sz w:val="16"/>
                <w:szCs w:val="16"/>
              </w:rPr>
            </w:pPr>
            <w:r>
              <w:rPr>
                <w:color w:val="000000"/>
                <w:sz w:val="16"/>
                <w:szCs w:val="16"/>
              </w:rPr>
              <w:t>2</w:t>
            </w:r>
          </w:p>
        </w:tc>
        <w:tc>
          <w:tcPr>
            <w:tcW w:w="981" w:type="dxa"/>
            <w:tcBorders>
              <w:top w:val="nil"/>
              <w:left w:val="nil"/>
              <w:bottom w:val="single" w:sz="4" w:space="0" w:color="auto"/>
              <w:right w:val="single" w:sz="4" w:space="0" w:color="auto"/>
            </w:tcBorders>
            <w:shd w:val="clear" w:color="auto" w:fill="auto"/>
            <w:noWrap/>
            <w:vAlign w:val="bottom"/>
            <w:hideMark/>
          </w:tcPr>
          <w:p w14:paraId="136F3462" w14:textId="77777777" w:rsidR="00B71E9B" w:rsidRDefault="00B71E9B">
            <w:pPr>
              <w:jc w:val="right"/>
              <w:rPr>
                <w:color w:val="000000"/>
                <w:sz w:val="16"/>
                <w:szCs w:val="16"/>
              </w:rPr>
            </w:pPr>
            <w:r>
              <w:rPr>
                <w:color w:val="000000"/>
                <w:sz w:val="16"/>
                <w:szCs w:val="16"/>
              </w:rPr>
              <w:t>3</w:t>
            </w:r>
          </w:p>
        </w:tc>
        <w:tc>
          <w:tcPr>
            <w:tcW w:w="1132" w:type="dxa"/>
            <w:tcBorders>
              <w:top w:val="nil"/>
              <w:left w:val="nil"/>
              <w:bottom w:val="single" w:sz="4" w:space="0" w:color="auto"/>
              <w:right w:val="single" w:sz="4" w:space="0" w:color="auto"/>
            </w:tcBorders>
            <w:shd w:val="clear" w:color="auto" w:fill="auto"/>
            <w:noWrap/>
            <w:vAlign w:val="bottom"/>
            <w:hideMark/>
          </w:tcPr>
          <w:p w14:paraId="2C395670" w14:textId="77777777" w:rsidR="00B71E9B" w:rsidRDefault="00B71E9B">
            <w:pPr>
              <w:jc w:val="right"/>
              <w:rPr>
                <w:color w:val="000000"/>
                <w:sz w:val="16"/>
                <w:szCs w:val="16"/>
              </w:rPr>
            </w:pPr>
            <w:r>
              <w:rPr>
                <w:color w:val="000000"/>
                <w:sz w:val="16"/>
                <w:szCs w:val="16"/>
              </w:rPr>
              <w:t>3</w:t>
            </w:r>
          </w:p>
        </w:tc>
        <w:tc>
          <w:tcPr>
            <w:tcW w:w="883" w:type="dxa"/>
            <w:tcBorders>
              <w:top w:val="nil"/>
              <w:left w:val="nil"/>
              <w:bottom w:val="single" w:sz="4" w:space="0" w:color="auto"/>
              <w:right w:val="single" w:sz="4" w:space="0" w:color="auto"/>
            </w:tcBorders>
            <w:shd w:val="clear" w:color="auto" w:fill="auto"/>
            <w:noWrap/>
            <w:vAlign w:val="bottom"/>
            <w:hideMark/>
          </w:tcPr>
          <w:p w14:paraId="2EB5E16D" w14:textId="77777777" w:rsidR="00B71E9B" w:rsidRDefault="00B71E9B">
            <w:pPr>
              <w:jc w:val="right"/>
              <w:rPr>
                <w:color w:val="000000"/>
                <w:sz w:val="16"/>
                <w:szCs w:val="16"/>
              </w:rPr>
            </w:pPr>
            <w:r>
              <w:rPr>
                <w:color w:val="000000"/>
                <w:sz w:val="16"/>
                <w:szCs w:val="16"/>
              </w:rPr>
              <w:t>28</w:t>
            </w:r>
          </w:p>
        </w:tc>
      </w:tr>
      <w:tr w:rsidR="00B71E9B" w14:paraId="502B86C6"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C6B788F" w14:textId="1CFB2B16" w:rsidR="00B71E9B" w:rsidRDefault="008177AC">
            <w:pPr>
              <w:rPr>
                <w:color w:val="000000"/>
                <w:sz w:val="16"/>
                <w:szCs w:val="16"/>
              </w:rPr>
            </w:pPr>
            <w:r>
              <w:rPr>
                <w:color w:val="000000"/>
                <w:sz w:val="16"/>
                <w:szCs w:val="16"/>
              </w:rPr>
              <w:t>kvar na vodovodnoj mreži</w:t>
            </w:r>
          </w:p>
        </w:tc>
        <w:tc>
          <w:tcPr>
            <w:tcW w:w="1560" w:type="dxa"/>
            <w:tcBorders>
              <w:top w:val="nil"/>
              <w:left w:val="nil"/>
              <w:bottom w:val="single" w:sz="4" w:space="0" w:color="auto"/>
              <w:right w:val="single" w:sz="4" w:space="0" w:color="auto"/>
            </w:tcBorders>
            <w:shd w:val="clear" w:color="auto" w:fill="auto"/>
            <w:noWrap/>
            <w:vAlign w:val="bottom"/>
            <w:hideMark/>
          </w:tcPr>
          <w:p w14:paraId="61FCD8AB" w14:textId="6795109B" w:rsidR="00B71E9B" w:rsidRDefault="00490616">
            <w:pPr>
              <w:jc w:val="right"/>
              <w:rPr>
                <w:color w:val="000000"/>
                <w:sz w:val="16"/>
                <w:szCs w:val="16"/>
              </w:rPr>
            </w:pPr>
            <w:r>
              <w:rPr>
                <w:color w:val="000000"/>
                <w:sz w:val="16"/>
                <w:szCs w:val="16"/>
              </w:rPr>
              <w:t>164</w:t>
            </w:r>
          </w:p>
        </w:tc>
        <w:tc>
          <w:tcPr>
            <w:tcW w:w="1267" w:type="dxa"/>
            <w:tcBorders>
              <w:top w:val="nil"/>
              <w:left w:val="nil"/>
              <w:bottom w:val="single" w:sz="4" w:space="0" w:color="auto"/>
              <w:right w:val="single" w:sz="4" w:space="0" w:color="auto"/>
            </w:tcBorders>
            <w:shd w:val="clear" w:color="auto" w:fill="auto"/>
            <w:noWrap/>
            <w:vAlign w:val="bottom"/>
            <w:hideMark/>
          </w:tcPr>
          <w:p w14:paraId="3C110657" w14:textId="77777777" w:rsidR="00B71E9B" w:rsidRDefault="00B71E9B">
            <w:pPr>
              <w:jc w:val="right"/>
              <w:rPr>
                <w:color w:val="000000"/>
                <w:sz w:val="16"/>
                <w:szCs w:val="16"/>
              </w:rPr>
            </w:pPr>
            <w:r>
              <w:rPr>
                <w:color w:val="000000"/>
                <w:sz w:val="16"/>
                <w:szCs w:val="16"/>
              </w:rPr>
              <w:t>8</w:t>
            </w:r>
          </w:p>
        </w:tc>
        <w:tc>
          <w:tcPr>
            <w:tcW w:w="981" w:type="dxa"/>
            <w:tcBorders>
              <w:top w:val="nil"/>
              <w:left w:val="nil"/>
              <w:bottom w:val="single" w:sz="4" w:space="0" w:color="auto"/>
              <w:right w:val="single" w:sz="4" w:space="0" w:color="auto"/>
            </w:tcBorders>
            <w:shd w:val="clear" w:color="auto" w:fill="auto"/>
            <w:noWrap/>
            <w:vAlign w:val="bottom"/>
            <w:hideMark/>
          </w:tcPr>
          <w:p w14:paraId="742D18DC" w14:textId="77777777" w:rsidR="00B71E9B" w:rsidRDefault="00B71E9B">
            <w:pPr>
              <w:jc w:val="right"/>
              <w:rPr>
                <w:color w:val="000000"/>
                <w:sz w:val="16"/>
                <w:szCs w:val="16"/>
              </w:rPr>
            </w:pPr>
            <w:r>
              <w:rPr>
                <w:color w:val="000000"/>
                <w:sz w:val="16"/>
                <w:szCs w:val="16"/>
              </w:rPr>
              <w:t>8</w:t>
            </w:r>
          </w:p>
        </w:tc>
        <w:tc>
          <w:tcPr>
            <w:tcW w:w="1132" w:type="dxa"/>
            <w:tcBorders>
              <w:top w:val="nil"/>
              <w:left w:val="nil"/>
              <w:bottom w:val="single" w:sz="4" w:space="0" w:color="auto"/>
              <w:right w:val="single" w:sz="4" w:space="0" w:color="auto"/>
            </w:tcBorders>
            <w:shd w:val="clear" w:color="auto" w:fill="auto"/>
            <w:noWrap/>
            <w:vAlign w:val="bottom"/>
            <w:hideMark/>
          </w:tcPr>
          <w:p w14:paraId="011FA749" w14:textId="77777777" w:rsidR="00B71E9B" w:rsidRDefault="00B71E9B">
            <w:pPr>
              <w:jc w:val="right"/>
              <w:rPr>
                <w:color w:val="000000"/>
                <w:sz w:val="16"/>
                <w:szCs w:val="16"/>
              </w:rPr>
            </w:pPr>
            <w:r>
              <w:rPr>
                <w:color w:val="000000"/>
                <w:sz w:val="16"/>
                <w:szCs w:val="16"/>
              </w:rPr>
              <w:t>10</w:t>
            </w:r>
          </w:p>
        </w:tc>
        <w:tc>
          <w:tcPr>
            <w:tcW w:w="883" w:type="dxa"/>
            <w:tcBorders>
              <w:top w:val="nil"/>
              <w:left w:val="nil"/>
              <w:bottom w:val="single" w:sz="4" w:space="0" w:color="auto"/>
              <w:right w:val="single" w:sz="4" w:space="0" w:color="auto"/>
            </w:tcBorders>
            <w:shd w:val="clear" w:color="auto" w:fill="auto"/>
            <w:noWrap/>
            <w:vAlign w:val="bottom"/>
            <w:hideMark/>
          </w:tcPr>
          <w:p w14:paraId="36615CA2" w14:textId="77777777" w:rsidR="00B71E9B" w:rsidRDefault="00B71E9B">
            <w:pPr>
              <w:jc w:val="right"/>
              <w:rPr>
                <w:color w:val="000000"/>
                <w:sz w:val="16"/>
                <w:szCs w:val="16"/>
              </w:rPr>
            </w:pPr>
            <w:r>
              <w:rPr>
                <w:color w:val="000000"/>
                <w:sz w:val="16"/>
                <w:szCs w:val="16"/>
              </w:rPr>
              <w:t>156</w:t>
            </w:r>
          </w:p>
        </w:tc>
      </w:tr>
      <w:tr w:rsidR="00B71E9B" w14:paraId="74FDD1A1"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0DE29A8" w14:textId="165740C6" w:rsidR="00B71E9B" w:rsidRDefault="008177AC">
            <w:pPr>
              <w:rPr>
                <w:color w:val="000000"/>
                <w:sz w:val="16"/>
                <w:szCs w:val="16"/>
              </w:rPr>
            </w:pPr>
            <w:r>
              <w:rPr>
                <w:color w:val="000000"/>
                <w:sz w:val="16"/>
                <w:szCs w:val="16"/>
              </w:rPr>
              <w:t>kvara na kanalizacijskoj mreži</w:t>
            </w:r>
          </w:p>
        </w:tc>
        <w:tc>
          <w:tcPr>
            <w:tcW w:w="1560" w:type="dxa"/>
            <w:tcBorders>
              <w:top w:val="nil"/>
              <w:left w:val="nil"/>
              <w:bottom w:val="single" w:sz="4" w:space="0" w:color="auto"/>
              <w:right w:val="single" w:sz="4" w:space="0" w:color="auto"/>
            </w:tcBorders>
            <w:shd w:val="clear" w:color="auto" w:fill="auto"/>
            <w:noWrap/>
            <w:vAlign w:val="bottom"/>
            <w:hideMark/>
          </w:tcPr>
          <w:p w14:paraId="55F0CFB2" w14:textId="77777777" w:rsidR="00B71E9B" w:rsidRDefault="00B71E9B">
            <w:pPr>
              <w:jc w:val="right"/>
              <w:rPr>
                <w:color w:val="000000"/>
                <w:sz w:val="16"/>
                <w:szCs w:val="16"/>
              </w:rPr>
            </w:pPr>
            <w:r>
              <w:rPr>
                <w:color w:val="000000"/>
                <w:sz w:val="16"/>
                <w:szCs w:val="16"/>
              </w:rPr>
              <w:t>7</w:t>
            </w:r>
          </w:p>
        </w:tc>
        <w:tc>
          <w:tcPr>
            <w:tcW w:w="1267" w:type="dxa"/>
            <w:tcBorders>
              <w:top w:val="nil"/>
              <w:left w:val="nil"/>
              <w:bottom w:val="single" w:sz="4" w:space="0" w:color="auto"/>
              <w:right w:val="single" w:sz="4" w:space="0" w:color="auto"/>
            </w:tcBorders>
            <w:shd w:val="clear" w:color="auto" w:fill="auto"/>
            <w:noWrap/>
            <w:vAlign w:val="bottom"/>
            <w:hideMark/>
          </w:tcPr>
          <w:p w14:paraId="125CCC50" w14:textId="77777777" w:rsidR="00B71E9B" w:rsidRDefault="00B71E9B">
            <w:pPr>
              <w:jc w:val="right"/>
              <w:rPr>
                <w:color w:val="000000"/>
                <w:sz w:val="16"/>
                <w:szCs w:val="16"/>
              </w:rPr>
            </w:pPr>
            <w:r>
              <w:rPr>
                <w:color w:val="000000"/>
                <w:sz w:val="16"/>
                <w:szCs w:val="16"/>
              </w:rPr>
              <w:t>36</w:t>
            </w:r>
          </w:p>
        </w:tc>
        <w:tc>
          <w:tcPr>
            <w:tcW w:w="981" w:type="dxa"/>
            <w:tcBorders>
              <w:top w:val="nil"/>
              <w:left w:val="nil"/>
              <w:bottom w:val="single" w:sz="4" w:space="0" w:color="auto"/>
              <w:right w:val="single" w:sz="4" w:space="0" w:color="auto"/>
            </w:tcBorders>
            <w:shd w:val="clear" w:color="auto" w:fill="auto"/>
            <w:noWrap/>
            <w:vAlign w:val="bottom"/>
            <w:hideMark/>
          </w:tcPr>
          <w:p w14:paraId="0D16DB14" w14:textId="77777777" w:rsidR="00B71E9B" w:rsidRDefault="00B71E9B">
            <w:pPr>
              <w:jc w:val="right"/>
              <w:rPr>
                <w:color w:val="000000"/>
                <w:sz w:val="16"/>
                <w:szCs w:val="16"/>
              </w:rPr>
            </w:pPr>
            <w:r>
              <w:rPr>
                <w:color w:val="000000"/>
                <w:sz w:val="16"/>
                <w:szCs w:val="16"/>
              </w:rPr>
              <w:t>9</w:t>
            </w:r>
          </w:p>
        </w:tc>
        <w:tc>
          <w:tcPr>
            <w:tcW w:w="1132" w:type="dxa"/>
            <w:tcBorders>
              <w:top w:val="nil"/>
              <w:left w:val="nil"/>
              <w:bottom w:val="single" w:sz="4" w:space="0" w:color="auto"/>
              <w:right w:val="single" w:sz="4" w:space="0" w:color="auto"/>
            </w:tcBorders>
            <w:shd w:val="clear" w:color="auto" w:fill="auto"/>
            <w:noWrap/>
            <w:vAlign w:val="bottom"/>
            <w:hideMark/>
          </w:tcPr>
          <w:p w14:paraId="40DF42B7" w14:textId="77777777" w:rsidR="00B71E9B" w:rsidRDefault="00B71E9B">
            <w:pPr>
              <w:jc w:val="right"/>
              <w:rPr>
                <w:color w:val="000000"/>
                <w:sz w:val="16"/>
                <w:szCs w:val="16"/>
              </w:rPr>
            </w:pPr>
            <w:r>
              <w:rPr>
                <w:color w:val="000000"/>
                <w:sz w:val="16"/>
                <w:szCs w:val="16"/>
              </w:rPr>
              <w:t>1</w:t>
            </w:r>
          </w:p>
        </w:tc>
        <w:tc>
          <w:tcPr>
            <w:tcW w:w="883" w:type="dxa"/>
            <w:tcBorders>
              <w:top w:val="nil"/>
              <w:left w:val="nil"/>
              <w:bottom w:val="single" w:sz="4" w:space="0" w:color="auto"/>
              <w:right w:val="single" w:sz="4" w:space="0" w:color="auto"/>
            </w:tcBorders>
            <w:shd w:val="clear" w:color="auto" w:fill="auto"/>
            <w:noWrap/>
            <w:vAlign w:val="bottom"/>
            <w:hideMark/>
          </w:tcPr>
          <w:p w14:paraId="500F4603" w14:textId="77777777" w:rsidR="00B71E9B" w:rsidRDefault="00B71E9B">
            <w:pPr>
              <w:jc w:val="right"/>
              <w:rPr>
                <w:color w:val="000000"/>
                <w:sz w:val="16"/>
                <w:szCs w:val="16"/>
              </w:rPr>
            </w:pPr>
            <w:r>
              <w:rPr>
                <w:color w:val="000000"/>
                <w:sz w:val="16"/>
                <w:szCs w:val="16"/>
              </w:rPr>
              <w:t>53</w:t>
            </w:r>
          </w:p>
        </w:tc>
      </w:tr>
      <w:tr w:rsidR="00B71E9B" w14:paraId="62AA4D6D"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86006F2" w14:textId="7BF6E0F0" w:rsidR="00B71E9B" w:rsidRDefault="008177AC">
            <w:pPr>
              <w:rPr>
                <w:color w:val="000000"/>
                <w:sz w:val="16"/>
                <w:szCs w:val="16"/>
              </w:rPr>
            </w:pPr>
            <w:r>
              <w:rPr>
                <w:color w:val="000000"/>
                <w:sz w:val="16"/>
                <w:szCs w:val="16"/>
              </w:rPr>
              <w:t>izvedeni priključci vode</w:t>
            </w:r>
          </w:p>
        </w:tc>
        <w:tc>
          <w:tcPr>
            <w:tcW w:w="1560" w:type="dxa"/>
            <w:tcBorders>
              <w:top w:val="nil"/>
              <w:left w:val="nil"/>
              <w:bottom w:val="single" w:sz="4" w:space="0" w:color="auto"/>
              <w:right w:val="single" w:sz="4" w:space="0" w:color="auto"/>
            </w:tcBorders>
            <w:shd w:val="clear" w:color="auto" w:fill="auto"/>
            <w:noWrap/>
            <w:vAlign w:val="bottom"/>
            <w:hideMark/>
          </w:tcPr>
          <w:p w14:paraId="26F75CB0" w14:textId="77777777" w:rsidR="00B71E9B" w:rsidRDefault="00B71E9B">
            <w:pPr>
              <w:jc w:val="right"/>
              <w:rPr>
                <w:color w:val="000000"/>
                <w:sz w:val="16"/>
                <w:szCs w:val="16"/>
              </w:rPr>
            </w:pPr>
            <w:r>
              <w:rPr>
                <w:color w:val="000000"/>
                <w:sz w:val="16"/>
                <w:szCs w:val="16"/>
              </w:rPr>
              <w:t>204</w:t>
            </w:r>
          </w:p>
        </w:tc>
        <w:tc>
          <w:tcPr>
            <w:tcW w:w="1267" w:type="dxa"/>
            <w:tcBorders>
              <w:top w:val="nil"/>
              <w:left w:val="nil"/>
              <w:bottom w:val="single" w:sz="4" w:space="0" w:color="auto"/>
              <w:right w:val="single" w:sz="4" w:space="0" w:color="auto"/>
            </w:tcBorders>
            <w:shd w:val="clear" w:color="auto" w:fill="auto"/>
            <w:noWrap/>
            <w:vAlign w:val="bottom"/>
            <w:hideMark/>
          </w:tcPr>
          <w:p w14:paraId="7AAB9F8E" w14:textId="77777777" w:rsidR="00B71E9B" w:rsidRDefault="00B71E9B">
            <w:pPr>
              <w:jc w:val="right"/>
              <w:rPr>
                <w:color w:val="000000"/>
                <w:sz w:val="16"/>
                <w:szCs w:val="16"/>
              </w:rPr>
            </w:pPr>
            <w:r>
              <w:rPr>
                <w:color w:val="000000"/>
                <w:sz w:val="16"/>
                <w:szCs w:val="16"/>
              </w:rPr>
              <w:t>26</w:t>
            </w:r>
          </w:p>
        </w:tc>
        <w:tc>
          <w:tcPr>
            <w:tcW w:w="981" w:type="dxa"/>
            <w:tcBorders>
              <w:top w:val="nil"/>
              <w:left w:val="nil"/>
              <w:bottom w:val="single" w:sz="4" w:space="0" w:color="auto"/>
              <w:right w:val="single" w:sz="4" w:space="0" w:color="auto"/>
            </w:tcBorders>
            <w:shd w:val="clear" w:color="auto" w:fill="auto"/>
            <w:noWrap/>
            <w:vAlign w:val="bottom"/>
            <w:hideMark/>
          </w:tcPr>
          <w:p w14:paraId="2514FFB3" w14:textId="77777777" w:rsidR="00B71E9B" w:rsidRDefault="00B71E9B">
            <w:pPr>
              <w:jc w:val="right"/>
              <w:rPr>
                <w:color w:val="000000"/>
                <w:sz w:val="16"/>
                <w:szCs w:val="16"/>
              </w:rPr>
            </w:pPr>
            <w:r>
              <w:rPr>
                <w:color w:val="000000"/>
                <w:sz w:val="16"/>
                <w:szCs w:val="16"/>
              </w:rPr>
              <w:t>23</w:t>
            </w:r>
          </w:p>
        </w:tc>
        <w:tc>
          <w:tcPr>
            <w:tcW w:w="1132" w:type="dxa"/>
            <w:tcBorders>
              <w:top w:val="nil"/>
              <w:left w:val="nil"/>
              <w:bottom w:val="single" w:sz="4" w:space="0" w:color="auto"/>
              <w:right w:val="single" w:sz="4" w:space="0" w:color="auto"/>
            </w:tcBorders>
            <w:shd w:val="clear" w:color="auto" w:fill="auto"/>
            <w:noWrap/>
            <w:vAlign w:val="bottom"/>
            <w:hideMark/>
          </w:tcPr>
          <w:p w14:paraId="31A24C45" w14:textId="77777777" w:rsidR="00B71E9B" w:rsidRDefault="00B71E9B">
            <w:pPr>
              <w:jc w:val="right"/>
              <w:rPr>
                <w:color w:val="000000"/>
                <w:sz w:val="16"/>
                <w:szCs w:val="16"/>
              </w:rPr>
            </w:pPr>
            <w:r>
              <w:rPr>
                <w:color w:val="000000"/>
                <w:sz w:val="16"/>
                <w:szCs w:val="16"/>
              </w:rPr>
              <w:t>56</w:t>
            </w:r>
          </w:p>
        </w:tc>
        <w:tc>
          <w:tcPr>
            <w:tcW w:w="883" w:type="dxa"/>
            <w:tcBorders>
              <w:top w:val="nil"/>
              <w:left w:val="nil"/>
              <w:bottom w:val="single" w:sz="4" w:space="0" w:color="auto"/>
              <w:right w:val="single" w:sz="4" w:space="0" w:color="auto"/>
            </w:tcBorders>
            <w:shd w:val="clear" w:color="auto" w:fill="auto"/>
            <w:noWrap/>
            <w:vAlign w:val="bottom"/>
            <w:hideMark/>
          </w:tcPr>
          <w:p w14:paraId="3A54CF87" w14:textId="77777777" w:rsidR="00B71E9B" w:rsidRDefault="00B71E9B">
            <w:pPr>
              <w:jc w:val="right"/>
              <w:rPr>
                <w:color w:val="000000"/>
                <w:sz w:val="16"/>
                <w:szCs w:val="16"/>
              </w:rPr>
            </w:pPr>
            <w:r>
              <w:rPr>
                <w:color w:val="000000"/>
                <w:sz w:val="16"/>
                <w:szCs w:val="16"/>
              </w:rPr>
              <w:t>309</w:t>
            </w:r>
          </w:p>
        </w:tc>
      </w:tr>
      <w:tr w:rsidR="00B71E9B" w14:paraId="5A376DBC"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A693134" w14:textId="75EE29DE" w:rsidR="00B71E9B" w:rsidRDefault="008177AC">
            <w:pPr>
              <w:rPr>
                <w:color w:val="000000"/>
                <w:sz w:val="16"/>
                <w:szCs w:val="16"/>
              </w:rPr>
            </w:pPr>
            <w:r>
              <w:rPr>
                <w:color w:val="000000"/>
                <w:sz w:val="16"/>
                <w:szCs w:val="16"/>
              </w:rPr>
              <w:t>izvedeni priključci kanalizacije</w:t>
            </w:r>
          </w:p>
        </w:tc>
        <w:tc>
          <w:tcPr>
            <w:tcW w:w="1560" w:type="dxa"/>
            <w:tcBorders>
              <w:top w:val="nil"/>
              <w:left w:val="nil"/>
              <w:bottom w:val="single" w:sz="4" w:space="0" w:color="auto"/>
              <w:right w:val="single" w:sz="4" w:space="0" w:color="auto"/>
            </w:tcBorders>
            <w:shd w:val="clear" w:color="auto" w:fill="auto"/>
            <w:noWrap/>
            <w:vAlign w:val="bottom"/>
            <w:hideMark/>
          </w:tcPr>
          <w:p w14:paraId="7091733A" w14:textId="77777777" w:rsidR="00B71E9B" w:rsidRDefault="00B71E9B">
            <w:pPr>
              <w:jc w:val="right"/>
              <w:rPr>
                <w:color w:val="000000"/>
                <w:sz w:val="16"/>
                <w:szCs w:val="16"/>
              </w:rPr>
            </w:pPr>
            <w:r>
              <w:rPr>
                <w:color w:val="000000"/>
                <w:sz w:val="16"/>
                <w:szCs w:val="16"/>
              </w:rPr>
              <w:t>1</w:t>
            </w:r>
          </w:p>
        </w:tc>
        <w:tc>
          <w:tcPr>
            <w:tcW w:w="1267" w:type="dxa"/>
            <w:tcBorders>
              <w:top w:val="nil"/>
              <w:left w:val="nil"/>
              <w:bottom w:val="single" w:sz="4" w:space="0" w:color="auto"/>
              <w:right w:val="single" w:sz="4" w:space="0" w:color="auto"/>
            </w:tcBorders>
            <w:shd w:val="clear" w:color="auto" w:fill="auto"/>
            <w:noWrap/>
            <w:vAlign w:val="bottom"/>
            <w:hideMark/>
          </w:tcPr>
          <w:p w14:paraId="16FE6206" w14:textId="77777777" w:rsidR="00B71E9B" w:rsidRDefault="00B71E9B">
            <w:pPr>
              <w:jc w:val="right"/>
              <w:rPr>
                <w:color w:val="000000"/>
                <w:sz w:val="16"/>
                <w:szCs w:val="16"/>
              </w:rPr>
            </w:pPr>
            <w:r>
              <w:rPr>
                <w:color w:val="000000"/>
                <w:sz w:val="16"/>
                <w:szCs w:val="16"/>
              </w:rPr>
              <w:t>25</w:t>
            </w:r>
          </w:p>
        </w:tc>
        <w:tc>
          <w:tcPr>
            <w:tcW w:w="981" w:type="dxa"/>
            <w:tcBorders>
              <w:top w:val="nil"/>
              <w:left w:val="nil"/>
              <w:bottom w:val="single" w:sz="4" w:space="0" w:color="auto"/>
              <w:right w:val="single" w:sz="4" w:space="0" w:color="auto"/>
            </w:tcBorders>
            <w:shd w:val="clear" w:color="auto" w:fill="auto"/>
            <w:noWrap/>
            <w:vAlign w:val="bottom"/>
            <w:hideMark/>
          </w:tcPr>
          <w:p w14:paraId="38032DA9" w14:textId="77777777" w:rsidR="00B71E9B" w:rsidRDefault="00B71E9B">
            <w:pPr>
              <w:jc w:val="right"/>
              <w:rPr>
                <w:color w:val="000000"/>
                <w:sz w:val="16"/>
                <w:szCs w:val="16"/>
              </w:rPr>
            </w:pPr>
            <w:r>
              <w:rPr>
                <w:color w:val="000000"/>
                <w:sz w:val="16"/>
                <w:szCs w:val="16"/>
              </w:rPr>
              <w:t>14</w:t>
            </w:r>
          </w:p>
        </w:tc>
        <w:tc>
          <w:tcPr>
            <w:tcW w:w="1132" w:type="dxa"/>
            <w:tcBorders>
              <w:top w:val="nil"/>
              <w:left w:val="nil"/>
              <w:bottom w:val="single" w:sz="4" w:space="0" w:color="auto"/>
              <w:right w:val="single" w:sz="4" w:space="0" w:color="auto"/>
            </w:tcBorders>
            <w:shd w:val="clear" w:color="auto" w:fill="auto"/>
            <w:noWrap/>
            <w:vAlign w:val="bottom"/>
            <w:hideMark/>
          </w:tcPr>
          <w:p w14:paraId="6CFB900C" w14:textId="77777777" w:rsidR="00B71E9B" w:rsidRDefault="00B71E9B">
            <w:pPr>
              <w:jc w:val="right"/>
              <w:rPr>
                <w:color w:val="000000"/>
                <w:sz w:val="16"/>
                <w:szCs w:val="16"/>
              </w:rPr>
            </w:pPr>
            <w:r>
              <w:rPr>
                <w:color w:val="000000"/>
                <w:sz w:val="16"/>
                <w:szCs w:val="16"/>
              </w:rPr>
              <w:t>2</w:t>
            </w:r>
          </w:p>
        </w:tc>
        <w:tc>
          <w:tcPr>
            <w:tcW w:w="883" w:type="dxa"/>
            <w:tcBorders>
              <w:top w:val="nil"/>
              <w:left w:val="nil"/>
              <w:bottom w:val="single" w:sz="4" w:space="0" w:color="auto"/>
              <w:right w:val="single" w:sz="4" w:space="0" w:color="auto"/>
            </w:tcBorders>
            <w:shd w:val="clear" w:color="auto" w:fill="auto"/>
            <w:noWrap/>
            <w:vAlign w:val="bottom"/>
            <w:hideMark/>
          </w:tcPr>
          <w:p w14:paraId="09D20C88" w14:textId="77777777" w:rsidR="00B71E9B" w:rsidRDefault="00B71E9B">
            <w:pPr>
              <w:jc w:val="right"/>
              <w:rPr>
                <w:color w:val="000000"/>
                <w:sz w:val="16"/>
                <w:szCs w:val="16"/>
              </w:rPr>
            </w:pPr>
            <w:r>
              <w:rPr>
                <w:color w:val="000000"/>
                <w:sz w:val="16"/>
                <w:szCs w:val="16"/>
              </w:rPr>
              <w:t>42</w:t>
            </w:r>
          </w:p>
        </w:tc>
      </w:tr>
      <w:tr w:rsidR="00B71E9B" w14:paraId="30779B64"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B79A535" w14:textId="132333AA" w:rsidR="00B71E9B" w:rsidRDefault="008177AC">
            <w:pPr>
              <w:rPr>
                <w:color w:val="000000"/>
                <w:sz w:val="16"/>
                <w:szCs w:val="16"/>
              </w:rPr>
            </w:pPr>
            <w:r>
              <w:rPr>
                <w:color w:val="000000"/>
                <w:sz w:val="16"/>
                <w:szCs w:val="16"/>
              </w:rPr>
              <w:t xml:space="preserve">dužina novih priključnih vodova (bez </w:t>
            </w:r>
            <w:proofErr w:type="spellStart"/>
            <w:r>
              <w:rPr>
                <w:color w:val="000000"/>
                <w:sz w:val="16"/>
                <w:szCs w:val="16"/>
              </w:rPr>
              <w:t>rvs</w:t>
            </w:r>
            <w:proofErr w:type="spellEnd"/>
            <w:r>
              <w:rPr>
                <w:color w:val="000000"/>
                <w:sz w:val="16"/>
                <w:szCs w:val="16"/>
              </w:rPr>
              <w:t>-a)</w:t>
            </w:r>
            <w:r w:rsidR="00687EA5">
              <w:rPr>
                <w:color w:val="000000"/>
                <w:sz w:val="16"/>
                <w:szCs w:val="16"/>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4C3A8EA" w14:textId="4D18AF61" w:rsidR="00B71E9B" w:rsidRDefault="00B71E9B">
            <w:pPr>
              <w:jc w:val="right"/>
              <w:rPr>
                <w:color w:val="000000"/>
                <w:sz w:val="16"/>
                <w:szCs w:val="16"/>
              </w:rPr>
            </w:pPr>
            <w:r>
              <w:rPr>
                <w:color w:val="000000"/>
                <w:sz w:val="16"/>
                <w:szCs w:val="16"/>
              </w:rPr>
              <w:t>1</w:t>
            </w:r>
            <w:r w:rsidR="00FC123B">
              <w:rPr>
                <w:color w:val="000000"/>
                <w:sz w:val="16"/>
                <w:szCs w:val="16"/>
              </w:rPr>
              <w:t>.</w:t>
            </w:r>
            <w:r>
              <w:rPr>
                <w:color w:val="000000"/>
                <w:sz w:val="16"/>
                <w:szCs w:val="16"/>
              </w:rPr>
              <w:t>818</w:t>
            </w:r>
          </w:p>
        </w:tc>
        <w:tc>
          <w:tcPr>
            <w:tcW w:w="1267" w:type="dxa"/>
            <w:tcBorders>
              <w:top w:val="nil"/>
              <w:left w:val="nil"/>
              <w:bottom w:val="single" w:sz="4" w:space="0" w:color="auto"/>
              <w:right w:val="single" w:sz="4" w:space="0" w:color="auto"/>
            </w:tcBorders>
            <w:shd w:val="clear" w:color="auto" w:fill="auto"/>
            <w:noWrap/>
            <w:vAlign w:val="bottom"/>
            <w:hideMark/>
          </w:tcPr>
          <w:p w14:paraId="0133D781" w14:textId="470CF6E7" w:rsidR="00B71E9B" w:rsidRDefault="00B71E9B">
            <w:pPr>
              <w:jc w:val="right"/>
              <w:rPr>
                <w:color w:val="000000"/>
                <w:sz w:val="16"/>
                <w:szCs w:val="16"/>
              </w:rPr>
            </w:pPr>
            <w:r>
              <w:rPr>
                <w:color w:val="000000"/>
                <w:sz w:val="16"/>
                <w:szCs w:val="16"/>
              </w:rPr>
              <w:t>5</w:t>
            </w:r>
            <w:r w:rsidR="00FC123B">
              <w:rPr>
                <w:color w:val="000000"/>
                <w:sz w:val="16"/>
                <w:szCs w:val="16"/>
              </w:rPr>
              <w:t>.</w:t>
            </w:r>
            <w:r>
              <w:rPr>
                <w:color w:val="000000"/>
                <w:sz w:val="16"/>
                <w:szCs w:val="16"/>
              </w:rPr>
              <w:t>068</w:t>
            </w:r>
          </w:p>
        </w:tc>
        <w:tc>
          <w:tcPr>
            <w:tcW w:w="981" w:type="dxa"/>
            <w:tcBorders>
              <w:top w:val="nil"/>
              <w:left w:val="nil"/>
              <w:bottom w:val="single" w:sz="4" w:space="0" w:color="auto"/>
              <w:right w:val="single" w:sz="4" w:space="0" w:color="auto"/>
            </w:tcBorders>
            <w:shd w:val="clear" w:color="auto" w:fill="auto"/>
            <w:noWrap/>
            <w:vAlign w:val="bottom"/>
            <w:hideMark/>
          </w:tcPr>
          <w:p w14:paraId="3CDF0FB5" w14:textId="77777777" w:rsidR="00B71E9B" w:rsidRDefault="00B71E9B">
            <w:pPr>
              <w:rPr>
                <w:color w:val="000000"/>
                <w:sz w:val="16"/>
                <w:szCs w:val="16"/>
              </w:rPr>
            </w:pPr>
            <w:r>
              <w:rPr>
                <w:color w:val="000000"/>
                <w:sz w:val="16"/>
                <w:szCs w:val="16"/>
              </w:rPr>
              <w:t> </w:t>
            </w:r>
          </w:p>
        </w:tc>
        <w:tc>
          <w:tcPr>
            <w:tcW w:w="1132" w:type="dxa"/>
            <w:tcBorders>
              <w:top w:val="nil"/>
              <w:left w:val="nil"/>
              <w:bottom w:val="single" w:sz="4" w:space="0" w:color="auto"/>
              <w:right w:val="single" w:sz="4" w:space="0" w:color="auto"/>
            </w:tcBorders>
            <w:shd w:val="clear" w:color="auto" w:fill="auto"/>
            <w:noWrap/>
            <w:vAlign w:val="bottom"/>
          </w:tcPr>
          <w:p w14:paraId="546A7429" w14:textId="049E6F18" w:rsidR="00B71E9B" w:rsidRDefault="00B71E9B">
            <w:pPr>
              <w:jc w:val="right"/>
              <w:rPr>
                <w:color w:val="000000"/>
                <w:sz w:val="16"/>
                <w:szCs w:val="16"/>
              </w:rPr>
            </w:pPr>
          </w:p>
        </w:tc>
        <w:tc>
          <w:tcPr>
            <w:tcW w:w="883" w:type="dxa"/>
            <w:tcBorders>
              <w:top w:val="nil"/>
              <w:left w:val="nil"/>
              <w:bottom w:val="single" w:sz="4" w:space="0" w:color="auto"/>
              <w:right w:val="single" w:sz="4" w:space="0" w:color="auto"/>
            </w:tcBorders>
            <w:shd w:val="clear" w:color="auto" w:fill="auto"/>
            <w:noWrap/>
            <w:vAlign w:val="bottom"/>
            <w:hideMark/>
          </w:tcPr>
          <w:p w14:paraId="12F7334C" w14:textId="47AAF5A4" w:rsidR="00B71E9B" w:rsidRDefault="00FC123B">
            <w:pPr>
              <w:jc w:val="right"/>
              <w:rPr>
                <w:color w:val="000000"/>
                <w:sz w:val="16"/>
                <w:szCs w:val="16"/>
              </w:rPr>
            </w:pPr>
            <w:r>
              <w:rPr>
                <w:color w:val="000000"/>
                <w:sz w:val="16"/>
                <w:szCs w:val="16"/>
              </w:rPr>
              <w:t>6.886</w:t>
            </w:r>
          </w:p>
        </w:tc>
      </w:tr>
      <w:tr w:rsidR="00B71E9B" w14:paraId="46F57559"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7910851" w14:textId="2B8C4FA4" w:rsidR="00B71E9B" w:rsidRDefault="008177AC">
            <w:pPr>
              <w:rPr>
                <w:color w:val="000000"/>
                <w:sz w:val="16"/>
                <w:szCs w:val="16"/>
              </w:rPr>
            </w:pPr>
            <w:r>
              <w:rPr>
                <w:color w:val="000000"/>
                <w:sz w:val="16"/>
                <w:szCs w:val="16"/>
              </w:rPr>
              <w:t>dužina nove kanalizacijske mreže (bez aglomeracije)</w:t>
            </w:r>
          </w:p>
        </w:tc>
        <w:tc>
          <w:tcPr>
            <w:tcW w:w="1560" w:type="dxa"/>
            <w:tcBorders>
              <w:top w:val="nil"/>
              <w:left w:val="nil"/>
              <w:bottom w:val="single" w:sz="4" w:space="0" w:color="auto"/>
              <w:right w:val="single" w:sz="4" w:space="0" w:color="auto"/>
            </w:tcBorders>
            <w:shd w:val="clear" w:color="auto" w:fill="auto"/>
            <w:noWrap/>
            <w:vAlign w:val="bottom"/>
            <w:hideMark/>
          </w:tcPr>
          <w:p w14:paraId="11F90616" w14:textId="77777777" w:rsidR="00B71E9B" w:rsidRDefault="00B71E9B">
            <w:pPr>
              <w:jc w:val="right"/>
              <w:rPr>
                <w:color w:val="000000"/>
                <w:sz w:val="16"/>
                <w:szCs w:val="16"/>
              </w:rPr>
            </w:pPr>
            <w:r>
              <w:rPr>
                <w:color w:val="000000"/>
                <w:sz w:val="16"/>
                <w:szCs w:val="16"/>
              </w:rPr>
              <w:t>0</w:t>
            </w:r>
          </w:p>
        </w:tc>
        <w:tc>
          <w:tcPr>
            <w:tcW w:w="1267" w:type="dxa"/>
            <w:tcBorders>
              <w:top w:val="nil"/>
              <w:left w:val="nil"/>
              <w:bottom w:val="single" w:sz="4" w:space="0" w:color="auto"/>
              <w:right w:val="single" w:sz="4" w:space="0" w:color="auto"/>
            </w:tcBorders>
            <w:shd w:val="clear" w:color="auto" w:fill="auto"/>
            <w:noWrap/>
            <w:vAlign w:val="bottom"/>
            <w:hideMark/>
          </w:tcPr>
          <w:p w14:paraId="196B3ACF" w14:textId="77777777" w:rsidR="00B71E9B" w:rsidRDefault="00B71E9B">
            <w:pPr>
              <w:jc w:val="right"/>
              <w:rPr>
                <w:color w:val="000000"/>
                <w:sz w:val="16"/>
                <w:szCs w:val="16"/>
              </w:rPr>
            </w:pPr>
            <w:r>
              <w:rPr>
                <w:color w:val="000000"/>
                <w:sz w:val="16"/>
                <w:szCs w:val="16"/>
              </w:rPr>
              <w:t>0</w:t>
            </w:r>
          </w:p>
        </w:tc>
        <w:tc>
          <w:tcPr>
            <w:tcW w:w="981" w:type="dxa"/>
            <w:tcBorders>
              <w:top w:val="nil"/>
              <w:left w:val="nil"/>
              <w:bottom w:val="single" w:sz="4" w:space="0" w:color="auto"/>
              <w:right w:val="single" w:sz="4" w:space="0" w:color="auto"/>
            </w:tcBorders>
            <w:shd w:val="clear" w:color="auto" w:fill="auto"/>
            <w:noWrap/>
            <w:vAlign w:val="bottom"/>
            <w:hideMark/>
          </w:tcPr>
          <w:p w14:paraId="41BBCF3F" w14:textId="77777777" w:rsidR="00B71E9B" w:rsidRDefault="00B71E9B">
            <w:pPr>
              <w:rPr>
                <w:color w:val="000000"/>
                <w:sz w:val="16"/>
                <w:szCs w:val="16"/>
              </w:rPr>
            </w:pPr>
            <w:r>
              <w:rPr>
                <w:color w:val="000000"/>
                <w:sz w:val="16"/>
                <w:szCs w:val="16"/>
              </w:rPr>
              <w:t> </w:t>
            </w:r>
          </w:p>
        </w:tc>
        <w:tc>
          <w:tcPr>
            <w:tcW w:w="1132" w:type="dxa"/>
            <w:tcBorders>
              <w:top w:val="nil"/>
              <w:left w:val="nil"/>
              <w:bottom w:val="single" w:sz="4" w:space="0" w:color="auto"/>
              <w:right w:val="single" w:sz="4" w:space="0" w:color="auto"/>
            </w:tcBorders>
            <w:shd w:val="clear" w:color="auto" w:fill="auto"/>
            <w:noWrap/>
            <w:vAlign w:val="bottom"/>
            <w:hideMark/>
          </w:tcPr>
          <w:p w14:paraId="5D0A78A1" w14:textId="77777777" w:rsidR="00B71E9B" w:rsidRDefault="00B71E9B">
            <w:pPr>
              <w:jc w:val="right"/>
              <w:rPr>
                <w:color w:val="000000"/>
                <w:sz w:val="16"/>
                <w:szCs w:val="16"/>
              </w:rPr>
            </w:pPr>
            <w:r>
              <w:rPr>
                <w:color w:val="000000"/>
                <w:sz w:val="16"/>
                <w:szCs w:val="16"/>
              </w:rPr>
              <w:t>0</w:t>
            </w:r>
          </w:p>
        </w:tc>
        <w:tc>
          <w:tcPr>
            <w:tcW w:w="883" w:type="dxa"/>
            <w:tcBorders>
              <w:top w:val="nil"/>
              <w:left w:val="nil"/>
              <w:bottom w:val="single" w:sz="4" w:space="0" w:color="auto"/>
              <w:right w:val="single" w:sz="4" w:space="0" w:color="auto"/>
            </w:tcBorders>
            <w:shd w:val="clear" w:color="auto" w:fill="auto"/>
            <w:noWrap/>
            <w:vAlign w:val="bottom"/>
            <w:hideMark/>
          </w:tcPr>
          <w:p w14:paraId="75C2A309" w14:textId="77777777" w:rsidR="00B71E9B" w:rsidRDefault="00B71E9B">
            <w:pPr>
              <w:jc w:val="right"/>
              <w:rPr>
                <w:color w:val="000000"/>
                <w:sz w:val="16"/>
                <w:szCs w:val="16"/>
              </w:rPr>
            </w:pPr>
            <w:r>
              <w:rPr>
                <w:color w:val="000000"/>
                <w:sz w:val="16"/>
                <w:szCs w:val="16"/>
              </w:rPr>
              <w:t>0</w:t>
            </w:r>
          </w:p>
        </w:tc>
      </w:tr>
      <w:tr w:rsidR="00B71E9B" w14:paraId="68149852"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1A3B285" w14:textId="5DC29821" w:rsidR="00B71E9B" w:rsidRDefault="008177AC">
            <w:pPr>
              <w:rPr>
                <w:color w:val="000000"/>
                <w:sz w:val="16"/>
                <w:szCs w:val="16"/>
              </w:rPr>
            </w:pPr>
            <w:r>
              <w:rPr>
                <w:color w:val="000000"/>
                <w:sz w:val="16"/>
                <w:szCs w:val="16"/>
              </w:rPr>
              <w:t>ukupna duljina vodovodne mreže (km)</w:t>
            </w:r>
          </w:p>
        </w:tc>
        <w:tc>
          <w:tcPr>
            <w:tcW w:w="1560" w:type="dxa"/>
            <w:tcBorders>
              <w:top w:val="nil"/>
              <w:left w:val="nil"/>
              <w:bottom w:val="single" w:sz="4" w:space="0" w:color="auto"/>
              <w:right w:val="single" w:sz="4" w:space="0" w:color="auto"/>
            </w:tcBorders>
            <w:shd w:val="clear" w:color="auto" w:fill="auto"/>
            <w:noWrap/>
            <w:vAlign w:val="bottom"/>
            <w:hideMark/>
          </w:tcPr>
          <w:p w14:paraId="10047455" w14:textId="77777777" w:rsidR="00B71E9B" w:rsidRDefault="00B71E9B">
            <w:pPr>
              <w:jc w:val="right"/>
              <w:rPr>
                <w:color w:val="000000"/>
                <w:sz w:val="16"/>
                <w:szCs w:val="16"/>
              </w:rPr>
            </w:pPr>
            <w:r>
              <w:rPr>
                <w:color w:val="000000"/>
                <w:sz w:val="16"/>
                <w:szCs w:val="16"/>
              </w:rPr>
              <w:t>298</w:t>
            </w:r>
          </w:p>
        </w:tc>
        <w:tc>
          <w:tcPr>
            <w:tcW w:w="1267" w:type="dxa"/>
            <w:tcBorders>
              <w:top w:val="nil"/>
              <w:left w:val="nil"/>
              <w:bottom w:val="single" w:sz="4" w:space="0" w:color="auto"/>
              <w:right w:val="single" w:sz="4" w:space="0" w:color="auto"/>
            </w:tcBorders>
            <w:shd w:val="clear" w:color="auto" w:fill="auto"/>
            <w:noWrap/>
            <w:vAlign w:val="bottom"/>
            <w:hideMark/>
          </w:tcPr>
          <w:p w14:paraId="15EF9675" w14:textId="77777777" w:rsidR="00B71E9B" w:rsidRDefault="00B71E9B">
            <w:pPr>
              <w:jc w:val="right"/>
              <w:rPr>
                <w:color w:val="000000"/>
                <w:sz w:val="16"/>
                <w:szCs w:val="16"/>
              </w:rPr>
            </w:pPr>
            <w:r>
              <w:rPr>
                <w:color w:val="000000"/>
                <w:sz w:val="16"/>
                <w:szCs w:val="16"/>
              </w:rPr>
              <w:t>410</w:t>
            </w:r>
          </w:p>
        </w:tc>
        <w:tc>
          <w:tcPr>
            <w:tcW w:w="981" w:type="dxa"/>
            <w:tcBorders>
              <w:top w:val="nil"/>
              <w:left w:val="nil"/>
              <w:bottom w:val="single" w:sz="4" w:space="0" w:color="auto"/>
              <w:right w:val="single" w:sz="4" w:space="0" w:color="auto"/>
            </w:tcBorders>
            <w:shd w:val="clear" w:color="auto" w:fill="auto"/>
            <w:noWrap/>
            <w:vAlign w:val="bottom"/>
            <w:hideMark/>
          </w:tcPr>
          <w:p w14:paraId="236BB51D" w14:textId="77777777" w:rsidR="00B71E9B" w:rsidRDefault="00B71E9B">
            <w:pPr>
              <w:jc w:val="right"/>
              <w:rPr>
                <w:color w:val="000000"/>
                <w:sz w:val="16"/>
                <w:szCs w:val="16"/>
              </w:rPr>
            </w:pPr>
            <w:r>
              <w:rPr>
                <w:color w:val="000000"/>
                <w:sz w:val="16"/>
                <w:szCs w:val="16"/>
              </w:rPr>
              <w:t>378</w:t>
            </w:r>
          </w:p>
        </w:tc>
        <w:tc>
          <w:tcPr>
            <w:tcW w:w="1132" w:type="dxa"/>
            <w:tcBorders>
              <w:top w:val="nil"/>
              <w:left w:val="nil"/>
              <w:bottom w:val="single" w:sz="4" w:space="0" w:color="auto"/>
              <w:right w:val="single" w:sz="4" w:space="0" w:color="auto"/>
            </w:tcBorders>
            <w:shd w:val="clear" w:color="auto" w:fill="auto"/>
            <w:noWrap/>
            <w:vAlign w:val="bottom"/>
            <w:hideMark/>
          </w:tcPr>
          <w:p w14:paraId="760FCC42" w14:textId="77777777" w:rsidR="00B71E9B" w:rsidRDefault="00B71E9B">
            <w:pPr>
              <w:jc w:val="right"/>
              <w:rPr>
                <w:color w:val="000000"/>
                <w:sz w:val="16"/>
                <w:szCs w:val="16"/>
              </w:rPr>
            </w:pPr>
            <w:r>
              <w:rPr>
                <w:color w:val="000000"/>
                <w:sz w:val="16"/>
                <w:szCs w:val="16"/>
              </w:rPr>
              <w:t>245</w:t>
            </w:r>
          </w:p>
        </w:tc>
        <w:tc>
          <w:tcPr>
            <w:tcW w:w="883" w:type="dxa"/>
            <w:tcBorders>
              <w:top w:val="nil"/>
              <w:left w:val="nil"/>
              <w:bottom w:val="single" w:sz="4" w:space="0" w:color="auto"/>
              <w:right w:val="single" w:sz="4" w:space="0" w:color="auto"/>
            </w:tcBorders>
            <w:shd w:val="clear" w:color="auto" w:fill="auto"/>
            <w:noWrap/>
            <w:vAlign w:val="bottom"/>
            <w:hideMark/>
          </w:tcPr>
          <w:p w14:paraId="571BFF0E" w14:textId="77777777" w:rsidR="00B71E9B" w:rsidRDefault="00B71E9B">
            <w:pPr>
              <w:jc w:val="right"/>
              <w:rPr>
                <w:color w:val="000000"/>
                <w:sz w:val="16"/>
                <w:szCs w:val="16"/>
              </w:rPr>
            </w:pPr>
            <w:r>
              <w:rPr>
                <w:color w:val="000000"/>
                <w:sz w:val="16"/>
                <w:szCs w:val="16"/>
              </w:rPr>
              <w:t>1331</w:t>
            </w:r>
          </w:p>
        </w:tc>
      </w:tr>
      <w:tr w:rsidR="00B71E9B" w14:paraId="11FB11C2"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92472A1" w14:textId="45DD8125" w:rsidR="00B71E9B" w:rsidRDefault="008177AC">
            <w:pPr>
              <w:rPr>
                <w:color w:val="000000"/>
                <w:sz w:val="16"/>
                <w:szCs w:val="16"/>
              </w:rPr>
            </w:pPr>
            <w:r>
              <w:rPr>
                <w:color w:val="000000"/>
                <w:sz w:val="16"/>
                <w:szCs w:val="16"/>
              </w:rPr>
              <w:t xml:space="preserve">ukupna duljina </w:t>
            </w:r>
            <w:proofErr w:type="spellStart"/>
            <w:r>
              <w:rPr>
                <w:color w:val="000000"/>
                <w:sz w:val="16"/>
                <w:szCs w:val="16"/>
              </w:rPr>
              <w:t>kanalizacijkse</w:t>
            </w:r>
            <w:proofErr w:type="spellEnd"/>
            <w:r>
              <w:rPr>
                <w:color w:val="000000"/>
                <w:sz w:val="16"/>
                <w:szCs w:val="16"/>
              </w:rPr>
              <w:t xml:space="preserve"> mreže (km)</w:t>
            </w:r>
          </w:p>
        </w:tc>
        <w:tc>
          <w:tcPr>
            <w:tcW w:w="1560" w:type="dxa"/>
            <w:tcBorders>
              <w:top w:val="nil"/>
              <w:left w:val="nil"/>
              <w:bottom w:val="single" w:sz="4" w:space="0" w:color="auto"/>
              <w:right w:val="single" w:sz="4" w:space="0" w:color="auto"/>
            </w:tcBorders>
            <w:shd w:val="clear" w:color="auto" w:fill="auto"/>
            <w:noWrap/>
            <w:vAlign w:val="bottom"/>
            <w:hideMark/>
          </w:tcPr>
          <w:p w14:paraId="064E7976" w14:textId="77777777" w:rsidR="00B71E9B" w:rsidRDefault="00B71E9B">
            <w:pPr>
              <w:jc w:val="right"/>
              <w:rPr>
                <w:color w:val="000000"/>
                <w:sz w:val="16"/>
                <w:szCs w:val="16"/>
              </w:rPr>
            </w:pPr>
            <w:r>
              <w:rPr>
                <w:color w:val="000000"/>
                <w:sz w:val="16"/>
                <w:szCs w:val="16"/>
              </w:rPr>
              <w:t>153</w:t>
            </w:r>
          </w:p>
        </w:tc>
        <w:tc>
          <w:tcPr>
            <w:tcW w:w="1267" w:type="dxa"/>
            <w:tcBorders>
              <w:top w:val="nil"/>
              <w:left w:val="nil"/>
              <w:bottom w:val="single" w:sz="4" w:space="0" w:color="auto"/>
              <w:right w:val="single" w:sz="4" w:space="0" w:color="auto"/>
            </w:tcBorders>
            <w:shd w:val="clear" w:color="auto" w:fill="auto"/>
            <w:noWrap/>
            <w:vAlign w:val="bottom"/>
            <w:hideMark/>
          </w:tcPr>
          <w:p w14:paraId="0B9657CC" w14:textId="77777777" w:rsidR="00B71E9B" w:rsidRDefault="00B71E9B">
            <w:pPr>
              <w:jc w:val="right"/>
              <w:rPr>
                <w:color w:val="000000"/>
                <w:sz w:val="16"/>
                <w:szCs w:val="16"/>
              </w:rPr>
            </w:pPr>
            <w:r>
              <w:rPr>
                <w:color w:val="000000"/>
                <w:sz w:val="16"/>
                <w:szCs w:val="16"/>
              </w:rPr>
              <w:t>120</w:t>
            </w:r>
          </w:p>
        </w:tc>
        <w:tc>
          <w:tcPr>
            <w:tcW w:w="981" w:type="dxa"/>
            <w:tcBorders>
              <w:top w:val="nil"/>
              <w:left w:val="nil"/>
              <w:bottom w:val="single" w:sz="4" w:space="0" w:color="auto"/>
              <w:right w:val="single" w:sz="4" w:space="0" w:color="auto"/>
            </w:tcBorders>
            <w:shd w:val="clear" w:color="auto" w:fill="auto"/>
            <w:noWrap/>
            <w:vAlign w:val="bottom"/>
            <w:hideMark/>
          </w:tcPr>
          <w:p w14:paraId="21B2DBDE" w14:textId="77777777" w:rsidR="00B71E9B" w:rsidRDefault="00B71E9B">
            <w:pPr>
              <w:jc w:val="right"/>
              <w:rPr>
                <w:color w:val="000000"/>
                <w:sz w:val="16"/>
                <w:szCs w:val="16"/>
              </w:rPr>
            </w:pPr>
            <w:r>
              <w:rPr>
                <w:color w:val="000000"/>
                <w:sz w:val="16"/>
                <w:szCs w:val="16"/>
              </w:rPr>
              <w:t>60</w:t>
            </w:r>
          </w:p>
        </w:tc>
        <w:tc>
          <w:tcPr>
            <w:tcW w:w="1132" w:type="dxa"/>
            <w:tcBorders>
              <w:top w:val="nil"/>
              <w:left w:val="nil"/>
              <w:bottom w:val="single" w:sz="4" w:space="0" w:color="auto"/>
              <w:right w:val="single" w:sz="4" w:space="0" w:color="auto"/>
            </w:tcBorders>
            <w:shd w:val="clear" w:color="auto" w:fill="auto"/>
            <w:noWrap/>
            <w:vAlign w:val="bottom"/>
            <w:hideMark/>
          </w:tcPr>
          <w:p w14:paraId="65A9944F" w14:textId="77777777" w:rsidR="00B71E9B" w:rsidRDefault="00B71E9B">
            <w:pPr>
              <w:jc w:val="right"/>
              <w:rPr>
                <w:color w:val="000000"/>
                <w:sz w:val="16"/>
                <w:szCs w:val="16"/>
              </w:rPr>
            </w:pPr>
            <w:r>
              <w:rPr>
                <w:color w:val="000000"/>
                <w:sz w:val="16"/>
                <w:szCs w:val="16"/>
              </w:rPr>
              <w:t>22,5</w:t>
            </w:r>
          </w:p>
        </w:tc>
        <w:tc>
          <w:tcPr>
            <w:tcW w:w="883" w:type="dxa"/>
            <w:tcBorders>
              <w:top w:val="nil"/>
              <w:left w:val="nil"/>
              <w:bottom w:val="single" w:sz="4" w:space="0" w:color="auto"/>
              <w:right w:val="single" w:sz="4" w:space="0" w:color="auto"/>
            </w:tcBorders>
            <w:shd w:val="clear" w:color="auto" w:fill="auto"/>
            <w:noWrap/>
            <w:vAlign w:val="bottom"/>
            <w:hideMark/>
          </w:tcPr>
          <w:p w14:paraId="35AB9189" w14:textId="77777777" w:rsidR="00B71E9B" w:rsidRDefault="00B71E9B">
            <w:pPr>
              <w:jc w:val="right"/>
              <w:rPr>
                <w:color w:val="000000"/>
                <w:sz w:val="16"/>
                <w:szCs w:val="16"/>
              </w:rPr>
            </w:pPr>
            <w:r>
              <w:rPr>
                <w:color w:val="000000"/>
                <w:sz w:val="16"/>
                <w:szCs w:val="16"/>
              </w:rPr>
              <w:t>355,5</w:t>
            </w:r>
          </w:p>
        </w:tc>
      </w:tr>
      <w:tr w:rsidR="00B71E9B" w14:paraId="679CE2F9"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7E502E9" w14:textId="4B705269" w:rsidR="00B71E9B" w:rsidRDefault="008177AC">
            <w:pPr>
              <w:rPr>
                <w:color w:val="000000"/>
                <w:sz w:val="16"/>
                <w:szCs w:val="16"/>
              </w:rPr>
            </w:pPr>
            <w:r>
              <w:rPr>
                <w:color w:val="000000"/>
                <w:sz w:val="16"/>
                <w:szCs w:val="16"/>
              </w:rPr>
              <w:t>zamijenjeni vodomjeri</w:t>
            </w:r>
          </w:p>
        </w:tc>
        <w:tc>
          <w:tcPr>
            <w:tcW w:w="1560" w:type="dxa"/>
            <w:tcBorders>
              <w:top w:val="nil"/>
              <w:left w:val="nil"/>
              <w:bottom w:val="single" w:sz="4" w:space="0" w:color="auto"/>
              <w:right w:val="single" w:sz="4" w:space="0" w:color="auto"/>
            </w:tcBorders>
            <w:shd w:val="clear" w:color="auto" w:fill="auto"/>
            <w:noWrap/>
            <w:vAlign w:val="bottom"/>
            <w:hideMark/>
          </w:tcPr>
          <w:p w14:paraId="57AD90C4" w14:textId="6AA1135F" w:rsidR="00B71E9B" w:rsidRDefault="00B71E9B">
            <w:pPr>
              <w:jc w:val="right"/>
              <w:rPr>
                <w:color w:val="000000"/>
                <w:sz w:val="16"/>
                <w:szCs w:val="16"/>
              </w:rPr>
            </w:pPr>
            <w:r>
              <w:rPr>
                <w:color w:val="000000"/>
                <w:sz w:val="16"/>
                <w:szCs w:val="16"/>
              </w:rPr>
              <w:t>2</w:t>
            </w:r>
            <w:r w:rsidR="00FC123B">
              <w:rPr>
                <w:color w:val="000000"/>
                <w:sz w:val="16"/>
                <w:szCs w:val="16"/>
              </w:rPr>
              <w:t>.</w:t>
            </w:r>
            <w:r>
              <w:rPr>
                <w:color w:val="000000"/>
                <w:sz w:val="16"/>
                <w:szCs w:val="16"/>
              </w:rPr>
              <w:t>522</w:t>
            </w:r>
          </w:p>
        </w:tc>
        <w:tc>
          <w:tcPr>
            <w:tcW w:w="1267" w:type="dxa"/>
            <w:tcBorders>
              <w:top w:val="nil"/>
              <w:left w:val="nil"/>
              <w:bottom w:val="single" w:sz="4" w:space="0" w:color="auto"/>
              <w:right w:val="single" w:sz="4" w:space="0" w:color="auto"/>
            </w:tcBorders>
            <w:shd w:val="clear" w:color="auto" w:fill="auto"/>
            <w:noWrap/>
            <w:vAlign w:val="bottom"/>
            <w:hideMark/>
          </w:tcPr>
          <w:p w14:paraId="38978D2A" w14:textId="5768CD84" w:rsidR="00B71E9B" w:rsidRDefault="00B71E9B">
            <w:pPr>
              <w:jc w:val="right"/>
              <w:rPr>
                <w:color w:val="000000"/>
                <w:sz w:val="16"/>
                <w:szCs w:val="16"/>
              </w:rPr>
            </w:pPr>
            <w:r>
              <w:rPr>
                <w:color w:val="000000"/>
                <w:sz w:val="16"/>
                <w:szCs w:val="16"/>
              </w:rPr>
              <w:t>1</w:t>
            </w:r>
            <w:r w:rsidR="00FC123B">
              <w:rPr>
                <w:color w:val="000000"/>
                <w:sz w:val="16"/>
                <w:szCs w:val="16"/>
              </w:rPr>
              <w:t>.</w:t>
            </w:r>
            <w:r>
              <w:rPr>
                <w:color w:val="000000"/>
                <w:sz w:val="16"/>
                <w:szCs w:val="16"/>
              </w:rPr>
              <w:t>749</w:t>
            </w:r>
          </w:p>
        </w:tc>
        <w:tc>
          <w:tcPr>
            <w:tcW w:w="981" w:type="dxa"/>
            <w:tcBorders>
              <w:top w:val="nil"/>
              <w:left w:val="nil"/>
              <w:bottom w:val="single" w:sz="4" w:space="0" w:color="auto"/>
              <w:right w:val="single" w:sz="4" w:space="0" w:color="auto"/>
            </w:tcBorders>
            <w:shd w:val="clear" w:color="auto" w:fill="auto"/>
            <w:noWrap/>
            <w:vAlign w:val="bottom"/>
            <w:hideMark/>
          </w:tcPr>
          <w:p w14:paraId="290F558F" w14:textId="77777777" w:rsidR="00B71E9B" w:rsidRDefault="00B71E9B">
            <w:pPr>
              <w:jc w:val="right"/>
              <w:rPr>
                <w:color w:val="000000"/>
                <w:sz w:val="16"/>
                <w:szCs w:val="16"/>
              </w:rPr>
            </w:pPr>
            <w:r>
              <w:rPr>
                <w:color w:val="000000"/>
                <w:sz w:val="16"/>
                <w:szCs w:val="16"/>
              </w:rPr>
              <w:t>644</w:t>
            </w:r>
          </w:p>
        </w:tc>
        <w:tc>
          <w:tcPr>
            <w:tcW w:w="1132" w:type="dxa"/>
            <w:tcBorders>
              <w:top w:val="nil"/>
              <w:left w:val="nil"/>
              <w:bottom w:val="single" w:sz="4" w:space="0" w:color="auto"/>
              <w:right w:val="single" w:sz="4" w:space="0" w:color="auto"/>
            </w:tcBorders>
            <w:shd w:val="clear" w:color="auto" w:fill="auto"/>
            <w:noWrap/>
            <w:vAlign w:val="bottom"/>
            <w:hideMark/>
          </w:tcPr>
          <w:p w14:paraId="4C52057F" w14:textId="77777777" w:rsidR="00B71E9B" w:rsidRDefault="00B71E9B">
            <w:pPr>
              <w:jc w:val="right"/>
              <w:rPr>
                <w:color w:val="000000"/>
                <w:sz w:val="16"/>
                <w:szCs w:val="16"/>
              </w:rPr>
            </w:pPr>
            <w:r>
              <w:rPr>
                <w:color w:val="000000"/>
                <w:sz w:val="16"/>
                <w:szCs w:val="16"/>
              </w:rPr>
              <w:t>917</w:t>
            </w:r>
          </w:p>
        </w:tc>
        <w:tc>
          <w:tcPr>
            <w:tcW w:w="883" w:type="dxa"/>
            <w:tcBorders>
              <w:top w:val="nil"/>
              <w:left w:val="nil"/>
              <w:bottom w:val="single" w:sz="4" w:space="0" w:color="auto"/>
              <w:right w:val="single" w:sz="4" w:space="0" w:color="auto"/>
            </w:tcBorders>
            <w:shd w:val="clear" w:color="auto" w:fill="auto"/>
            <w:noWrap/>
            <w:vAlign w:val="bottom"/>
            <w:hideMark/>
          </w:tcPr>
          <w:p w14:paraId="01A9BBF9" w14:textId="40711C39" w:rsidR="00B71E9B" w:rsidRDefault="00B71E9B">
            <w:pPr>
              <w:jc w:val="right"/>
              <w:rPr>
                <w:color w:val="000000"/>
                <w:sz w:val="16"/>
                <w:szCs w:val="16"/>
              </w:rPr>
            </w:pPr>
            <w:r>
              <w:rPr>
                <w:color w:val="000000"/>
                <w:sz w:val="16"/>
                <w:szCs w:val="16"/>
              </w:rPr>
              <w:t>5</w:t>
            </w:r>
            <w:r w:rsidR="00FC123B">
              <w:rPr>
                <w:color w:val="000000"/>
                <w:sz w:val="16"/>
                <w:szCs w:val="16"/>
              </w:rPr>
              <w:t>.</w:t>
            </w:r>
            <w:r>
              <w:rPr>
                <w:color w:val="000000"/>
                <w:sz w:val="16"/>
                <w:szCs w:val="16"/>
              </w:rPr>
              <w:t>832</w:t>
            </w:r>
          </w:p>
        </w:tc>
      </w:tr>
      <w:tr w:rsidR="00B71E9B" w14:paraId="5860B7D1"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8BC480C" w14:textId="06DD8A33" w:rsidR="00B71E9B" w:rsidRDefault="008177AC">
            <w:pPr>
              <w:rPr>
                <w:color w:val="000000"/>
                <w:sz w:val="16"/>
                <w:szCs w:val="16"/>
              </w:rPr>
            </w:pPr>
            <w:r>
              <w:rPr>
                <w:color w:val="000000"/>
                <w:sz w:val="16"/>
                <w:szCs w:val="16"/>
              </w:rPr>
              <w:t xml:space="preserve">zamijenjeni </w:t>
            </w:r>
            <w:proofErr w:type="spellStart"/>
            <w:r>
              <w:rPr>
                <w:color w:val="000000"/>
                <w:sz w:val="16"/>
                <w:szCs w:val="16"/>
              </w:rPr>
              <w:t>hidarnti</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14:paraId="3A24AE48" w14:textId="77777777" w:rsidR="00B71E9B" w:rsidRDefault="00B71E9B">
            <w:pPr>
              <w:jc w:val="right"/>
              <w:rPr>
                <w:color w:val="000000"/>
                <w:sz w:val="16"/>
                <w:szCs w:val="16"/>
              </w:rPr>
            </w:pPr>
            <w:r>
              <w:rPr>
                <w:color w:val="000000"/>
                <w:sz w:val="16"/>
                <w:szCs w:val="16"/>
              </w:rPr>
              <w:t>11</w:t>
            </w:r>
          </w:p>
        </w:tc>
        <w:tc>
          <w:tcPr>
            <w:tcW w:w="1267" w:type="dxa"/>
            <w:tcBorders>
              <w:top w:val="nil"/>
              <w:left w:val="nil"/>
              <w:bottom w:val="single" w:sz="4" w:space="0" w:color="auto"/>
              <w:right w:val="single" w:sz="4" w:space="0" w:color="auto"/>
            </w:tcBorders>
            <w:shd w:val="clear" w:color="auto" w:fill="auto"/>
            <w:noWrap/>
            <w:vAlign w:val="bottom"/>
            <w:hideMark/>
          </w:tcPr>
          <w:p w14:paraId="2C3EC34B" w14:textId="77777777" w:rsidR="00B71E9B" w:rsidRDefault="00B71E9B">
            <w:pPr>
              <w:jc w:val="right"/>
              <w:rPr>
                <w:color w:val="000000"/>
                <w:sz w:val="16"/>
                <w:szCs w:val="16"/>
              </w:rPr>
            </w:pPr>
            <w:r>
              <w:rPr>
                <w:color w:val="000000"/>
                <w:sz w:val="16"/>
                <w:szCs w:val="16"/>
              </w:rPr>
              <w:t>3</w:t>
            </w:r>
          </w:p>
        </w:tc>
        <w:tc>
          <w:tcPr>
            <w:tcW w:w="981" w:type="dxa"/>
            <w:tcBorders>
              <w:top w:val="nil"/>
              <w:left w:val="nil"/>
              <w:bottom w:val="single" w:sz="4" w:space="0" w:color="auto"/>
              <w:right w:val="single" w:sz="4" w:space="0" w:color="auto"/>
            </w:tcBorders>
            <w:shd w:val="clear" w:color="auto" w:fill="auto"/>
            <w:noWrap/>
            <w:vAlign w:val="bottom"/>
            <w:hideMark/>
          </w:tcPr>
          <w:p w14:paraId="7ED6E47E" w14:textId="77777777" w:rsidR="00B71E9B" w:rsidRDefault="00B71E9B">
            <w:pPr>
              <w:jc w:val="right"/>
              <w:rPr>
                <w:color w:val="000000"/>
                <w:sz w:val="16"/>
                <w:szCs w:val="16"/>
              </w:rPr>
            </w:pPr>
            <w:r>
              <w:rPr>
                <w:color w:val="000000"/>
                <w:sz w:val="16"/>
                <w:szCs w:val="16"/>
              </w:rPr>
              <w:t>4</w:t>
            </w:r>
          </w:p>
        </w:tc>
        <w:tc>
          <w:tcPr>
            <w:tcW w:w="1132" w:type="dxa"/>
            <w:tcBorders>
              <w:top w:val="nil"/>
              <w:left w:val="nil"/>
              <w:bottom w:val="single" w:sz="4" w:space="0" w:color="auto"/>
              <w:right w:val="single" w:sz="4" w:space="0" w:color="auto"/>
            </w:tcBorders>
            <w:shd w:val="clear" w:color="auto" w:fill="auto"/>
            <w:noWrap/>
            <w:vAlign w:val="bottom"/>
            <w:hideMark/>
          </w:tcPr>
          <w:p w14:paraId="1508A438" w14:textId="77777777" w:rsidR="00B71E9B" w:rsidRDefault="00B71E9B">
            <w:pPr>
              <w:jc w:val="right"/>
              <w:rPr>
                <w:color w:val="000000"/>
                <w:sz w:val="16"/>
                <w:szCs w:val="16"/>
              </w:rPr>
            </w:pPr>
            <w:r>
              <w:rPr>
                <w:color w:val="000000"/>
                <w:sz w:val="16"/>
                <w:szCs w:val="16"/>
              </w:rPr>
              <w:t>2</w:t>
            </w:r>
          </w:p>
        </w:tc>
        <w:tc>
          <w:tcPr>
            <w:tcW w:w="883" w:type="dxa"/>
            <w:tcBorders>
              <w:top w:val="nil"/>
              <w:left w:val="nil"/>
              <w:bottom w:val="single" w:sz="4" w:space="0" w:color="auto"/>
              <w:right w:val="single" w:sz="4" w:space="0" w:color="auto"/>
            </w:tcBorders>
            <w:shd w:val="clear" w:color="auto" w:fill="auto"/>
            <w:noWrap/>
            <w:vAlign w:val="bottom"/>
            <w:hideMark/>
          </w:tcPr>
          <w:p w14:paraId="0790C84C" w14:textId="77777777" w:rsidR="00B71E9B" w:rsidRDefault="00B71E9B">
            <w:pPr>
              <w:jc w:val="right"/>
              <w:rPr>
                <w:color w:val="000000"/>
                <w:sz w:val="16"/>
                <w:szCs w:val="16"/>
              </w:rPr>
            </w:pPr>
            <w:r>
              <w:rPr>
                <w:color w:val="000000"/>
                <w:sz w:val="16"/>
                <w:szCs w:val="16"/>
              </w:rPr>
              <w:t>20</w:t>
            </w:r>
          </w:p>
        </w:tc>
      </w:tr>
      <w:tr w:rsidR="00B71E9B" w14:paraId="7173F273"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178AD36" w14:textId="4D546D2D" w:rsidR="00B71E9B" w:rsidRDefault="008177AC">
            <w:pPr>
              <w:rPr>
                <w:color w:val="000000"/>
                <w:sz w:val="16"/>
                <w:szCs w:val="16"/>
              </w:rPr>
            </w:pPr>
            <w:r>
              <w:rPr>
                <w:color w:val="000000"/>
                <w:sz w:val="16"/>
                <w:szCs w:val="16"/>
              </w:rPr>
              <w:t>popravljeni hidranti</w:t>
            </w:r>
          </w:p>
        </w:tc>
        <w:tc>
          <w:tcPr>
            <w:tcW w:w="1560" w:type="dxa"/>
            <w:tcBorders>
              <w:top w:val="nil"/>
              <w:left w:val="nil"/>
              <w:bottom w:val="single" w:sz="4" w:space="0" w:color="auto"/>
              <w:right w:val="single" w:sz="4" w:space="0" w:color="auto"/>
            </w:tcBorders>
            <w:shd w:val="clear" w:color="auto" w:fill="auto"/>
            <w:noWrap/>
            <w:vAlign w:val="bottom"/>
            <w:hideMark/>
          </w:tcPr>
          <w:p w14:paraId="5D99B3C0" w14:textId="77777777" w:rsidR="00B71E9B" w:rsidRDefault="00B71E9B">
            <w:pPr>
              <w:jc w:val="right"/>
              <w:rPr>
                <w:color w:val="000000"/>
                <w:sz w:val="16"/>
                <w:szCs w:val="16"/>
              </w:rPr>
            </w:pPr>
            <w:r>
              <w:rPr>
                <w:color w:val="000000"/>
                <w:sz w:val="16"/>
                <w:szCs w:val="16"/>
              </w:rPr>
              <w:t>5</w:t>
            </w:r>
          </w:p>
        </w:tc>
        <w:tc>
          <w:tcPr>
            <w:tcW w:w="1267" w:type="dxa"/>
            <w:tcBorders>
              <w:top w:val="nil"/>
              <w:left w:val="nil"/>
              <w:bottom w:val="single" w:sz="4" w:space="0" w:color="auto"/>
              <w:right w:val="single" w:sz="4" w:space="0" w:color="auto"/>
            </w:tcBorders>
            <w:shd w:val="clear" w:color="auto" w:fill="auto"/>
            <w:noWrap/>
            <w:vAlign w:val="bottom"/>
            <w:hideMark/>
          </w:tcPr>
          <w:p w14:paraId="6C91C35C" w14:textId="77777777" w:rsidR="00B71E9B" w:rsidRDefault="00B71E9B">
            <w:pPr>
              <w:jc w:val="right"/>
              <w:rPr>
                <w:color w:val="000000"/>
                <w:sz w:val="16"/>
                <w:szCs w:val="16"/>
              </w:rPr>
            </w:pPr>
            <w:r>
              <w:rPr>
                <w:color w:val="000000"/>
                <w:sz w:val="16"/>
                <w:szCs w:val="16"/>
              </w:rPr>
              <w:t>0</w:t>
            </w:r>
          </w:p>
        </w:tc>
        <w:tc>
          <w:tcPr>
            <w:tcW w:w="981" w:type="dxa"/>
            <w:tcBorders>
              <w:top w:val="nil"/>
              <w:left w:val="nil"/>
              <w:bottom w:val="single" w:sz="4" w:space="0" w:color="auto"/>
              <w:right w:val="single" w:sz="4" w:space="0" w:color="auto"/>
            </w:tcBorders>
            <w:shd w:val="clear" w:color="auto" w:fill="auto"/>
            <w:noWrap/>
            <w:vAlign w:val="bottom"/>
            <w:hideMark/>
          </w:tcPr>
          <w:p w14:paraId="2F008EDE" w14:textId="77777777" w:rsidR="00B71E9B" w:rsidRDefault="00B71E9B">
            <w:pPr>
              <w:jc w:val="right"/>
              <w:rPr>
                <w:color w:val="000000"/>
                <w:sz w:val="16"/>
                <w:szCs w:val="16"/>
              </w:rPr>
            </w:pPr>
            <w:r>
              <w:rPr>
                <w:color w:val="000000"/>
                <w:sz w:val="16"/>
                <w:szCs w:val="16"/>
              </w:rPr>
              <w:t>5</w:t>
            </w:r>
          </w:p>
        </w:tc>
        <w:tc>
          <w:tcPr>
            <w:tcW w:w="1132" w:type="dxa"/>
            <w:tcBorders>
              <w:top w:val="nil"/>
              <w:left w:val="nil"/>
              <w:bottom w:val="single" w:sz="4" w:space="0" w:color="auto"/>
              <w:right w:val="single" w:sz="4" w:space="0" w:color="auto"/>
            </w:tcBorders>
            <w:shd w:val="clear" w:color="auto" w:fill="auto"/>
            <w:noWrap/>
            <w:vAlign w:val="bottom"/>
            <w:hideMark/>
          </w:tcPr>
          <w:p w14:paraId="4375AA99" w14:textId="77777777" w:rsidR="00B71E9B" w:rsidRDefault="00B71E9B">
            <w:pPr>
              <w:jc w:val="right"/>
              <w:rPr>
                <w:color w:val="000000"/>
                <w:sz w:val="16"/>
                <w:szCs w:val="16"/>
              </w:rPr>
            </w:pPr>
            <w:r>
              <w:rPr>
                <w:color w:val="000000"/>
                <w:sz w:val="16"/>
                <w:szCs w:val="16"/>
              </w:rPr>
              <w:t>4</w:t>
            </w:r>
          </w:p>
        </w:tc>
        <w:tc>
          <w:tcPr>
            <w:tcW w:w="883" w:type="dxa"/>
            <w:tcBorders>
              <w:top w:val="nil"/>
              <w:left w:val="nil"/>
              <w:bottom w:val="single" w:sz="4" w:space="0" w:color="auto"/>
              <w:right w:val="single" w:sz="4" w:space="0" w:color="auto"/>
            </w:tcBorders>
            <w:shd w:val="clear" w:color="auto" w:fill="auto"/>
            <w:noWrap/>
            <w:vAlign w:val="bottom"/>
            <w:hideMark/>
          </w:tcPr>
          <w:p w14:paraId="141E8228" w14:textId="77777777" w:rsidR="00B71E9B" w:rsidRDefault="00B71E9B">
            <w:pPr>
              <w:jc w:val="right"/>
              <w:rPr>
                <w:color w:val="000000"/>
                <w:sz w:val="16"/>
                <w:szCs w:val="16"/>
              </w:rPr>
            </w:pPr>
            <w:r>
              <w:rPr>
                <w:color w:val="000000"/>
                <w:sz w:val="16"/>
                <w:szCs w:val="16"/>
              </w:rPr>
              <w:t>14</w:t>
            </w:r>
          </w:p>
        </w:tc>
      </w:tr>
      <w:tr w:rsidR="00B71E9B" w14:paraId="788B3EF4"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8290F48" w14:textId="3A2E3CF8" w:rsidR="00B71E9B" w:rsidRDefault="008177AC">
            <w:pPr>
              <w:rPr>
                <w:color w:val="000000"/>
                <w:sz w:val="16"/>
                <w:szCs w:val="16"/>
              </w:rPr>
            </w:pPr>
            <w:r>
              <w:rPr>
                <w:color w:val="000000"/>
                <w:sz w:val="16"/>
                <w:szCs w:val="16"/>
              </w:rPr>
              <w:t xml:space="preserve">preuzeti vodomjeri/priključci </w:t>
            </w:r>
            <w:proofErr w:type="spellStart"/>
            <w:r>
              <w:rPr>
                <w:color w:val="000000"/>
                <w:sz w:val="16"/>
                <w:szCs w:val="16"/>
              </w:rPr>
              <w:t>rvs</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14:paraId="2A3BE70B" w14:textId="2021A7D2" w:rsidR="00B71E9B" w:rsidRDefault="00B71E9B">
            <w:pPr>
              <w:jc w:val="right"/>
              <w:rPr>
                <w:color w:val="000000"/>
                <w:sz w:val="16"/>
                <w:szCs w:val="16"/>
              </w:rPr>
            </w:pPr>
            <w:r>
              <w:rPr>
                <w:color w:val="000000"/>
                <w:sz w:val="16"/>
                <w:szCs w:val="16"/>
              </w:rPr>
              <w:t>1</w:t>
            </w:r>
            <w:r w:rsidR="009545BD">
              <w:rPr>
                <w:color w:val="000000"/>
                <w:sz w:val="16"/>
                <w:szCs w:val="16"/>
              </w:rPr>
              <w:t>.</w:t>
            </w:r>
            <w:r>
              <w:rPr>
                <w:color w:val="000000"/>
                <w:sz w:val="16"/>
                <w:szCs w:val="16"/>
              </w:rPr>
              <w:t>155</w:t>
            </w:r>
          </w:p>
        </w:tc>
        <w:tc>
          <w:tcPr>
            <w:tcW w:w="1267" w:type="dxa"/>
            <w:tcBorders>
              <w:top w:val="nil"/>
              <w:left w:val="nil"/>
              <w:bottom w:val="single" w:sz="4" w:space="0" w:color="auto"/>
              <w:right w:val="single" w:sz="4" w:space="0" w:color="auto"/>
            </w:tcBorders>
            <w:shd w:val="clear" w:color="auto" w:fill="auto"/>
            <w:noWrap/>
            <w:vAlign w:val="bottom"/>
            <w:hideMark/>
          </w:tcPr>
          <w:p w14:paraId="571B5913" w14:textId="77777777" w:rsidR="00B71E9B" w:rsidRDefault="00B71E9B">
            <w:pPr>
              <w:jc w:val="right"/>
              <w:rPr>
                <w:color w:val="000000"/>
                <w:sz w:val="16"/>
                <w:szCs w:val="16"/>
              </w:rPr>
            </w:pPr>
            <w:r>
              <w:rPr>
                <w:color w:val="000000"/>
                <w:sz w:val="16"/>
                <w:szCs w:val="16"/>
              </w:rPr>
              <w:t>796</w:t>
            </w:r>
          </w:p>
        </w:tc>
        <w:tc>
          <w:tcPr>
            <w:tcW w:w="981" w:type="dxa"/>
            <w:tcBorders>
              <w:top w:val="nil"/>
              <w:left w:val="nil"/>
              <w:bottom w:val="single" w:sz="4" w:space="0" w:color="auto"/>
              <w:right w:val="single" w:sz="4" w:space="0" w:color="auto"/>
            </w:tcBorders>
            <w:shd w:val="clear" w:color="auto" w:fill="auto"/>
            <w:noWrap/>
            <w:vAlign w:val="bottom"/>
            <w:hideMark/>
          </w:tcPr>
          <w:p w14:paraId="4F352410" w14:textId="77777777" w:rsidR="00B71E9B" w:rsidRDefault="00B71E9B">
            <w:pPr>
              <w:jc w:val="right"/>
              <w:rPr>
                <w:color w:val="000000"/>
                <w:sz w:val="16"/>
                <w:szCs w:val="16"/>
              </w:rPr>
            </w:pPr>
            <w:r>
              <w:rPr>
                <w:color w:val="000000"/>
                <w:sz w:val="16"/>
                <w:szCs w:val="16"/>
              </w:rPr>
              <w:t>346</w:t>
            </w:r>
          </w:p>
        </w:tc>
        <w:tc>
          <w:tcPr>
            <w:tcW w:w="1132" w:type="dxa"/>
            <w:tcBorders>
              <w:top w:val="nil"/>
              <w:left w:val="nil"/>
              <w:bottom w:val="single" w:sz="4" w:space="0" w:color="auto"/>
              <w:right w:val="single" w:sz="4" w:space="0" w:color="auto"/>
            </w:tcBorders>
            <w:shd w:val="clear" w:color="auto" w:fill="auto"/>
            <w:noWrap/>
            <w:vAlign w:val="bottom"/>
            <w:hideMark/>
          </w:tcPr>
          <w:p w14:paraId="44B564CF" w14:textId="77777777" w:rsidR="00B71E9B" w:rsidRDefault="00B71E9B">
            <w:pPr>
              <w:jc w:val="right"/>
              <w:rPr>
                <w:color w:val="000000"/>
                <w:sz w:val="16"/>
                <w:szCs w:val="16"/>
              </w:rPr>
            </w:pPr>
            <w:r>
              <w:rPr>
                <w:color w:val="000000"/>
                <w:sz w:val="16"/>
                <w:szCs w:val="16"/>
              </w:rPr>
              <w:t>320</w:t>
            </w:r>
          </w:p>
        </w:tc>
        <w:tc>
          <w:tcPr>
            <w:tcW w:w="883" w:type="dxa"/>
            <w:tcBorders>
              <w:top w:val="nil"/>
              <w:left w:val="nil"/>
              <w:bottom w:val="single" w:sz="4" w:space="0" w:color="auto"/>
              <w:right w:val="single" w:sz="4" w:space="0" w:color="auto"/>
            </w:tcBorders>
            <w:shd w:val="clear" w:color="auto" w:fill="auto"/>
            <w:noWrap/>
            <w:vAlign w:val="bottom"/>
            <w:hideMark/>
          </w:tcPr>
          <w:p w14:paraId="7DE941B9" w14:textId="74103E80" w:rsidR="00B71E9B" w:rsidRDefault="00B71E9B">
            <w:pPr>
              <w:jc w:val="right"/>
              <w:rPr>
                <w:color w:val="000000"/>
                <w:sz w:val="16"/>
                <w:szCs w:val="16"/>
              </w:rPr>
            </w:pPr>
            <w:r>
              <w:rPr>
                <w:color w:val="000000"/>
                <w:sz w:val="16"/>
                <w:szCs w:val="16"/>
              </w:rPr>
              <w:t>2</w:t>
            </w:r>
            <w:r w:rsidR="0076575E">
              <w:rPr>
                <w:color w:val="000000"/>
                <w:sz w:val="16"/>
                <w:szCs w:val="16"/>
              </w:rPr>
              <w:t>.</w:t>
            </w:r>
            <w:r>
              <w:rPr>
                <w:color w:val="000000"/>
                <w:sz w:val="16"/>
                <w:szCs w:val="16"/>
              </w:rPr>
              <w:t>617</w:t>
            </w:r>
          </w:p>
        </w:tc>
      </w:tr>
      <w:tr w:rsidR="00B71E9B" w14:paraId="24008BD3" w14:textId="77777777" w:rsidTr="004511B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7B4D7BD" w14:textId="14D06CAC" w:rsidR="00B71E9B" w:rsidRDefault="008177AC">
            <w:pPr>
              <w:rPr>
                <w:color w:val="000000"/>
                <w:sz w:val="16"/>
                <w:szCs w:val="16"/>
              </w:rPr>
            </w:pPr>
            <w:r>
              <w:rPr>
                <w:color w:val="000000"/>
                <w:sz w:val="16"/>
                <w:szCs w:val="16"/>
              </w:rPr>
              <w:t>pražnjenje septičkih jama</w:t>
            </w:r>
          </w:p>
        </w:tc>
        <w:tc>
          <w:tcPr>
            <w:tcW w:w="1560" w:type="dxa"/>
            <w:tcBorders>
              <w:top w:val="nil"/>
              <w:left w:val="nil"/>
              <w:bottom w:val="single" w:sz="4" w:space="0" w:color="auto"/>
              <w:right w:val="single" w:sz="4" w:space="0" w:color="auto"/>
            </w:tcBorders>
            <w:shd w:val="clear" w:color="auto" w:fill="auto"/>
            <w:noWrap/>
            <w:vAlign w:val="bottom"/>
            <w:hideMark/>
          </w:tcPr>
          <w:p w14:paraId="4FC555A9" w14:textId="77777777" w:rsidR="00B71E9B" w:rsidRDefault="00B71E9B">
            <w:pPr>
              <w:rPr>
                <w:color w:val="000000"/>
                <w:sz w:val="16"/>
                <w:szCs w:val="16"/>
              </w:rPr>
            </w:pPr>
            <w:r>
              <w:rPr>
                <w:color w:val="000000"/>
                <w:sz w:val="16"/>
                <w:szCs w:val="16"/>
              </w:rPr>
              <w:t> </w:t>
            </w:r>
          </w:p>
        </w:tc>
        <w:tc>
          <w:tcPr>
            <w:tcW w:w="1267" w:type="dxa"/>
            <w:tcBorders>
              <w:top w:val="nil"/>
              <w:left w:val="nil"/>
              <w:bottom w:val="single" w:sz="4" w:space="0" w:color="auto"/>
              <w:right w:val="single" w:sz="4" w:space="0" w:color="auto"/>
            </w:tcBorders>
            <w:shd w:val="clear" w:color="auto" w:fill="auto"/>
            <w:noWrap/>
            <w:vAlign w:val="bottom"/>
            <w:hideMark/>
          </w:tcPr>
          <w:p w14:paraId="607412BA" w14:textId="77777777" w:rsidR="00B71E9B" w:rsidRDefault="00B71E9B">
            <w:pPr>
              <w:rPr>
                <w:color w:val="000000"/>
                <w:sz w:val="16"/>
                <w:szCs w:val="16"/>
              </w:rPr>
            </w:pPr>
            <w:r>
              <w:rPr>
                <w:color w:val="000000"/>
                <w:sz w:val="16"/>
                <w:szCs w:val="16"/>
              </w:rPr>
              <w:t> </w:t>
            </w:r>
          </w:p>
        </w:tc>
        <w:tc>
          <w:tcPr>
            <w:tcW w:w="981" w:type="dxa"/>
            <w:tcBorders>
              <w:top w:val="nil"/>
              <w:left w:val="nil"/>
              <w:bottom w:val="single" w:sz="4" w:space="0" w:color="auto"/>
              <w:right w:val="single" w:sz="4" w:space="0" w:color="auto"/>
            </w:tcBorders>
            <w:shd w:val="clear" w:color="auto" w:fill="auto"/>
            <w:noWrap/>
            <w:vAlign w:val="bottom"/>
            <w:hideMark/>
          </w:tcPr>
          <w:p w14:paraId="5FFF5DB5" w14:textId="77777777" w:rsidR="00B71E9B" w:rsidRDefault="00B71E9B">
            <w:pPr>
              <w:jc w:val="right"/>
              <w:rPr>
                <w:color w:val="000000"/>
                <w:sz w:val="16"/>
                <w:szCs w:val="16"/>
              </w:rPr>
            </w:pPr>
            <w:r>
              <w:rPr>
                <w:color w:val="000000"/>
                <w:sz w:val="16"/>
                <w:szCs w:val="16"/>
              </w:rPr>
              <w:t>136</w:t>
            </w:r>
          </w:p>
        </w:tc>
        <w:tc>
          <w:tcPr>
            <w:tcW w:w="1132" w:type="dxa"/>
            <w:tcBorders>
              <w:top w:val="nil"/>
              <w:left w:val="nil"/>
              <w:bottom w:val="single" w:sz="4" w:space="0" w:color="auto"/>
              <w:right w:val="single" w:sz="4" w:space="0" w:color="auto"/>
            </w:tcBorders>
            <w:shd w:val="clear" w:color="auto" w:fill="auto"/>
            <w:noWrap/>
            <w:vAlign w:val="bottom"/>
            <w:hideMark/>
          </w:tcPr>
          <w:p w14:paraId="62BAD76C" w14:textId="77777777" w:rsidR="00B71E9B" w:rsidRDefault="00B71E9B">
            <w:pPr>
              <w:rPr>
                <w:color w:val="000000"/>
                <w:sz w:val="16"/>
                <w:szCs w:val="16"/>
              </w:rPr>
            </w:pPr>
            <w:r>
              <w:rPr>
                <w:color w:val="000000"/>
                <w:sz w:val="16"/>
                <w:szCs w:val="16"/>
              </w:rPr>
              <w:t> </w:t>
            </w:r>
          </w:p>
        </w:tc>
        <w:tc>
          <w:tcPr>
            <w:tcW w:w="883" w:type="dxa"/>
            <w:tcBorders>
              <w:top w:val="nil"/>
              <w:left w:val="nil"/>
              <w:bottom w:val="single" w:sz="4" w:space="0" w:color="auto"/>
              <w:right w:val="single" w:sz="4" w:space="0" w:color="auto"/>
            </w:tcBorders>
            <w:shd w:val="clear" w:color="auto" w:fill="auto"/>
            <w:noWrap/>
            <w:vAlign w:val="bottom"/>
            <w:hideMark/>
          </w:tcPr>
          <w:p w14:paraId="34E72EF0" w14:textId="77777777" w:rsidR="00B71E9B" w:rsidRDefault="00B71E9B">
            <w:pPr>
              <w:jc w:val="right"/>
              <w:rPr>
                <w:color w:val="000000"/>
                <w:sz w:val="16"/>
                <w:szCs w:val="16"/>
              </w:rPr>
            </w:pPr>
            <w:r>
              <w:rPr>
                <w:color w:val="000000"/>
                <w:sz w:val="16"/>
                <w:szCs w:val="16"/>
              </w:rPr>
              <w:t>136</w:t>
            </w:r>
          </w:p>
        </w:tc>
      </w:tr>
    </w:tbl>
    <w:p w14:paraId="184B0DDE" w14:textId="77777777" w:rsidR="003156D6" w:rsidRDefault="003156D6" w:rsidP="003156D6">
      <w:pPr>
        <w:rPr>
          <w:color w:val="000000"/>
          <w:sz w:val="16"/>
          <w:szCs w:val="16"/>
        </w:rPr>
      </w:pPr>
      <w:r>
        <w:rPr>
          <w:color w:val="000000"/>
          <w:sz w:val="16"/>
          <w:szCs w:val="16"/>
        </w:rPr>
        <w:t>puknuće= puknuta cijev ili armatura</w:t>
      </w:r>
    </w:p>
    <w:p w14:paraId="03D22325" w14:textId="77499966" w:rsidR="007F1DD8" w:rsidRDefault="003156D6" w:rsidP="00EE5788">
      <w:pPr>
        <w:rPr>
          <w:sz w:val="22"/>
          <w:szCs w:val="22"/>
        </w:rPr>
      </w:pPr>
      <w:r>
        <w:rPr>
          <w:color w:val="000000"/>
          <w:sz w:val="16"/>
          <w:szCs w:val="16"/>
        </w:rPr>
        <w:t>kvar= propuštanje na spojevima ili armaturama</w:t>
      </w:r>
    </w:p>
    <w:p w14:paraId="308C9B88" w14:textId="77777777" w:rsidR="007F1DD8" w:rsidRDefault="007F1DD8" w:rsidP="00EE5788">
      <w:pPr>
        <w:rPr>
          <w:sz w:val="22"/>
          <w:szCs w:val="22"/>
        </w:rPr>
      </w:pPr>
    </w:p>
    <w:p w14:paraId="7588F286" w14:textId="77777777" w:rsidR="007F1DD8" w:rsidRDefault="007F1DD8" w:rsidP="00EE5788">
      <w:pPr>
        <w:rPr>
          <w:sz w:val="22"/>
          <w:szCs w:val="22"/>
        </w:rPr>
      </w:pPr>
    </w:p>
    <w:p w14:paraId="4DFF5102" w14:textId="77777777" w:rsidR="007F1DD8" w:rsidRDefault="007F1DD8" w:rsidP="00EE5788">
      <w:pPr>
        <w:rPr>
          <w:sz w:val="22"/>
          <w:szCs w:val="22"/>
        </w:rPr>
      </w:pPr>
    </w:p>
    <w:p w14:paraId="3C7F762D" w14:textId="11292B23" w:rsidR="00EE5788" w:rsidRPr="00E9218E" w:rsidRDefault="00EE5788" w:rsidP="00EE5788">
      <w:pPr>
        <w:rPr>
          <w:sz w:val="22"/>
          <w:szCs w:val="22"/>
        </w:rPr>
      </w:pPr>
      <w:r w:rsidRPr="00E9218E">
        <w:rPr>
          <w:sz w:val="22"/>
          <w:szCs w:val="22"/>
        </w:rPr>
        <w:t>Na temelju članka 25. stavak 7. Zakona o mjeriteljstvu („Narodne novine“, broj 74/14) i pravilnika o postupku ispitivanja vodomjera za upotrebu u kućanstvu, trgovini i lakoj industriji, Društvo je u 202</w:t>
      </w:r>
      <w:r w:rsidR="006360DC">
        <w:rPr>
          <w:sz w:val="22"/>
          <w:szCs w:val="22"/>
        </w:rPr>
        <w:t>2</w:t>
      </w:r>
      <w:r w:rsidRPr="00E9218E">
        <w:rPr>
          <w:sz w:val="22"/>
          <w:szCs w:val="22"/>
        </w:rPr>
        <w:t xml:space="preserve">. godini zamijenilo </w:t>
      </w:r>
      <w:r>
        <w:rPr>
          <w:sz w:val="22"/>
          <w:szCs w:val="22"/>
        </w:rPr>
        <w:t>5.</w:t>
      </w:r>
      <w:r w:rsidR="006360DC">
        <w:rPr>
          <w:sz w:val="22"/>
          <w:szCs w:val="22"/>
        </w:rPr>
        <w:t>832</w:t>
      </w:r>
      <w:r w:rsidRPr="00E9218E">
        <w:rPr>
          <w:sz w:val="22"/>
          <w:szCs w:val="22"/>
        </w:rPr>
        <w:t xml:space="preserve"> vodomjer</w:t>
      </w:r>
      <w:r>
        <w:rPr>
          <w:sz w:val="22"/>
          <w:szCs w:val="22"/>
        </w:rPr>
        <w:t>a</w:t>
      </w:r>
      <w:r w:rsidRPr="00E9218E">
        <w:rPr>
          <w:sz w:val="22"/>
          <w:szCs w:val="22"/>
        </w:rPr>
        <w:t>.</w:t>
      </w:r>
    </w:p>
    <w:p w14:paraId="41577BE3" w14:textId="77777777" w:rsidR="00EE5788" w:rsidRPr="00E9218E" w:rsidRDefault="00EE5788" w:rsidP="00EE5788">
      <w:pPr>
        <w:rPr>
          <w:sz w:val="22"/>
          <w:szCs w:val="22"/>
        </w:rPr>
      </w:pPr>
    </w:p>
    <w:p w14:paraId="60D60583" w14:textId="33394CFE" w:rsidR="00006E64" w:rsidRPr="00105447" w:rsidRDefault="00006E64" w:rsidP="00006E64">
      <w:pPr>
        <w:jc w:val="both"/>
        <w:rPr>
          <w:color w:val="000000"/>
          <w:sz w:val="22"/>
          <w:szCs w:val="22"/>
        </w:rPr>
      </w:pPr>
      <w:r w:rsidRPr="00105447">
        <w:rPr>
          <w:color w:val="000000"/>
          <w:sz w:val="22"/>
          <w:szCs w:val="22"/>
        </w:rPr>
        <w:t>Za nesmetan</w:t>
      </w:r>
      <w:r w:rsidR="003A0BAF" w:rsidRPr="00105447">
        <w:rPr>
          <w:color w:val="000000"/>
          <w:sz w:val="22"/>
          <w:szCs w:val="22"/>
        </w:rPr>
        <w:t>u isporuku pitke vode</w:t>
      </w:r>
      <w:r w:rsidRPr="00105447">
        <w:rPr>
          <w:color w:val="000000"/>
          <w:sz w:val="22"/>
          <w:szCs w:val="22"/>
        </w:rPr>
        <w:t xml:space="preserve"> </w:t>
      </w:r>
      <w:r w:rsidR="003A0BAF" w:rsidRPr="00105447">
        <w:rPr>
          <w:color w:val="000000"/>
          <w:sz w:val="22"/>
          <w:szCs w:val="22"/>
        </w:rPr>
        <w:t>D</w:t>
      </w:r>
      <w:r w:rsidRPr="00105447">
        <w:rPr>
          <w:color w:val="000000"/>
          <w:sz w:val="22"/>
          <w:szCs w:val="22"/>
        </w:rPr>
        <w:t>ruštv</w:t>
      </w:r>
      <w:r w:rsidR="003A0BAF" w:rsidRPr="00105447">
        <w:rPr>
          <w:color w:val="000000"/>
          <w:sz w:val="22"/>
          <w:szCs w:val="22"/>
        </w:rPr>
        <w:t xml:space="preserve">o </w:t>
      </w:r>
      <w:r w:rsidR="00141E94" w:rsidRPr="00105447">
        <w:rPr>
          <w:color w:val="000000"/>
          <w:sz w:val="22"/>
          <w:szCs w:val="22"/>
        </w:rPr>
        <w:t xml:space="preserve">kontinuirano prati </w:t>
      </w:r>
      <w:r w:rsidR="004F7DB2" w:rsidRPr="00105447">
        <w:rPr>
          <w:color w:val="000000"/>
          <w:sz w:val="22"/>
          <w:szCs w:val="22"/>
        </w:rPr>
        <w:t xml:space="preserve">i nabavlja materijal, usluge, radove neophodne </w:t>
      </w:r>
      <w:r w:rsidR="007504C7" w:rsidRPr="00105447">
        <w:rPr>
          <w:color w:val="000000"/>
          <w:sz w:val="22"/>
          <w:szCs w:val="22"/>
        </w:rPr>
        <w:t xml:space="preserve">za tekuće i investicijsko održavanje </w:t>
      </w:r>
      <w:r w:rsidR="00795475" w:rsidRPr="00105447">
        <w:rPr>
          <w:color w:val="000000"/>
          <w:sz w:val="22"/>
          <w:szCs w:val="22"/>
        </w:rPr>
        <w:t>objekata, opreme, kontrolnih</w:t>
      </w:r>
      <w:r w:rsidR="00F64CCB" w:rsidRPr="00105447">
        <w:rPr>
          <w:color w:val="000000"/>
          <w:sz w:val="22"/>
          <w:szCs w:val="22"/>
        </w:rPr>
        <w:t xml:space="preserve"> i mjernih</w:t>
      </w:r>
      <w:r w:rsidR="00795475" w:rsidRPr="00105447">
        <w:rPr>
          <w:color w:val="000000"/>
          <w:sz w:val="22"/>
          <w:szCs w:val="22"/>
        </w:rPr>
        <w:t xml:space="preserve"> uređaja i slično.</w:t>
      </w:r>
      <w:r w:rsidRPr="00105447">
        <w:rPr>
          <w:color w:val="000000"/>
          <w:sz w:val="22"/>
          <w:szCs w:val="22"/>
        </w:rPr>
        <w:t xml:space="preserve"> </w:t>
      </w:r>
      <w:r w:rsidR="00786464" w:rsidRPr="00105447">
        <w:rPr>
          <w:color w:val="000000"/>
          <w:sz w:val="22"/>
          <w:szCs w:val="22"/>
        </w:rPr>
        <w:t xml:space="preserve">U 2022. g. uređena je </w:t>
      </w:r>
      <w:proofErr w:type="spellStart"/>
      <w:r w:rsidR="00786464" w:rsidRPr="00105447">
        <w:rPr>
          <w:color w:val="000000"/>
          <w:sz w:val="22"/>
          <w:szCs w:val="22"/>
        </w:rPr>
        <w:t>unutrašnost</w:t>
      </w:r>
      <w:proofErr w:type="spellEnd"/>
      <w:r w:rsidR="00786464" w:rsidRPr="00105447">
        <w:rPr>
          <w:color w:val="000000"/>
          <w:sz w:val="22"/>
          <w:szCs w:val="22"/>
        </w:rPr>
        <w:t xml:space="preserve"> </w:t>
      </w:r>
      <w:r w:rsidR="001E6A4B" w:rsidRPr="00105447">
        <w:rPr>
          <w:color w:val="000000"/>
          <w:sz w:val="22"/>
          <w:szCs w:val="22"/>
        </w:rPr>
        <w:t>vodospreme Selnica 1 u Svetom Ivanu Zelini</w:t>
      </w:r>
      <w:r w:rsidR="004247DE">
        <w:rPr>
          <w:color w:val="000000"/>
          <w:sz w:val="22"/>
          <w:szCs w:val="22"/>
        </w:rPr>
        <w:t>.</w:t>
      </w:r>
    </w:p>
    <w:p w14:paraId="180E0165" w14:textId="7EE34A84" w:rsidR="001E6A4B" w:rsidRPr="00105447" w:rsidRDefault="00111BB1" w:rsidP="00006E64">
      <w:pPr>
        <w:jc w:val="both"/>
        <w:rPr>
          <w:color w:val="000000"/>
          <w:sz w:val="22"/>
          <w:szCs w:val="22"/>
        </w:rPr>
      </w:pPr>
      <w:r w:rsidRPr="00105447">
        <w:rPr>
          <w:color w:val="000000"/>
          <w:sz w:val="22"/>
          <w:szCs w:val="22"/>
        </w:rPr>
        <w:t xml:space="preserve">Prilikom sanacije </w:t>
      </w:r>
      <w:r w:rsidR="00203C49" w:rsidRPr="00105447">
        <w:rPr>
          <w:color w:val="000000"/>
          <w:sz w:val="22"/>
          <w:szCs w:val="22"/>
        </w:rPr>
        <w:t xml:space="preserve">korozije armature korišteni su </w:t>
      </w:r>
      <w:proofErr w:type="spellStart"/>
      <w:r w:rsidR="00203C49" w:rsidRPr="00105447">
        <w:rPr>
          <w:color w:val="000000"/>
          <w:sz w:val="22"/>
          <w:szCs w:val="22"/>
        </w:rPr>
        <w:t>inhibitori</w:t>
      </w:r>
      <w:proofErr w:type="spellEnd"/>
      <w:r w:rsidR="00203C49" w:rsidRPr="00105447">
        <w:rPr>
          <w:color w:val="000000"/>
          <w:sz w:val="22"/>
          <w:szCs w:val="22"/>
        </w:rPr>
        <w:t xml:space="preserve"> korozije i </w:t>
      </w:r>
      <w:proofErr w:type="spellStart"/>
      <w:r w:rsidR="00203C49" w:rsidRPr="00105447">
        <w:rPr>
          <w:color w:val="000000"/>
          <w:sz w:val="22"/>
          <w:szCs w:val="22"/>
        </w:rPr>
        <w:t>hi</w:t>
      </w:r>
      <w:r w:rsidR="00B35AB1" w:rsidRPr="00105447">
        <w:rPr>
          <w:color w:val="000000"/>
          <w:sz w:val="22"/>
          <w:szCs w:val="22"/>
        </w:rPr>
        <w:t>d</w:t>
      </w:r>
      <w:r w:rsidR="00203C49" w:rsidRPr="00105447">
        <w:rPr>
          <w:color w:val="000000"/>
          <w:sz w:val="22"/>
          <w:szCs w:val="22"/>
        </w:rPr>
        <w:t>roizolacijski</w:t>
      </w:r>
      <w:proofErr w:type="spellEnd"/>
      <w:r w:rsidR="00203C49" w:rsidRPr="00105447">
        <w:rPr>
          <w:color w:val="000000"/>
          <w:sz w:val="22"/>
          <w:szCs w:val="22"/>
        </w:rPr>
        <w:t xml:space="preserve"> premazi</w:t>
      </w:r>
      <w:r w:rsidR="00387C89" w:rsidRPr="00105447">
        <w:rPr>
          <w:color w:val="000000"/>
          <w:sz w:val="22"/>
          <w:szCs w:val="22"/>
        </w:rPr>
        <w:t xml:space="preserve"> koji se koriste u </w:t>
      </w:r>
      <w:r w:rsidR="000E2676" w:rsidRPr="00105447">
        <w:rPr>
          <w:color w:val="000000"/>
          <w:sz w:val="22"/>
          <w:szCs w:val="22"/>
        </w:rPr>
        <w:t>prostorima koji imaju kontakt s pitkom vodom.</w:t>
      </w:r>
      <w:r w:rsidR="0058323A" w:rsidRPr="00105447">
        <w:rPr>
          <w:color w:val="000000"/>
          <w:sz w:val="22"/>
          <w:szCs w:val="22"/>
        </w:rPr>
        <w:t xml:space="preserve"> </w:t>
      </w:r>
    </w:p>
    <w:p w14:paraId="06C5C298" w14:textId="5C025897" w:rsidR="00137577" w:rsidRDefault="00137577" w:rsidP="00006E64">
      <w:pPr>
        <w:jc w:val="both"/>
        <w:rPr>
          <w:color w:val="000000"/>
          <w:sz w:val="22"/>
          <w:szCs w:val="22"/>
        </w:rPr>
      </w:pPr>
      <w:r>
        <w:rPr>
          <w:color w:val="000000"/>
          <w:sz w:val="22"/>
          <w:szCs w:val="22"/>
        </w:rPr>
        <w:t>Redovito se ispiru i či</w:t>
      </w:r>
      <w:r w:rsidR="005F4C63">
        <w:rPr>
          <w:color w:val="000000"/>
          <w:sz w:val="22"/>
          <w:szCs w:val="22"/>
        </w:rPr>
        <w:t xml:space="preserve">ste vodospreme, crpne stanice, </w:t>
      </w:r>
      <w:proofErr w:type="spellStart"/>
      <w:r w:rsidR="005F4C63">
        <w:rPr>
          <w:color w:val="000000"/>
          <w:sz w:val="22"/>
          <w:szCs w:val="22"/>
        </w:rPr>
        <w:t>hidrostanice</w:t>
      </w:r>
      <w:proofErr w:type="spellEnd"/>
      <w:r w:rsidR="005923E1">
        <w:rPr>
          <w:color w:val="000000"/>
          <w:sz w:val="22"/>
          <w:szCs w:val="22"/>
        </w:rPr>
        <w:t>, vodotoranj i ostali objekti koji služe za isporuku pitke vode.</w:t>
      </w:r>
    </w:p>
    <w:p w14:paraId="72CF97B4" w14:textId="5DCD5320" w:rsidR="00DB68F2" w:rsidRPr="00105447" w:rsidRDefault="00DB68F2" w:rsidP="00006E64">
      <w:pPr>
        <w:jc w:val="both"/>
        <w:rPr>
          <w:color w:val="000000"/>
          <w:sz w:val="22"/>
          <w:szCs w:val="22"/>
        </w:rPr>
      </w:pPr>
    </w:p>
    <w:p w14:paraId="4DFF7111" w14:textId="1AFCE59D" w:rsidR="00EE4302" w:rsidRPr="00105447" w:rsidRDefault="00D34E57" w:rsidP="00006E64">
      <w:pPr>
        <w:jc w:val="both"/>
        <w:rPr>
          <w:color w:val="000000"/>
          <w:sz w:val="22"/>
          <w:szCs w:val="22"/>
        </w:rPr>
      </w:pPr>
      <w:r w:rsidRPr="00105447">
        <w:rPr>
          <w:color w:val="000000"/>
          <w:sz w:val="22"/>
          <w:szCs w:val="22"/>
        </w:rPr>
        <w:t xml:space="preserve">Društvo veliku pozornost pridaje </w:t>
      </w:r>
      <w:r w:rsidR="006B793D" w:rsidRPr="00105447">
        <w:rPr>
          <w:color w:val="000000"/>
          <w:sz w:val="22"/>
          <w:szCs w:val="22"/>
        </w:rPr>
        <w:t xml:space="preserve">uređenju i održavanju okoliša oko vodosprema, </w:t>
      </w:r>
      <w:proofErr w:type="spellStart"/>
      <w:r w:rsidR="006B793D" w:rsidRPr="00105447">
        <w:rPr>
          <w:color w:val="000000"/>
          <w:sz w:val="22"/>
          <w:szCs w:val="22"/>
        </w:rPr>
        <w:t>hi</w:t>
      </w:r>
      <w:r w:rsidR="00105447">
        <w:rPr>
          <w:color w:val="000000"/>
          <w:sz w:val="22"/>
          <w:szCs w:val="22"/>
        </w:rPr>
        <w:t>drost</w:t>
      </w:r>
      <w:r w:rsidR="0023157C">
        <w:rPr>
          <w:color w:val="000000"/>
          <w:sz w:val="22"/>
          <w:szCs w:val="22"/>
        </w:rPr>
        <w:t>anica</w:t>
      </w:r>
      <w:proofErr w:type="spellEnd"/>
      <w:r w:rsidR="006B793D" w:rsidRPr="00105447">
        <w:rPr>
          <w:color w:val="000000"/>
          <w:sz w:val="22"/>
          <w:szCs w:val="22"/>
        </w:rPr>
        <w:t xml:space="preserve">, </w:t>
      </w:r>
      <w:proofErr w:type="spellStart"/>
      <w:r w:rsidR="006B793D" w:rsidRPr="00105447">
        <w:rPr>
          <w:color w:val="000000"/>
          <w:sz w:val="22"/>
          <w:szCs w:val="22"/>
        </w:rPr>
        <w:t>precrpnih</w:t>
      </w:r>
      <w:proofErr w:type="spellEnd"/>
      <w:r w:rsidR="006B793D" w:rsidRPr="00105447">
        <w:rPr>
          <w:color w:val="000000"/>
          <w:sz w:val="22"/>
          <w:szCs w:val="22"/>
        </w:rPr>
        <w:t xml:space="preserve"> stanica i </w:t>
      </w:r>
      <w:r w:rsidR="00934094" w:rsidRPr="00105447">
        <w:rPr>
          <w:color w:val="000000"/>
          <w:sz w:val="22"/>
          <w:szCs w:val="22"/>
        </w:rPr>
        <w:t>svih ostalih vodnih objekata.</w:t>
      </w:r>
    </w:p>
    <w:p w14:paraId="5D9F335A" w14:textId="77777777" w:rsidR="00A03F19" w:rsidRDefault="00A03F19" w:rsidP="00006E64">
      <w:pPr>
        <w:jc w:val="both"/>
        <w:rPr>
          <w:rFonts w:ascii="Calibri" w:hAnsi="Calibri" w:cs="Calibri"/>
          <w:color w:val="000000"/>
          <w:sz w:val="22"/>
          <w:szCs w:val="22"/>
        </w:rPr>
        <w:sectPr w:rsidR="00A03F19" w:rsidSect="007A0633">
          <w:pgSz w:w="11906" w:h="16838"/>
          <w:pgMar w:top="1418" w:right="1418" w:bottom="1418" w:left="1418" w:header="709" w:footer="709" w:gutter="0"/>
          <w:cols w:space="708"/>
          <w:docGrid w:linePitch="360"/>
        </w:sectPr>
      </w:pPr>
    </w:p>
    <w:p w14:paraId="5CF20174" w14:textId="1B2EF090" w:rsidR="00284F9F" w:rsidRDefault="004C15C6" w:rsidP="00006E64">
      <w:pPr>
        <w:jc w:val="both"/>
        <w:rPr>
          <w:rFonts w:ascii="Calibri" w:hAnsi="Calibri" w:cs="Calibri"/>
          <w:color w:val="000000"/>
          <w:sz w:val="22"/>
          <w:szCs w:val="22"/>
        </w:rPr>
      </w:pPr>
      <w:r>
        <w:rPr>
          <w:rFonts w:ascii="Calibri" w:hAnsi="Calibri" w:cs="Calibri"/>
          <w:color w:val="000000"/>
          <w:sz w:val="22"/>
          <w:szCs w:val="22"/>
        </w:rPr>
        <w:lastRenderedPageBreak/>
        <w:t xml:space="preserve"> </w:t>
      </w:r>
    </w:p>
    <w:p w14:paraId="1EF703FB" w14:textId="2C6CDB50" w:rsidR="00DC7B2F" w:rsidRPr="00EC21DB" w:rsidRDefault="00DC7B2F" w:rsidP="00DC7B2F">
      <w:pPr>
        <w:pStyle w:val="ListParagraph"/>
        <w:spacing w:line="256" w:lineRule="auto"/>
        <w:ind w:left="0"/>
        <w:jc w:val="both"/>
        <w:rPr>
          <w:rFonts w:ascii="Times New Roman" w:hAnsi="Times New Roman"/>
        </w:rPr>
      </w:pPr>
      <w:r w:rsidRPr="000B6945">
        <w:rPr>
          <w:rFonts w:ascii="Times New Roman" w:hAnsi="Times New Roman"/>
          <w:b/>
          <w:bCs/>
        </w:rPr>
        <w:t>REALIZACIJA PLANA ODRŽAVANJA KOMUNALNIH VODNIH GRAĐEVINA ZA 2022</w:t>
      </w:r>
      <w:r w:rsidRPr="000B6945">
        <w:rPr>
          <w:rFonts w:ascii="Times New Roman" w:hAnsi="Times New Roman"/>
        </w:rPr>
        <w:t>.</w:t>
      </w:r>
    </w:p>
    <w:tbl>
      <w:tblPr>
        <w:tblW w:w="14624" w:type="dxa"/>
        <w:tblInd w:w="113" w:type="dxa"/>
        <w:tblLayout w:type="fixed"/>
        <w:tblLook w:val="04A0" w:firstRow="1" w:lastRow="0" w:firstColumn="1" w:lastColumn="0" w:noHBand="0" w:noVBand="1"/>
      </w:tblPr>
      <w:tblGrid>
        <w:gridCol w:w="1442"/>
        <w:gridCol w:w="2693"/>
        <w:gridCol w:w="5953"/>
        <w:gridCol w:w="1418"/>
        <w:gridCol w:w="1559"/>
        <w:gridCol w:w="1559"/>
      </w:tblGrid>
      <w:tr w:rsidR="00DC7B2F" w14:paraId="610B99A1" w14:textId="77777777" w:rsidTr="00F542B8">
        <w:trPr>
          <w:trHeight w:val="255"/>
        </w:trPr>
        <w:tc>
          <w:tcPr>
            <w:tcW w:w="13065" w:type="dxa"/>
            <w:gridSpan w:val="5"/>
            <w:tcBorders>
              <w:top w:val="single" w:sz="4" w:space="0" w:color="auto"/>
              <w:left w:val="single" w:sz="4" w:space="0" w:color="auto"/>
              <w:bottom w:val="single" w:sz="4" w:space="0" w:color="auto"/>
              <w:right w:val="single" w:sz="4" w:space="0" w:color="000000"/>
            </w:tcBorders>
            <w:shd w:val="clear" w:color="auto" w:fill="9BC2E6"/>
            <w:noWrap/>
            <w:vAlign w:val="center"/>
            <w:hideMark/>
          </w:tcPr>
          <w:p w14:paraId="05606A5C" w14:textId="77777777" w:rsidR="00DC7B2F" w:rsidRDefault="00DC7B2F" w:rsidP="00F542B8">
            <w:pPr>
              <w:jc w:val="center"/>
              <w:rPr>
                <w:color w:val="000000"/>
                <w:sz w:val="18"/>
                <w:szCs w:val="18"/>
              </w:rPr>
            </w:pPr>
            <w:r>
              <w:rPr>
                <w:color w:val="000000"/>
                <w:sz w:val="18"/>
                <w:szCs w:val="18"/>
              </w:rPr>
              <w:t>Plan održavanja - popis aktivnosti</w:t>
            </w:r>
          </w:p>
        </w:tc>
        <w:tc>
          <w:tcPr>
            <w:tcW w:w="1559" w:type="dxa"/>
            <w:tcBorders>
              <w:top w:val="single" w:sz="4" w:space="0" w:color="auto"/>
              <w:left w:val="single" w:sz="4" w:space="0" w:color="auto"/>
              <w:bottom w:val="single" w:sz="4" w:space="0" w:color="auto"/>
              <w:right w:val="single" w:sz="4" w:space="0" w:color="000000"/>
            </w:tcBorders>
            <w:shd w:val="clear" w:color="auto" w:fill="9BC2E6"/>
          </w:tcPr>
          <w:p w14:paraId="5EDD0B69" w14:textId="77777777" w:rsidR="00DC7B2F" w:rsidRDefault="00DC7B2F" w:rsidP="00F542B8">
            <w:pPr>
              <w:jc w:val="center"/>
              <w:rPr>
                <w:color w:val="000000"/>
                <w:sz w:val="18"/>
                <w:szCs w:val="18"/>
              </w:rPr>
            </w:pPr>
          </w:p>
        </w:tc>
      </w:tr>
      <w:tr w:rsidR="00DC7B2F" w14:paraId="5C2E7D4F" w14:textId="77777777" w:rsidTr="00EC21DB">
        <w:trPr>
          <w:trHeight w:val="255"/>
        </w:trPr>
        <w:tc>
          <w:tcPr>
            <w:tcW w:w="1442" w:type="dxa"/>
            <w:tcBorders>
              <w:top w:val="nil"/>
              <w:left w:val="single" w:sz="4" w:space="0" w:color="auto"/>
              <w:bottom w:val="single" w:sz="4" w:space="0" w:color="auto"/>
              <w:right w:val="single" w:sz="4" w:space="0" w:color="auto"/>
            </w:tcBorders>
            <w:shd w:val="clear" w:color="auto" w:fill="DDEBF7"/>
            <w:noWrap/>
            <w:vAlign w:val="center"/>
            <w:hideMark/>
          </w:tcPr>
          <w:p w14:paraId="15119134" w14:textId="77777777" w:rsidR="00DC7B2F" w:rsidRDefault="00DC7B2F" w:rsidP="00F542B8">
            <w:pPr>
              <w:jc w:val="center"/>
              <w:rPr>
                <w:color w:val="000000"/>
                <w:sz w:val="18"/>
                <w:szCs w:val="18"/>
              </w:rPr>
            </w:pPr>
            <w:r>
              <w:rPr>
                <w:color w:val="000000"/>
                <w:sz w:val="18"/>
                <w:szCs w:val="18"/>
              </w:rPr>
              <w:t>Redni broj</w:t>
            </w:r>
          </w:p>
        </w:tc>
        <w:tc>
          <w:tcPr>
            <w:tcW w:w="11623" w:type="dxa"/>
            <w:gridSpan w:val="4"/>
            <w:tcBorders>
              <w:top w:val="single" w:sz="4" w:space="0" w:color="auto"/>
              <w:left w:val="nil"/>
              <w:bottom w:val="single" w:sz="4" w:space="0" w:color="auto"/>
              <w:right w:val="single" w:sz="4" w:space="0" w:color="000000"/>
            </w:tcBorders>
            <w:shd w:val="clear" w:color="auto" w:fill="DDEBF7"/>
            <w:vAlign w:val="center"/>
            <w:hideMark/>
          </w:tcPr>
          <w:p w14:paraId="5DFC37F4" w14:textId="77777777" w:rsidR="00DC7B2F" w:rsidRDefault="00DC7B2F" w:rsidP="00F542B8">
            <w:pPr>
              <w:jc w:val="center"/>
              <w:rPr>
                <w:color w:val="000000"/>
                <w:sz w:val="18"/>
                <w:szCs w:val="18"/>
              </w:rPr>
            </w:pPr>
            <w:r>
              <w:rPr>
                <w:color w:val="000000"/>
                <w:sz w:val="18"/>
                <w:szCs w:val="18"/>
              </w:rPr>
              <w:t>Opis aktivnosti preventivnog održavanja</w:t>
            </w:r>
          </w:p>
        </w:tc>
        <w:tc>
          <w:tcPr>
            <w:tcW w:w="1559" w:type="dxa"/>
            <w:tcBorders>
              <w:top w:val="single" w:sz="4" w:space="0" w:color="auto"/>
              <w:left w:val="nil"/>
              <w:bottom w:val="single" w:sz="4" w:space="0" w:color="auto"/>
              <w:right w:val="single" w:sz="4" w:space="0" w:color="000000"/>
            </w:tcBorders>
            <w:shd w:val="clear" w:color="auto" w:fill="DDEBF7"/>
          </w:tcPr>
          <w:p w14:paraId="2FFB7118" w14:textId="77777777" w:rsidR="00DC7B2F" w:rsidRDefault="00DC7B2F" w:rsidP="00F542B8">
            <w:pPr>
              <w:jc w:val="center"/>
              <w:rPr>
                <w:color w:val="000000"/>
                <w:sz w:val="18"/>
                <w:szCs w:val="18"/>
              </w:rPr>
            </w:pPr>
          </w:p>
        </w:tc>
      </w:tr>
      <w:tr w:rsidR="00DC7B2F" w14:paraId="72269E3E"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7E8A267F" w14:textId="77777777" w:rsidR="00DC7B2F" w:rsidRDefault="00DC7B2F" w:rsidP="00F542B8">
            <w:pPr>
              <w:jc w:val="center"/>
              <w:rPr>
                <w:color w:val="000000"/>
                <w:sz w:val="18"/>
                <w:szCs w:val="18"/>
              </w:rPr>
            </w:pPr>
            <w:r>
              <w:rPr>
                <w:color w:val="000000"/>
                <w:sz w:val="18"/>
                <w:szCs w:val="18"/>
              </w:rPr>
              <w:t>1.</w:t>
            </w:r>
          </w:p>
        </w:tc>
        <w:tc>
          <w:tcPr>
            <w:tcW w:w="11623" w:type="dxa"/>
            <w:gridSpan w:val="4"/>
            <w:tcBorders>
              <w:top w:val="single" w:sz="4" w:space="0" w:color="auto"/>
              <w:left w:val="nil"/>
              <w:bottom w:val="single" w:sz="4" w:space="0" w:color="auto"/>
              <w:right w:val="single" w:sz="4" w:space="0" w:color="000000"/>
            </w:tcBorders>
            <w:vAlign w:val="center"/>
            <w:hideMark/>
          </w:tcPr>
          <w:p w14:paraId="14F3DE6F" w14:textId="77777777" w:rsidR="00DC7B2F" w:rsidRDefault="00DC7B2F" w:rsidP="00F542B8">
            <w:pPr>
              <w:rPr>
                <w:color w:val="000000"/>
                <w:sz w:val="18"/>
                <w:szCs w:val="18"/>
              </w:rPr>
            </w:pPr>
            <w:r>
              <w:rPr>
                <w:color w:val="000000"/>
                <w:sz w:val="18"/>
                <w:szCs w:val="18"/>
              </w:rPr>
              <w:t xml:space="preserve">Zamjena neispravnih podzemnih i nadzemnih hidranata prema izvješću o kontroli ispravnosti istih u Poslovnoj jedinici Dugo Selo- 20 komada </w:t>
            </w:r>
          </w:p>
        </w:tc>
        <w:tc>
          <w:tcPr>
            <w:tcW w:w="1559" w:type="dxa"/>
            <w:tcBorders>
              <w:top w:val="single" w:sz="4" w:space="0" w:color="auto"/>
              <w:left w:val="nil"/>
              <w:bottom w:val="single" w:sz="4" w:space="0" w:color="auto"/>
              <w:right w:val="single" w:sz="4" w:space="0" w:color="000000"/>
            </w:tcBorders>
          </w:tcPr>
          <w:p w14:paraId="6AA90B62" w14:textId="77777777" w:rsidR="00DC7B2F" w:rsidRPr="00503E2D" w:rsidRDefault="00DC7B2F" w:rsidP="00DC7B2F">
            <w:pPr>
              <w:pStyle w:val="ListParagraph"/>
              <w:numPr>
                <w:ilvl w:val="0"/>
                <w:numId w:val="25"/>
              </w:numPr>
              <w:contextualSpacing w:val="0"/>
              <w:jc w:val="center"/>
              <w:rPr>
                <w:rFonts w:eastAsia="Times New Roman"/>
                <w:color w:val="000000"/>
                <w:sz w:val="18"/>
                <w:szCs w:val="18"/>
              </w:rPr>
            </w:pPr>
          </w:p>
        </w:tc>
      </w:tr>
      <w:tr w:rsidR="00DC7B2F" w14:paraId="286A6439"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4E91A317" w14:textId="77777777" w:rsidR="00DC7B2F" w:rsidRDefault="00DC7B2F" w:rsidP="00F542B8">
            <w:pPr>
              <w:jc w:val="center"/>
              <w:rPr>
                <w:color w:val="000000"/>
                <w:sz w:val="18"/>
                <w:szCs w:val="18"/>
              </w:rPr>
            </w:pPr>
            <w:r>
              <w:rPr>
                <w:color w:val="000000"/>
                <w:sz w:val="18"/>
                <w:szCs w:val="18"/>
              </w:rPr>
              <w:t>2.</w:t>
            </w:r>
          </w:p>
        </w:tc>
        <w:tc>
          <w:tcPr>
            <w:tcW w:w="11623" w:type="dxa"/>
            <w:gridSpan w:val="4"/>
            <w:tcBorders>
              <w:top w:val="single" w:sz="4" w:space="0" w:color="auto"/>
              <w:left w:val="nil"/>
              <w:bottom w:val="single" w:sz="4" w:space="0" w:color="auto"/>
              <w:right w:val="single" w:sz="4" w:space="0" w:color="000000"/>
            </w:tcBorders>
            <w:vAlign w:val="center"/>
            <w:hideMark/>
          </w:tcPr>
          <w:p w14:paraId="442A78DB" w14:textId="77777777" w:rsidR="00DC7B2F" w:rsidRDefault="00DC7B2F" w:rsidP="00F542B8">
            <w:pPr>
              <w:rPr>
                <w:color w:val="000000"/>
                <w:sz w:val="18"/>
                <w:szCs w:val="18"/>
              </w:rPr>
            </w:pPr>
            <w:r>
              <w:rPr>
                <w:color w:val="000000"/>
                <w:sz w:val="18"/>
                <w:szCs w:val="18"/>
              </w:rPr>
              <w:t>Ispiranje vodoopskrbnih cjevovoda u PJ Dugo Selo na 300 km na 12 kontrolnih točaka.</w:t>
            </w:r>
          </w:p>
        </w:tc>
        <w:tc>
          <w:tcPr>
            <w:tcW w:w="1559" w:type="dxa"/>
            <w:tcBorders>
              <w:top w:val="single" w:sz="4" w:space="0" w:color="auto"/>
              <w:left w:val="nil"/>
              <w:bottom w:val="single" w:sz="4" w:space="0" w:color="auto"/>
              <w:right w:val="single" w:sz="4" w:space="0" w:color="000000"/>
            </w:tcBorders>
          </w:tcPr>
          <w:p w14:paraId="2C6B38AF" w14:textId="77777777" w:rsidR="00DC7B2F" w:rsidRPr="00503E2D" w:rsidRDefault="00DC7B2F" w:rsidP="00DC7B2F">
            <w:pPr>
              <w:pStyle w:val="ListParagraph"/>
              <w:numPr>
                <w:ilvl w:val="0"/>
                <w:numId w:val="25"/>
              </w:numPr>
              <w:contextualSpacing w:val="0"/>
              <w:jc w:val="center"/>
              <w:rPr>
                <w:rFonts w:eastAsia="Times New Roman"/>
                <w:color w:val="000000"/>
                <w:sz w:val="18"/>
                <w:szCs w:val="18"/>
              </w:rPr>
            </w:pPr>
          </w:p>
        </w:tc>
      </w:tr>
      <w:tr w:rsidR="00DC7B2F" w14:paraId="065CE2D1"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14939F99" w14:textId="77777777" w:rsidR="00DC7B2F" w:rsidRDefault="00DC7B2F" w:rsidP="00F542B8">
            <w:pPr>
              <w:jc w:val="center"/>
              <w:rPr>
                <w:color w:val="000000"/>
                <w:sz w:val="18"/>
                <w:szCs w:val="18"/>
              </w:rPr>
            </w:pPr>
            <w:r>
              <w:rPr>
                <w:color w:val="000000"/>
                <w:sz w:val="18"/>
                <w:szCs w:val="18"/>
              </w:rPr>
              <w:t>3.</w:t>
            </w:r>
          </w:p>
        </w:tc>
        <w:tc>
          <w:tcPr>
            <w:tcW w:w="11623" w:type="dxa"/>
            <w:gridSpan w:val="4"/>
            <w:tcBorders>
              <w:top w:val="single" w:sz="4" w:space="0" w:color="auto"/>
              <w:left w:val="nil"/>
              <w:bottom w:val="single" w:sz="4" w:space="0" w:color="auto"/>
              <w:right w:val="single" w:sz="4" w:space="0" w:color="000000"/>
            </w:tcBorders>
            <w:vAlign w:val="center"/>
            <w:hideMark/>
          </w:tcPr>
          <w:p w14:paraId="7E5E6F98" w14:textId="77777777" w:rsidR="00DC7B2F" w:rsidRDefault="00DC7B2F" w:rsidP="00F542B8">
            <w:pPr>
              <w:rPr>
                <w:color w:val="000000"/>
                <w:sz w:val="18"/>
                <w:szCs w:val="18"/>
              </w:rPr>
            </w:pPr>
            <w:r>
              <w:rPr>
                <w:color w:val="000000"/>
                <w:sz w:val="18"/>
                <w:szCs w:val="18"/>
              </w:rPr>
              <w:t>Servis ventila za smanjenje tlaka vode za centar Dugog Sela</w:t>
            </w:r>
          </w:p>
        </w:tc>
        <w:tc>
          <w:tcPr>
            <w:tcW w:w="1559" w:type="dxa"/>
            <w:tcBorders>
              <w:top w:val="single" w:sz="4" w:space="0" w:color="auto"/>
              <w:left w:val="nil"/>
              <w:bottom w:val="single" w:sz="4" w:space="0" w:color="auto"/>
              <w:right w:val="single" w:sz="4" w:space="0" w:color="000000"/>
            </w:tcBorders>
          </w:tcPr>
          <w:p w14:paraId="07EC1135"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2E9D9580"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3476271F" w14:textId="77777777" w:rsidR="00DC7B2F" w:rsidRDefault="00DC7B2F" w:rsidP="00F542B8">
            <w:pPr>
              <w:jc w:val="center"/>
              <w:rPr>
                <w:color w:val="000000"/>
                <w:sz w:val="18"/>
                <w:szCs w:val="18"/>
              </w:rPr>
            </w:pPr>
            <w:r>
              <w:rPr>
                <w:color w:val="000000"/>
                <w:sz w:val="18"/>
                <w:szCs w:val="18"/>
              </w:rPr>
              <w:t>4.</w:t>
            </w:r>
          </w:p>
        </w:tc>
        <w:tc>
          <w:tcPr>
            <w:tcW w:w="11623" w:type="dxa"/>
            <w:gridSpan w:val="4"/>
            <w:tcBorders>
              <w:top w:val="single" w:sz="4" w:space="0" w:color="auto"/>
              <w:left w:val="nil"/>
              <w:bottom w:val="single" w:sz="4" w:space="0" w:color="auto"/>
              <w:right w:val="single" w:sz="4" w:space="0" w:color="000000"/>
            </w:tcBorders>
            <w:vAlign w:val="center"/>
            <w:hideMark/>
          </w:tcPr>
          <w:p w14:paraId="33C796C5" w14:textId="77777777" w:rsidR="00DC7B2F" w:rsidRDefault="00DC7B2F" w:rsidP="00F542B8">
            <w:pPr>
              <w:rPr>
                <w:color w:val="000000"/>
                <w:sz w:val="18"/>
                <w:szCs w:val="18"/>
              </w:rPr>
            </w:pPr>
            <w:r>
              <w:rPr>
                <w:color w:val="000000"/>
                <w:sz w:val="18"/>
                <w:szCs w:val="18"/>
              </w:rPr>
              <w:t xml:space="preserve">Pranje vodosprema Martin Breg I </w:t>
            </w:r>
            <w:proofErr w:type="spellStart"/>
            <w:r>
              <w:rPr>
                <w:color w:val="000000"/>
                <w:sz w:val="18"/>
                <w:szCs w:val="18"/>
              </w:rPr>
              <w:t>i</w:t>
            </w:r>
            <w:proofErr w:type="spellEnd"/>
            <w:r>
              <w:rPr>
                <w:color w:val="000000"/>
                <w:sz w:val="18"/>
                <w:szCs w:val="18"/>
              </w:rPr>
              <w:t xml:space="preserve"> II u Dugom Selu (pražnjenje vodospreme i ispiranje sa visokotlačnom cijevi); jednom godišnje</w:t>
            </w:r>
          </w:p>
        </w:tc>
        <w:tc>
          <w:tcPr>
            <w:tcW w:w="1559" w:type="dxa"/>
            <w:tcBorders>
              <w:top w:val="single" w:sz="4" w:space="0" w:color="auto"/>
              <w:left w:val="nil"/>
              <w:bottom w:val="single" w:sz="4" w:space="0" w:color="auto"/>
              <w:right w:val="single" w:sz="4" w:space="0" w:color="000000"/>
            </w:tcBorders>
          </w:tcPr>
          <w:p w14:paraId="0AEFDA7D"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0122FCCF"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6E7D09CB" w14:textId="77777777" w:rsidR="00DC7B2F" w:rsidRDefault="00DC7B2F" w:rsidP="00F542B8">
            <w:pPr>
              <w:jc w:val="center"/>
              <w:rPr>
                <w:color w:val="000000"/>
                <w:sz w:val="18"/>
                <w:szCs w:val="18"/>
              </w:rPr>
            </w:pPr>
            <w:r>
              <w:rPr>
                <w:color w:val="000000"/>
                <w:sz w:val="18"/>
                <w:szCs w:val="18"/>
              </w:rPr>
              <w:t>5.</w:t>
            </w:r>
          </w:p>
        </w:tc>
        <w:tc>
          <w:tcPr>
            <w:tcW w:w="11623" w:type="dxa"/>
            <w:gridSpan w:val="4"/>
            <w:tcBorders>
              <w:top w:val="single" w:sz="4" w:space="0" w:color="auto"/>
              <w:left w:val="nil"/>
              <w:bottom w:val="single" w:sz="4" w:space="0" w:color="auto"/>
              <w:right w:val="single" w:sz="4" w:space="0" w:color="000000"/>
            </w:tcBorders>
            <w:vAlign w:val="center"/>
            <w:hideMark/>
          </w:tcPr>
          <w:p w14:paraId="4DED96B9" w14:textId="77777777" w:rsidR="00DC7B2F" w:rsidRDefault="00DC7B2F" w:rsidP="00F542B8">
            <w:pPr>
              <w:rPr>
                <w:color w:val="000000"/>
                <w:sz w:val="18"/>
                <w:szCs w:val="18"/>
              </w:rPr>
            </w:pPr>
            <w:r>
              <w:rPr>
                <w:color w:val="000000"/>
                <w:sz w:val="18"/>
                <w:szCs w:val="18"/>
              </w:rPr>
              <w:t xml:space="preserve">Pranje vodospreme </w:t>
            </w:r>
            <w:proofErr w:type="spellStart"/>
            <w:r>
              <w:rPr>
                <w:color w:val="000000"/>
                <w:sz w:val="18"/>
                <w:szCs w:val="18"/>
              </w:rPr>
              <w:t>Sobočani</w:t>
            </w:r>
            <w:proofErr w:type="spellEnd"/>
            <w:r>
              <w:rPr>
                <w:color w:val="000000"/>
                <w:sz w:val="18"/>
                <w:szCs w:val="18"/>
              </w:rPr>
              <w:t xml:space="preserve"> u Kloštar Ivaniću (pražnjenje, ispiranje i dezinfekcija) jednom godišnje.</w:t>
            </w:r>
          </w:p>
        </w:tc>
        <w:tc>
          <w:tcPr>
            <w:tcW w:w="1559" w:type="dxa"/>
            <w:tcBorders>
              <w:top w:val="single" w:sz="4" w:space="0" w:color="auto"/>
              <w:left w:val="nil"/>
              <w:bottom w:val="single" w:sz="4" w:space="0" w:color="auto"/>
              <w:right w:val="single" w:sz="4" w:space="0" w:color="000000"/>
            </w:tcBorders>
          </w:tcPr>
          <w:p w14:paraId="2EBC194A"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7DCD1908"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36494B45" w14:textId="77777777" w:rsidR="00DC7B2F" w:rsidRDefault="00DC7B2F" w:rsidP="00F542B8">
            <w:pPr>
              <w:jc w:val="center"/>
              <w:rPr>
                <w:color w:val="000000"/>
                <w:sz w:val="18"/>
                <w:szCs w:val="18"/>
              </w:rPr>
            </w:pPr>
            <w:r>
              <w:rPr>
                <w:color w:val="000000"/>
                <w:sz w:val="18"/>
                <w:szCs w:val="18"/>
              </w:rPr>
              <w:t>6.</w:t>
            </w:r>
          </w:p>
        </w:tc>
        <w:tc>
          <w:tcPr>
            <w:tcW w:w="11623" w:type="dxa"/>
            <w:gridSpan w:val="4"/>
            <w:tcBorders>
              <w:top w:val="single" w:sz="4" w:space="0" w:color="auto"/>
              <w:left w:val="nil"/>
              <w:bottom w:val="single" w:sz="4" w:space="0" w:color="auto"/>
              <w:right w:val="single" w:sz="4" w:space="0" w:color="000000"/>
            </w:tcBorders>
            <w:vAlign w:val="center"/>
            <w:hideMark/>
          </w:tcPr>
          <w:p w14:paraId="34D96724" w14:textId="77777777" w:rsidR="00DC7B2F" w:rsidRDefault="00DC7B2F" w:rsidP="00F542B8">
            <w:pPr>
              <w:rPr>
                <w:color w:val="000000"/>
                <w:sz w:val="18"/>
                <w:szCs w:val="18"/>
              </w:rPr>
            </w:pPr>
            <w:r>
              <w:rPr>
                <w:color w:val="000000"/>
                <w:sz w:val="18"/>
                <w:szCs w:val="18"/>
              </w:rPr>
              <w:t>Ispiranje vodoopskrbnih cjevovoda u PJ Ivanić-Grad na 400 km na 63 kontrolnih točaka.</w:t>
            </w:r>
          </w:p>
        </w:tc>
        <w:tc>
          <w:tcPr>
            <w:tcW w:w="1559" w:type="dxa"/>
            <w:tcBorders>
              <w:top w:val="single" w:sz="4" w:space="0" w:color="auto"/>
              <w:left w:val="nil"/>
              <w:bottom w:val="single" w:sz="4" w:space="0" w:color="auto"/>
              <w:right w:val="single" w:sz="4" w:space="0" w:color="000000"/>
            </w:tcBorders>
          </w:tcPr>
          <w:p w14:paraId="1356A38D"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0825A085"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40464CAE" w14:textId="77777777" w:rsidR="00DC7B2F" w:rsidRDefault="00DC7B2F" w:rsidP="00F542B8">
            <w:pPr>
              <w:jc w:val="center"/>
              <w:rPr>
                <w:color w:val="000000"/>
                <w:sz w:val="18"/>
                <w:szCs w:val="18"/>
              </w:rPr>
            </w:pPr>
            <w:r>
              <w:rPr>
                <w:color w:val="000000"/>
                <w:sz w:val="18"/>
                <w:szCs w:val="18"/>
              </w:rPr>
              <w:t>7.</w:t>
            </w:r>
          </w:p>
        </w:tc>
        <w:tc>
          <w:tcPr>
            <w:tcW w:w="11623" w:type="dxa"/>
            <w:gridSpan w:val="4"/>
            <w:tcBorders>
              <w:top w:val="single" w:sz="4" w:space="0" w:color="auto"/>
              <w:left w:val="nil"/>
              <w:bottom w:val="single" w:sz="4" w:space="0" w:color="auto"/>
              <w:right w:val="single" w:sz="4" w:space="0" w:color="000000"/>
            </w:tcBorders>
            <w:vAlign w:val="center"/>
            <w:hideMark/>
          </w:tcPr>
          <w:p w14:paraId="63F883F4" w14:textId="77777777" w:rsidR="00DC7B2F" w:rsidRDefault="00DC7B2F" w:rsidP="00F542B8">
            <w:pPr>
              <w:rPr>
                <w:color w:val="000000"/>
                <w:sz w:val="18"/>
                <w:szCs w:val="18"/>
              </w:rPr>
            </w:pPr>
            <w:r>
              <w:rPr>
                <w:color w:val="000000"/>
                <w:sz w:val="18"/>
                <w:szCs w:val="18"/>
              </w:rPr>
              <w:t xml:space="preserve">Zamjena neispravnih podzemnih i nadzemnih hidranata prema izvješću o kontroli ispravnosti istih u Poslovnoj jedinici Ivanić-Grad - 30 komada </w:t>
            </w:r>
          </w:p>
        </w:tc>
        <w:tc>
          <w:tcPr>
            <w:tcW w:w="1559" w:type="dxa"/>
            <w:tcBorders>
              <w:top w:val="single" w:sz="4" w:space="0" w:color="auto"/>
              <w:left w:val="nil"/>
              <w:bottom w:val="single" w:sz="4" w:space="0" w:color="auto"/>
              <w:right w:val="single" w:sz="4" w:space="0" w:color="000000"/>
            </w:tcBorders>
          </w:tcPr>
          <w:p w14:paraId="4FEB1230"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3CB0F003"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268BC311" w14:textId="77777777" w:rsidR="00DC7B2F" w:rsidRDefault="00DC7B2F" w:rsidP="00F542B8">
            <w:pPr>
              <w:jc w:val="center"/>
              <w:rPr>
                <w:color w:val="000000"/>
                <w:sz w:val="18"/>
                <w:szCs w:val="18"/>
              </w:rPr>
            </w:pPr>
            <w:r>
              <w:rPr>
                <w:color w:val="000000"/>
                <w:sz w:val="18"/>
                <w:szCs w:val="18"/>
              </w:rPr>
              <w:t>8.</w:t>
            </w:r>
          </w:p>
        </w:tc>
        <w:tc>
          <w:tcPr>
            <w:tcW w:w="11623" w:type="dxa"/>
            <w:gridSpan w:val="4"/>
            <w:tcBorders>
              <w:top w:val="single" w:sz="4" w:space="0" w:color="auto"/>
              <w:left w:val="nil"/>
              <w:bottom w:val="single" w:sz="4" w:space="0" w:color="auto"/>
              <w:right w:val="single" w:sz="4" w:space="0" w:color="000000"/>
            </w:tcBorders>
            <w:vAlign w:val="center"/>
            <w:hideMark/>
          </w:tcPr>
          <w:p w14:paraId="5AC73838" w14:textId="77777777" w:rsidR="00DC7B2F" w:rsidRDefault="00DC7B2F" w:rsidP="00F542B8">
            <w:pPr>
              <w:rPr>
                <w:color w:val="000000"/>
                <w:sz w:val="18"/>
                <w:szCs w:val="18"/>
              </w:rPr>
            </w:pPr>
            <w:r>
              <w:rPr>
                <w:color w:val="000000"/>
                <w:sz w:val="18"/>
                <w:szCs w:val="18"/>
              </w:rPr>
              <w:t xml:space="preserve">Pranje vodosprema </w:t>
            </w:r>
            <w:proofErr w:type="spellStart"/>
            <w:r>
              <w:rPr>
                <w:color w:val="000000"/>
                <w:sz w:val="18"/>
                <w:szCs w:val="18"/>
              </w:rPr>
              <w:t>Hrnjanec</w:t>
            </w:r>
            <w:proofErr w:type="spellEnd"/>
            <w:r>
              <w:rPr>
                <w:color w:val="000000"/>
                <w:sz w:val="18"/>
                <w:szCs w:val="18"/>
              </w:rPr>
              <w:t>, Drenova i Selnica u PJ Zelina (pražnjenje, ispiranje i dezinfekcija) jednom godišnje</w:t>
            </w:r>
          </w:p>
        </w:tc>
        <w:tc>
          <w:tcPr>
            <w:tcW w:w="1559" w:type="dxa"/>
            <w:tcBorders>
              <w:top w:val="single" w:sz="4" w:space="0" w:color="auto"/>
              <w:left w:val="nil"/>
              <w:bottom w:val="single" w:sz="4" w:space="0" w:color="auto"/>
              <w:right w:val="single" w:sz="4" w:space="0" w:color="000000"/>
            </w:tcBorders>
          </w:tcPr>
          <w:p w14:paraId="27C49C67"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08C213A0"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6AF47FB3" w14:textId="77777777" w:rsidR="00DC7B2F" w:rsidRDefault="00DC7B2F" w:rsidP="00F542B8">
            <w:pPr>
              <w:jc w:val="center"/>
              <w:rPr>
                <w:color w:val="000000"/>
                <w:sz w:val="18"/>
                <w:szCs w:val="18"/>
              </w:rPr>
            </w:pPr>
            <w:r>
              <w:rPr>
                <w:color w:val="000000"/>
                <w:sz w:val="18"/>
                <w:szCs w:val="18"/>
              </w:rPr>
              <w:t>9.</w:t>
            </w:r>
          </w:p>
        </w:tc>
        <w:tc>
          <w:tcPr>
            <w:tcW w:w="11623" w:type="dxa"/>
            <w:gridSpan w:val="4"/>
            <w:tcBorders>
              <w:top w:val="single" w:sz="4" w:space="0" w:color="auto"/>
              <w:left w:val="nil"/>
              <w:bottom w:val="single" w:sz="4" w:space="0" w:color="auto"/>
              <w:right w:val="single" w:sz="4" w:space="0" w:color="000000"/>
            </w:tcBorders>
            <w:vAlign w:val="center"/>
            <w:hideMark/>
          </w:tcPr>
          <w:p w14:paraId="40D3E359" w14:textId="77777777" w:rsidR="00DC7B2F" w:rsidRDefault="00DC7B2F" w:rsidP="00F542B8">
            <w:pPr>
              <w:rPr>
                <w:color w:val="000000"/>
                <w:sz w:val="18"/>
                <w:szCs w:val="18"/>
              </w:rPr>
            </w:pPr>
            <w:r>
              <w:rPr>
                <w:color w:val="000000"/>
                <w:sz w:val="18"/>
                <w:szCs w:val="18"/>
              </w:rPr>
              <w:t>Ispiranje vodoopskrbnih cjevovoda u PJ Zelina na 244 km na 20 kontrolnih točaka.</w:t>
            </w:r>
          </w:p>
        </w:tc>
        <w:tc>
          <w:tcPr>
            <w:tcW w:w="1559" w:type="dxa"/>
            <w:tcBorders>
              <w:top w:val="single" w:sz="4" w:space="0" w:color="auto"/>
              <w:left w:val="nil"/>
              <w:bottom w:val="single" w:sz="4" w:space="0" w:color="auto"/>
              <w:right w:val="single" w:sz="4" w:space="0" w:color="000000"/>
            </w:tcBorders>
          </w:tcPr>
          <w:p w14:paraId="1BC5A7C6"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49361FFE"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1877998C" w14:textId="77777777" w:rsidR="00DC7B2F" w:rsidRDefault="00DC7B2F" w:rsidP="00F542B8">
            <w:pPr>
              <w:jc w:val="center"/>
              <w:rPr>
                <w:color w:val="000000"/>
                <w:sz w:val="18"/>
                <w:szCs w:val="18"/>
              </w:rPr>
            </w:pPr>
            <w:r>
              <w:rPr>
                <w:color w:val="000000"/>
                <w:sz w:val="18"/>
                <w:szCs w:val="18"/>
              </w:rPr>
              <w:t>10.</w:t>
            </w:r>
          </w:p>
        </w:tc>
        <w:tc>
          <w:tcPr>
            <w:tcW w:w="11623" w:type="dxa"/>
            <w:gridSpan w:val="4"/>
            <w:tcBorders>
              <w:top w:val="single" w:sz="4" w:space="0" w:color="auto"/>
              <w:left w:val="nil"/>
              <w:bottom w:val="single" w:sz="4" w:space="0" w:color="auto"/>
              <w:right w:val="single" w:sz="4" w:space="0" w:color="000000"/>
            </w:tcBorders>
            <w:vAlign w:val="center"/>
            <w:hideMark/>
          </w:tcPr>
          <w:p w14:paraId="3F4A6115" w14:textId="77777777" w:rsidR="00DC7B2F" w:rsidRDefault="00DC7B2F" w:rsidP="00F542B8">
            <w:pPr>
              <w:rPr>
                <w:color w:val="000000"/>
                <w:sz w:val="18"/>
                <w:szCs w:val="18"/>
              </w:rPr>
            </w:pPr>
            <w:r>
              <w:rPr>
                <w:color w:val="000000"/>
                <w:sz w:val="18"/>
                <w:szCs w:val="18"/>
              </w:rPr>
              <w:t xml:space="preserve">Zamjena neispravnih podzemnih i nadzemnih hidranata prema izvješću o kontroli ispravnosti istih u Poslovnoj jedinici Zelina - 10 komada </w:t>
            </w:r>
          </w:p>
        </w:tc>
        <w:tc>
          <w:tcPr>
            <w:tcW w:w="1559" w:type="dxa"/>
            <w:tcBorders>
              <w:top w:val="single" w:sz="4" w:space="0" w:color="auto"/>
              <w:left w:val="nil"/>
              <w:bottom w:val="single" w:sz="4" w:space="0" w:color="auto"/>
              <w:right w:val="single" w:sz="4" w:space="0" w:color="000000"/>
            </w:tcBorders>
          </w:tcPr>
          <w:p w14:paraId="237B3893"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13A578F7"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3C761CC7" w14:textId="77777777" w:rsidR="00DC7B2F" w:rsidRDefault="00DC7B2F" w:rsidP="00F542B8">
            <w:pPr>
              <w:jc w:val="center"/>
              <w:rPr>
                <w:color w:val="000000"/>
                <w:sz w:val="18"/>
                <w:szCs w:val="18"/>
              </w:rPr>
            </w:pPr>
            <w:r>
              <w:rPr>
                <w:color w:val="000000"/>
                <w:sz w:val="18"/>
                <w:szCs w:val="18"/>
              </w:rPr>
              <w:t>11.</w:t>
            </w:r>
          </w:p>
        </w:tc>
        <w:tc>
          <w:tcPr>
            <w:tcW w:w="11623" w:type="dxa"/>
            <w:gridSpan w:val="4"/>
            <w:tcBorders>
              <w:top w:val="single" w:sz="4" w:space="0" w:color="auto"/>
              <w:left w:val="nil"/>
              <w:bottom w:val="single" w:sz="4" w:space="0" w:color="auto"/>
              <w:right w:val="single" w:sz="4" w:space="0" w:color="000000"/>
            </w:tcBorders>
            <w:vAlign w:val="center"/>
            <w:hideMark/>
          </w:tcPr>
          <w:p w14:paraId="1A3ADF67" w14:textId="77777777" w:rsidR="00DC7B2F" w:rsidRDefault="00DC7B2F" w:rsidP="00F542B8">
            <w:pPr>
              <w:rPr>
                <w:color w:val="000000"/>
                <w:sz w:val="18"/>
                <w:szCs w:val="18"/>
              </w:rPr>
            </w:pPr>
            <w:r>
              <w:rPr>
                <w:color w:val="000000"/>
                <w:sz w:val="18"/>
                <w:szCs w:val="18"/>
              </w:rPr>
              <w:t>Crpilište Blanje u Vrbovcu dnevno pranje filtera; kontrola ispravnosti sustava na 6 zdenaca.</w:t>
            </w:r>
          </w:p>
        </w:tc>
        <w:tc>
          <w:tcPr>
            <w:tcW w:w="1559" w:type="dxa"/>
            <w:tcBorders>
              <w:top w:val="single" w:sz="4" w:space="0" w:color="auto"/>
              <w:left w:val="nil"/>
              <w:bottom w:val="single" w:sz="4" w:space="0" w:color="auto"/>
              <w:right w:val="single" w:sz="4" w:space="0" w:color="000000"/>
            </w:tcBorders>
          </w:tcPr>
          <w:p w14:paraId="5F99357A"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0FB492A0"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4E1E67EF" w14:textId="77777777" w:rsidR="00DC7B2F" w:rsidRDefault="00DC7B2F" w:rsidP="00F542B8">
            <w:pPr>
              <w:jc w:val="center"/>
              <w:rPr>
                <w:color w:val="000000"/>
                <w:sz w:val="18"/>
                <w:szCs w:val="18"/>
              </w:rPr>
            </w:pPr>
            <w:r>
              <w:rPr>
                <w:color w:val="000000"/>
                <w:sz w:val="18"/>
                <w:szCs w:val="18"/>
              </w:rPr>
              <w:t>12.</w:t>
            </w:r>
          </w:p>
        </w:tc>
        <w:tc>
          <w:tcPr>
            <w:tcW w:w="11623" w:type="dxa"/>
            <w:gridSpan w:val="4"/>
            <w:tcBorders>
              <w:top w:val="single" w:sz="4" w:space="0" w:color="auto"/>
              <w:left w:val="nil"/>
              <w:bottom w:val="single" w:sz="4" w:space="0" w:color="auto"/>
              <w:right w:val="single" w:sz="4" w:space="0" w:color="000000"/>
            </w:tcBorders>
            <w:vAlign w:val="center"/>
            <w:hideMark/>
          </w:tcPr>
          <w:p w14:paraId="7F860B3F" w14:textId="77777777" w:rsidR="00DC7B2F" w:rsidRDefault="00DC7B2F" w:rsidP="00F542B8">
            <w:pPr>
              <w:rPr>
                <w:color w:val="000000"/>
                <w:sz w:val="18"/>
                <w:szCs w:val="18"/>
              </w:rPr>
            </w:pPr>
            <w:r>
              <w:rPr>
                <w:color w:val="000000"/>
                <w:sz w:val="18"/>
                <w:szCs w:val="18"/>
              </w:rPr>
              <w:t xml:space="preserve">Pranje bazena na vodocrpilištu Blanje i vodotornja u Vrbovcu (pražnjenje, ispiranje i dezinfekcija) jednom godišnje </w:t>
            </w:r>
          </w:p>
        </w:tc>
        <w:tc>
          <w:tcPr>
            <w:tcW w:w="1559" w:type="dxa"/>
            <w:tcBorders>
              <w:top w:val="single" w:sz="4" w:space="0" w:color="auto"/>
              <w:left w:val="nil"/>
              <w:bottom w:val="single" w:sz="4" w:space="0" w:color="auto"/>
              <w:right w:val="single" w:sz="4" w:space="0" w:color="000000"/>
            </w:tcBorders>
          </w:tcPr>
          <w:p w14:paraId="546A5E68"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7D33C7BE"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1D69CB9C" w14:textId="77777777" w:rsidR="00DC7B2F" w:rsidRDefault="00DC7B2F" w:rsidP="00F542B8">
            <w:pPr>
              <w:jc w:val="center"/>
              <w:rPr>
                <w:color w:val="000000"/>
                <w:sz w:val="18"/>
                <w:szCs w:val="18"/>
              </w:rPr>
            </w:pPr>
            <w:r>
              <w:rPr>
                <w:color w:val="000000"/>
                <w:sz w:val="18"/>
                <w:szCs w:val="18"/>
              </w:rPr>
              <w:t>13.</w:t>
            </w:r>
          </w:p>
        </w:tc>
        <w:tc>
          <w:tcPr>
            <w:tcW w:w="11623" w:type="dxa"/>
            <w:gridSpan w:val="4"/>
            <w:tcBorders>
              <w:top w:val="single" w:sz="4" w:space="0" w:color="auto"/>
              <w:left w:val="nil"/>
              <w:bottom w:val="single" w:sz="4" w:space="0" w:color="auto"/>
              <w:right w:val="single" w:sz="4" w:space="0" w:color="000000"/>
            </w:tcBorders>
            <w:vAlign w:val="center"/>
            <w:hideMark/>
          </w:tcPr>
          <w:p w14:paraId="7EB4DE15" w14:textId="77777777" w:rsidR="00DC7B2F" w:rsidRDefault="00DC7B2F" w:rsidP="00F542B8">
            <w:pPr>
              <w:rPr>
                <w:color w:val="000000"/>
                <w:sz w:val="18"/>
                <w:szCs w:val="18"/>
              </w:rPr>
            </w:pPr>
            <w:r>
              <w:rPr>
                <w:color w:val="000000"/>
                <w:sz w:val="18"/>
                <w:szCs w:val="18"/>
              </w:rPr>
              <w:t>Ispiranje vodoopskrbnih cjevovoda u PJ Vrbovec na 160 km na 19 kontrolnih točaka.</w:t>
            </w:r>
          </w:p>
        </w:tc>
        <w:tc>
          <w:tcPr>
            <w:tcW w:w="1559" w:type="dxa"/>
            <w:tcBorders>
              <w:top w:val="single" w:sz="4" w:space="0" w:color="auto"/>
              <w:left w:val="nil"/>
              <w:bottom w:val="single" w:sz="4" w:space="0" w:color="auto"/>
              <w:right w:val="single" w:sz="4" w:space="0" w:color="000000"/>
            </w:tcBorders>
          </w:tcPr>
          <w:p w14:paraId="7BB8D797"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1530D79B"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4682C905" w14:textId="77777777" w:rsidR="00DC7B2F" w:rsidRDefault="00DC7B2F" w:rsidP="00F542B8">
            <w:pPr>
              <w:jc w:val="center"/>
              <w:rPr>
                <w:color w:val="000000"/>
                <w:sz w:val="18"/>
                <w:szCs w:val="18"/>
              </w:rPr>
            </w:pPr>
            <w:r>
              <w:rPr>
                <w:color w:val="000000"/>
                <w:sz w:val="18"/>
                <w:szCs w:val="18"/>
              </w:rPr>
              <w:t>14.</w:t>
            </w:r>
          </w:p>
        </w:tc>
        <w:tc>
          <w:tcPr>
            <w:tcW w:w="11623" w:type="dxa"/>
            <w:gridSpan w:val="4"/>
            <w:tcBorders>
              <w:top w:val="single" w:sz="4" w:space="0" w:color="auto"/>
              <w:left w:val="nil"/>
              <w:bottom w:val="single" w:sz="4" w:space="0" w:color="auto"/>
              <w:right w:val="single" w:sz="4" w:space="0" w:color="000000"/>
            </w:tcBorders>
            <w:vAlign w:val="center"/>
            <w:hideMark/>
          </w:tcPr>
          <w:p w14:paraId="2266AE8B" w14:textId="77777777" w:rsidR="00DC7B2F" w:rsidRDefault="00DC7B2F" w:rsidP="00F542B8">
            <w:pPr>
              <w:rPr>
                <w:color w:val="000000"/>
                <w:sz w:val="18"/>
                <w:szCs w:val="18"/>
              </w:rPr>
            </w:pPr>
            <w:r>
              <w:rPr>
                <w:color w:val="000000"/>
                <w:sz w:val="18"/>
                <w:szCs w:val="18"/>
              </w:rPr>
              <w:t xml:space="preserve">Popravak neispravnih podzemnih i nadzemnih hidranata prema izvješću o kontroli ispravnosti istih u Poslovnoj jedinici Vrbovec </w:t>
            </w:r>
          </w:p>
        </w:tc>
        <w:tc>
          <w:tcPr>
            <w:tcW w:w="1559" w:type="dxa"/>
            <w:tcBorders>
              <w:top w:val="single" w:sz="4" w:space="0" w:color="auto"/>
              <w:left w:val="nil"/>
              <w:bottom w:val="single" w:sz="4" w:space="0" w:color="auto"/>
              <w:right w:val="single" w:sz="4" w:space="0" w:color="000000"/>
            </w:tcBorders>
          </w:tcPr>
          <w:p w14:paraId="5842C949"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23382766"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0DCBFFDF" w14:textId="77777777" w:rsidR="00DC7B2F" w:rsidRDefault="00DC7B2F" w:rsidP="00F542B8">
            <w:pPr>
              <w:jc w:val="center"/>
              <w:rPr>
                <w:color w:val="000000"/>
                <w:sz w:val="18"/>
                <w:szCs w:val="18"/>
              </w:rPr>
            </w:pPr>
            <w:r>
              <w:rPr>
                <w:color w:val="000000"/>
                <w:sz w:val="18"/>
                <w:szCs w:val="18"/>
              </w:rPr>
              <w:t>15.</w:t>
            </w:r>
          </w:p>
        </w:tc>
        <w:tc>
          <w:tcPr>
            <w:tcW w:w="11623" w:type="dxa"/>
            <w:gridSpan w:val="4"/>
            <w:tcBorders>
              <w:top w:val="single" w:sz="4" w:space="0" w:color="auto"/>
              <w:left w:val="nil"/>
              <w:bottom w:val="single" w:sz="4" w:space="0" w:color="auto"/>
              <w:right w:val="single" w:sz="4" w:space="0" w:color="000000"/>
            </w:tcBorders>
            <w:vAlign w:val="center"/>
            <w:hideMark/>
          </w:tcPr>
          <w:p w14:paraId="6623C814" w14:textId="77777777" w:rsidR="00DC7B2F" w:rsidRDefault="00DC7B2F" w:rsidP="00F542B8">
            <w:pPr>
              <w:rPr>
                <w:color w:val="000000"/>
                <w:sz w:val="18"/>
                <w:szCs w:val="18"/>
              </w:rPr>
            </w:pPr>
            <w:r>
              <w:rPr>
                <w:color w:val="000000"/>
                <w:sz w:val="18"/>
                <w:szCs w:val="18"/>
              </w:rPr>
              <w:t>Crpne stanice u Dugo Selo / Rugvica, Brckovljani i Ivanić-Grad tjedni obilazak svih stanica, te mjesečno preventivno čišćenje plovaka i provjera nepovratnih ventila</w:t>
            </w:r>
          </w:p>
        </w:tc>
        <w:tc>
          <w:tcPr>
            <w:tcW w:w="1559" w:type="dxa"/>
            <w:tcBorders>
              <w:top w:val="single" w:sz="4" w:space="0" w:color="auto"/>
              <w:left w:val="nil"/>
              <w:bottom w:val="single" w:sz="4" w:space="0" w:color="auto"/>
              <w:right w:val="single" w:sz="4" w:space="0" w:color="000000"/>
            </w:tcBorders>
          </w:tcPr>
          <w:p w14:paraId="05BF9EB5"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23998B0C"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3C4C3CE3" w14:textId="77777777" w:rsidR="00DC7B2F" w:rsidRDefault="00DC7B2F" w:rsidP="00F542B8">
            <w:pPr>
              <w:jc w:val="center"/>
              <w:rPr>
                <w:color w:val="000000"/>
                <w:sz w:val="18"/>
                <w:szCs w:val="18"/>
              </w:rPr>
            </w:pPr>
            <w:r>
              <w:rPr>
                <w:color w:val="000000"/>
                <w:sz w:val="18"/>
                <w:szCs w:val="18"/>
              </w:rPr>
              <w:t>16.</w:t>
            </w:r>
          </w:p>
        </w:tc>
        <w:tc>
          <w:tcPr>
            <w:tcW w:w="11623" w:type="dxa"/>
            <w:gridSpan w:val="4"/>
            <w:tcBorders>
              <w:top w:val="single" w:sz="4" w:space="0" w:color="auto"/>
              <w:left w:val="nil"/>
              <w:bottom w:val="single" w:sz="4" w:space="0" w:color="auto"/>
              <w:right w:val="single" w:sz="4" w:space="0" w:color="000000"/>
            </w:tcBorders>
            <w:vAlign w:val="center"/>
            <w:hideMark/>
          </w:tcPr>
          <w:p w14:paraId="53C89938" w14:textId="77777777" w:rsidR="00DC7B2F" w:rsidRDefault="00DC7B2F" w:rsidP="00F542B8">
            <w:pPr>
              <w:rPr>
                <w:color w:val="000000"/>
                <w:sz w:val="18"/>
                <w:szCs w:val="18"/>
              </w:rPr>
            </w:pPr>
            <w:r>
              <w:rPr>
                <w:color w:val="000000"/>
                <w:sz w:val="18"/>
                <w:szCs w:val="18"/>
              </w:rPr>
              <w:t>Crpne stanice za odvodnju; godišnji pregled ugrađene elektroopreme</w:t>
            </w:r>
          </w:p>
        </w:tc>
        <w:tc>
          <w:tcPr>
            <w:tcW w:w="1559" w:type="dxa"/>
            <w:tcBorders>
              <w:top w:val="single" w:sz="4" w:space="0" w:color="auto"/>
              <w:left w:val="nil"/>
              <w:bottom w:val="single" w:sz="4" w:space="0" w:color="auto"/>
              <w:right w:val="single" w:sz="4" w:space="0" w:color="000000"/>
            </w:tcBorders>
          </w:tcPr>
          <w:p w14:paraId="51AAE17E"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68D5E6A5" w14:textId="77777777" w:rsidTr="00EC21DB">
        <w:trPr>
          <w:trHeight w:val="255"/>
        </w:trPr>
        <w:tc>
          <w:tcPr>
            <w:tcW w:w="1442" w:type="dxa"/>
            <w:tcBorders>
              <w:top w:val="nil"/>
              <w:left w:val="single" w:sz="4" w:space="0" w:color="auto"/>
              <w:bottom w:val="single" w:sz="4" w:space="0" w:color="auto"/>
              <w:right w:val="single" w:sz="4" w:space="0" w:color="auto"/>
            </w:tcBorders>
            <w:noWrap/>
            <w:vAlign w:val="center"/>
            <w:hideMark/>
          </w:tcPr>
          <w:p w14:paraId="547810E4" w14:textId="77777777" w:rsidR="00DC7B2F" w:rsidRDefault="00DC7B2F" w:rsidP="00F542B8">
            <w:pPr>
              <w:jc w:val="center"/>
              <w:rPr>
                <w:color w:val="000000"/>
                <w:sz w:val="18"/>
                <w:szCs w:val="18"/>
              </w:rPr>
            </w:pPr>
            <w:r>
              <w:rPr>
                <w:color w:val="000000"/>
                <w:sz w:val="18"/>
                <w:szCs w:val="18"/>
              </w:rPr>
              <w:t>17.</w:t>
            </w:r>
          </w:p>
        </w:tc>
        <w:tc>
          <w:tcPr>
            <w:tcW w:w="11623" w:type="dxa"/>
            <w:gridSpan w:val="4"/>
            <w:tcBorders>
              <w:top w:val="single" w:sz="4" w:space="0" w:color="auto"/>
              <w:left w:val="nil"/>
              <w:bottom w:val="single" w:sz="4" w:space="0" w:color="auto"/>
              <w:right w:val="single" w:sz="4" w:space="0" w:color="000000"/>
            </w:tcBorders>
            <w:vAlign w:val="center"/>
            <w:hideMark/>
          </w:tcPr>
          <w:p w14:paraId="1D2CEA40" w14:textId="77777777" w:rsidR="00DC7B2F" w:rsidRDefault="00DC7B2F" w:rsidP="00F542B8">
            <w:pPr>
              <w:rPr>
                <w:color w:val="000000"/>
                <w:sz w:val="18"/>
                <w:szCs w:val="18"/>
              </w:rPr>
            </w:pPr>
            <w:r>
              <w:rPr>
                <w:color w:val="000000"/>
                <w:sz w:val="18"/>
                <w:szCs w:val="18"/>
              </w:rPr>
              <w:t xml:space="preserve">Kontinuirani pregled </w:t>
            </w:r>
            <w:proofErr w:type="spellStart"/>
            <w:r>
              <w:rPr>
                <w:color w:val="000000"/>
                <w:sz w:val="18"/>
                <w:szCs w:val="18"/>
              </w:rPr>
              <w:t>vodoovodne</w:t>
            </w:r>
            <w:proofErr w:type="spellEnd"/>
            <w:r>
              <w:rPr>
                <w:color w:val="000000"/>
                <w:sz w:val="18"/>
                <w:szCs w:val="18"/>
              </w:rPr>
              <w:t xml:space="preserve"> i kanalizacijske mreže, te ispitivanje mreže uređajem za traženje puknuća</w:t>
            </w:r>
          </w:p>
        </w:tc>
        <w:tc>
          <w:tcPr>
            <w:tcW w:w="1559" w:type="dxa"/>
            <w:tcBorders>
              <w:top w:val="single" w:sz="4" w:space="0" w:color="auto"/>
              <w:left w:val="nil"/>
              <w:bottom w:val="single" w:sz="4" w:space="0" w:color="auto"/>
              <w:right w:val="single" w:sz="4" w:space="0" w:color="000000"/>
            </w:tcBorders>
          </w:tcPr>
          <w:p w14:paraId="5F23508C" w14:textId="77777777" w:rsidR="00DC7B2F" w:rsidRPr="00E53B5E" w:rsidRDefault="00DC7B2F" w:rsidP="00DC7B2F">
            <w:pPr>
              <w:pStyle w:val="ListParagraph"/>
              <w:numPr>
                <w:ilvl w:val="0"/>
                <w:numId w:val="25"/>
              </w:numPr>
              <w:contextualSpacing w:val="0"/>
              <w:jc w:val="center"/>
              <w:rPr>
                <w:rFonts w:eastAsia="Times New Roman"/>
                <w:color w:val="000000"/>
                <w:sz w:val="18"/>
                <w:szCs w:val="18"/>
              </w:rPr>
            </w:pPr>
          </w:p>
        </w:tc>
      </w:tr>
      <w:tr w:rsidR="00DC7B2F" w14:paraId="1FC79476" w14:textId="77777777" w:rsidTr="00EC21DB">
        <w:trPr>
          <w:trHeight w:val="255"/>
        </w:trPr>
        <w:tc>
          <w:tcPr>
            <w:tcW w:w="1442" w:type="dxa"/>
            <w:noWrap/>
            <w:vAlign w:val="center"/>
            <w:hideMark/>
          </w:tcPr>
          <w:p w14:paraId="70FE3556" w14:textId="77777777" w:rsidR="00DC7B2F" w:rsidRDefault="00DC7B2F" w:rsidP="00F542B8">
            <w:pPr>
              <w:rPr>
                <w:color w:val="000000"/>
                <w:sz w:val="18"/>
                <w:szCs w:val="18"/>
              </w:rPr>
            </w:pPr>
          </w:p>
        </w:tc>
        <w:tc>
          <w:tcPr>
            <w:tcW w:w="2693" w:type="dxa"/>
            <w:vAlign w:val="center"/>
            <w:hideMark/>
          </w:tcPr>
          <w:p w14:paraId="63510592" w14:textId="77777777" w:rsidR="00DC7B2F" w:rsidRDefault="00DC7B2F" w:rsidP="00F542B8">
            <w:pPr>
              <w:rPr>
                <w:rFonts w:ascii="Calibri" w:hAnsi="Calibri" w:cs="Calibri"/>
                <w:sz w:val="20"/>
              </w:rPr>
            </w:pPr>
          </w:p>
        </w:tc>
        <w:tc>
          <w:tcPr>
            <w:tcW w:w="5953" w:type="dxa"/>
            <w:noWrap/>
            <w:vAlign w:val="center"/>
            <w:hideMark/>
          </w:tcPr>
          <w:p w14:paraId="364FB072" w14:textId="77777777" w:rsidR="00DC7B2F" w:rsidRDefault="00DC7B2F" w:rsidP="00F542B8">
            <w:pPr>
              <w:rPr>
                <w:rFonts w:ascii="Calibri" w:hAnsi="Calibri" w:cs="Calibri"/>
                <w:sz w:val="20"/>
              </w:rPr>
            </w:pPr>
          </w:p>
        </w:tc>
        <w:tc>
          <w:tcPr>
            <w:tcW w:w="1418" w:type="dxa"/>
            <w:noWrap/>
            <w:vAlign w:val="center"/>
            <w:hideMark/>
          </w:tcPr>
          <w:p w14:paraId="2A30C94D" w14:textId="77777777" w:rsidR="00DC7B2F" w:rsidRDefault="00DC7B2F" w:rsidP="00F542B8">
            <w:pPr>
              <w:rPr>
                <w:rFonts w:ascii="Calibri" w:hAnsi="Calibri" w:cs="Calibri"/>
                <w:sz w:val="20"/>
              </w:rPr>
            </w:pPr>
          </w:p>
        </w:tc>
        <w:tc>
          <w:tcPr>
            <w:tcW w:w="1559" w:type="dxa"/>
            <w:noWrap/>
            <w:vAlign w:val="center"/>
            <w:hideMark/>
          </w:tcPr>
          <w:p w14:paraId="2CA7582E" w14:textId="77777777" w:rsidR="00DC7B2F" w:rsidRDefault="00DC7B2F" w:rsidP="00F542B8">
            <w:pPr>
              <w:rPr>
                <w:rFonts w:ascii="Calibri" w:hAnsi="Calibri" w:cs="Calibri"/>
                <w:sz w:val="20"/>
              </w:rPr>
            </w:pPr>
          </w:p>
        </w:tc>
        <w:tc>
          <w:tcPr>
            <w:tcW w:w="1559" w:type="dxa"/>
          </w:tcPr>
          <w:p w14:paraId="2AEEA1F2" w14:textId="77777777" w:rsidR="00DC7B2F" w:rsidRDefault="00DC7B2F" w:rsidP="00F542B8">
            <w:pPr>
              <w:rPr>
                <w:rFonts w:ascii="Calibri" w:hAnsi="Calibri" w:cs="Calibri"/>
                <w:sz w:val="20"/>
              </w:rPr>
            </w:pPr>
          </w:p>
        </w:tc>
      </w:tr>
      <w:tr w:rsidR="00DC7B2F" w14:paraId="6A02B856" w14:textId="77777777" w:rsidTr="006D6718">
        <w:trPr>
          <w:trHeight w:val="255"/>
        </w:trPr>
        <w:tc>
          <w:tcPr>
            <w:tcW w:w="13065" w:type="dxa"/>
            <w:gridSpan w:val="5"/>
            <w:tcBorders>
              <w:top w:val="single" w:sz="4" w:space="0" w:color="auto"/>
              <w:left w:val="single" w:sz="4" w:space="0" w:color="auto"/>
              <w:bottom w:val="single" w:sz="4" w:space="0" w:color="auto"/>
              <w:right w:val="single" w:sz="4" w:space="0" w:color="000000"/>
            </w:tcBorders>
            <w:shd w:val="clear" w:color="auto" w:fill="B4C6E7" w:themeFill="accent5" w:themeFillTint="66"/>
            <w:noWrap/>
            <w:vAlign w:val="center"/>
            <w:hideMark/>
          </w:tcPr>
          <w:p w14:paraId="46973AA6" w14:textId="77777777" w:rsidR="00DC7B2F" w:rsidRDefault="00DC7B2F" w:rsidP="00F542B8">
            <w:pPr>
              <w:jc w:val="center"/>
              <w:rPr>
                <w:color w:val="000000"/>
                <w:sz w:val="18"/>
                <w:szCs w:val="18"/>
              </w:rPr>
            </w:pPr>
            <w:r>
              <w:rPr>
                <w:color w:val="000000"/>
                <w:sz w:val="18"/>
                <w:szCs w:val="18"/>
              </w:rPr>
              <w:t>Pregled aktivnosti održavanja i financiranje</w:t>
            </w:r>
          </w:p>
        </w:tc>
        <w:tc>
          <w:tcPr>
            <w:tcW w:w="1559" w:type="dxa"/>
            <w:tcBorders>
              <w:top w:val="single" w:sz="4" w:space="0" w:color="auto"/>
              <w:left w:val="single" w:sz="4" w:space="0" w:color="auto"/>
              <w:bottom w:val="single" w:sz="4" w:space="0" w:color="auto"/>
              <w:right w:val="single" w:sz="4" w:space="0" w:color="000000"/>
            </w:tcBorders>
            <w:shd w:val="clear" w:color="auto" w:fill="9BC2E6"/>
          </w:tcPr>
          <w:p w14:paraId="32B1CC98" w14:textId="4D61B4C1" w:rsidR="00DC7B2F" w:rsidRDefault="00DC7B2F" w:rsidP="00F542B8">
            <w:pPr>
              <w:jc w:val="center"/>
              <w:rPr>
                <w:color w:val="000000"/>
                <w:sz w:val="18"/>
                <w:szCs w:val="18"/>
              </w:rPr>
            </w:pPr>
          </w:p>
        </w:tc>
      </w:tr>
      <w:tr w:rsidR="00DC7B2F" w14:paraId="5A25C27B" w14:textId="77777777" w:rsidTr="00EC21DB">
        <w:trPr>
          <w:trHeight w:val="1200"/>
        </w:trPr>
        <w:tc>
          <w:tcPr>
            <w:tcW w:w="1442" w:type="dxa"/>
            <w:tcBorders>
              <w:top w:val="nil"/>
              <w:left w:val="single" w:sz="4" w:space="0" w:color="auto"/>
              <w:bottom w:val="single" w:sz="4" w:space="0" w:color="auto"/>
              <w:right w:val="single" w:sz="4" w:space="0" w:color="auto"/>
            </w:tcBorders>
            <w:shd w:val="clear" w:color="auto" w:fill="DDEBF7"/>
            <w:vAlign w:val="center"/>
            <w:hideMark/>
          </w:tcPr>
          <w:p w14:paraId="0566A246" w14:textId="77777777" w:rsidR="00DC7B2F" w:rsidRDefault="00DC7B2F" w:rsidP="00F542B8">
            <w:pPr>
              <w:jc w:val="center"/>
              <w:rPr>
                <w:b/>
                <w:bCs/>
                <w:color w:val="000000"/>
                <w:sz w:val="18"/>
                <w:szCs w:val="18"/>
              </w:rPr>
            </w:pPr>
            <w:r>
              <w:rPr>
                <w:b/>
                <w:bCs/>
                <w:color w:val="000000"/>
                <w:sz w:val="18"/>
                <w:szCs w:val="18"/>
              </w:rPr>
              <w:t>Konto financijskog plana rashoda</w:t>
            </w:r>
          </w:p>
        </w:tc>
        <w:tc>
          <w:tcPr>
            <w:tcW w:w="2693" w:type="dxa"/>
            <w:tcBorders>
              <w:top w:val="nil"/>
              <w:left w:val="nil"/>
              <w:bottom w:val="single" w:sz="4" w:space="0" w:color="auto"/>
              <w:right w:val="single" w:sz="4" w:space="0" w:color="auto"/>
            </w:tcBorders>
            <w:shd w:val="clear" w:color="auto" w:fill="DDEBF7"/>
            <w:vAlign w:val="center"/>
            <w:hideMark/>
          </w:tcPr>
          <w:p w14:paraId="4D6C018A" w14:textId="77777777" w:rsidR="00DC7B2F" w:rsidRDefault="00DC7B2F" w:rsidP="00F542B8">
            <w:pPr>
              <w:jc w:val="center"/>
              <w:rPr>
                <w:b/>
                <w:bCs/>
                <w:color w:val="000000"/>
                <w:sz w:val="18"/>
                <w:szCs w:val="18"/>
              </w:rPr>
            </w:pPr>
            <w:r>
              <w:rPr>
                <w:b/>
                <w:bCs/>
                <w:color w:val="000000"/>
                <w:sz w:val="18"/>
                <w:szCs w:val="18"/>
              </w:rPr>
              <w:t>Naziv konta</w:t>
            </w:r>
          </w:p>
        </w:tc>
        <w:tc>
          <w:tcPr>
            <w:tcW w:w="5953" w:type="dxa"/>
            <w:tcBorders>
              <w:top w:val="nil"/>
              <w:left w:val="nil"/>
              <w:bottom w:val="single" w:sz="4" w:space="0" w:color="auto"/>
              <w:right w:val="single" w:sz="4" w:space="0" w:color="auto"/>
            </w:tcBorders>
            <w:shd w:val="clear" w:color="auto" w:fill="DDEBF7"/>
            <w:noWrap/>
            <w:vAlign w:val="center"/>
            <w:hideMark/>
          </w:tcPr>
          <w:p w14:paraId="4383E81E" w14:textId="77777777" w:rsidR="00DC7B2F" w:rsidRDefault="00DC7B2F" w:rsidP="00F542B8">
            <w:pPr>
              <w:jc w:val="center"/>
              <w:rPr>
                <w:b/>
                <w:bCs/>
                <w:color w:val="000000"/>
                <w:sz w:val="18"/>
                <w:szCs w:val="18"/>
              </w:rPr>
            </w:pPr>
            <w:r>
              <w:rPr>
                <w:b/>
                <w:bCs/>
                <w:color w:val="000000"/>
                <w:sz w:val="18"/>
                <w:szCs w:val="18"/>
              </w:rPr>
              <w:t>Opis stavke</w:t>
            </w:r>
          </w:p>
        </w:tc>
        <w:tc>
          <w:tcPr>
            <w:tcW w:w="1418" w:type="dxa"/>
            <w:tcBorders>
              <w:top w:val="nil"/>
              <w:left w:val="nil"/>
              <w:bottom w:val="single" w:sz="4" w:space="0" w:color="auto"/>
              <w:right w:val="single" w:sz="4" w:space="0" w:color="auto"/>
            </w:tcBorders>
            <w:shd w:val="clear" w:color="auto" w:fill="DDEBF7"/>
            <w:vAlign w:val="center"/>
            <w:hideMark/>
          </w:tcPr>
          <w:p w14:paraId="366CB0B3" w14:textId="77777777" w:rsidR="00DC7B2F" w:rsidRDefault="00DC7B2F" w:rsidP="00F542B8">
            <w:pPr>
              <w:jc w:val="center"/>
              <w:rPr>
                <w:b/>
                <w:bCs/>
                <w:color w:val="000000"/>
                <w:sz w:val="18"/>
                <w:szCs w:val="18"/>
              </w:rPr>
            </w:pPr>
            <w:r>
              <w:rPr>
                <w:b/>
                <w:bCs/>
                <w:color w:val="000000"/>
                <w:sz w:val="18"/>
                <w:szCs w:val="18"/>
              </w:rPr>
              <w:t xml:space="preserve"> Plan 2022. </w:t>
            </w:r>
          </w:p>
        </w:tc>
        <w:tc>
          <w:tcPr>
            <w:tcW w:w="1559" w:type="dxa"/>
            <w:tcBorders>
              <w:top w:val="nil"/>
              <w:left w:val="nil"/>
              <w:bottom w:val="single" w:sz="4" w:space="0" w:color="auto"/>
              <w:right w:val="single" w:sz="4" w:space="0" w:color="auto"/>
            </w:tcBorders>
            <w:shd w:val="clear" w:color="auto" w:fill="DDEBF7"/>
            <w:vAlign w:val="center"/>
            <w:hideMark/>
          </w:tcPr>
          <w:p w14:paraId="02C388CA" w14:textId="77777777" w:rsidR="00DC7B2F" w:rsidRDefault="00DC7B2F" w:rsidP="00F542B8">
            <w:pPr>
              <w:jc w:val="center"/>
              <w:rPr>
                <w:b/>
                <w:bCs/>
                <w:color w:val="000000"/>
                <w:sz w:val="18"/>
                <w:szCs w:val="18"/>
              </w:rPr>
            </w:pPr>
            <w:r>
              <w:rPr>
                <w:b/>
                <w:bCs/>
                <w:color w:val="000000"/>
                <w:sz w:val="18"/>
                <w:szCs w:val="18"/>
              </w:rPr>
              <w:t xml:space="preserve"> Ukupno 2022. </w:t>
            </w:r>
          </w:p>
        </w:tc>
        <w:tc>
          <w:tcPr>
            <w:tcW w:w="1559" w:type="dxa"/>
            <w:tcBorders>
              <w:top w:val="nil"/>
              <w:left w:val="nil"/>
              <w:bottom w:val="single" w:sz="4" w:space="0" w:color="auto"/>
              <w:right w:val="single" w:sz="4" w:space="0" w:color="auto"/>
            </w:tcBorders>
            <w:shd w:val="clear" w:color="auto" w:fill="DDEBF7"/>
          </w:tcPr>
          <w:p w14:paraId="5D55BA61" w14:textId="77777777" w:rsidR="00DC7B2F" w:rsidRDefault="00DC7B2F" w:rsidP="00F542B8">
            <w:pPr>
              <w:jc w:val="center"/>
              <w:rPr>
                <w:b/>
                <w:bCs/>
                <w:color w:val="000000"/>
                <w:sz w:val="18"/>
                <w:szCs w:val="18"/>
              </w:rPr>
            </w:pPr>
          </w:p>
          <w:p w14:paraId="5EC001A4" w14:textId="77777777" w:rsidR="006D6718" w:rsidRDefault="006D6718" w:rsidP="00F542B8">
            <w:pPr>
              <w:jc w:val="center"/>
              <w:rPr>
                <w:b/>
                <w:bCs/>
                <w:color w:val="000000"/>
                <w:sz w:val="18"/>
                <w:szCs w:val="18"/>
              </w:rPr>
            </w:pPr>
          </w:p>
          <w:p w14:paraId="6CFC1E89" w14:textId="41967F4A" w:rsidR="006D6718" w:rsidRDefault="006D6718" w:rsidP="006D6718">
            <w:pPr>
              <w:jc w:val="center"/>
              <w:rPr>
                <w:b/>
                <w:bCs/>
                <w:color w:val="000000"/>
                <w:sz w:val="18"/>
                <w:szCs w:val="18"/>
              </w:rPr>
            </w:pPr>
            <w:r>
              <w:rPr>
                <w:b/>
                <w:bCs/>
                <w:color w:val="000000"/>
                <w:sz w:val="18"/>
                <w:szCs w:val="18"/>
              </w:rPr>
              <w:t>Realizacija</w:t>
            </w:r>
          </w:p>
          <w:p w14:paraId="226364FB" w14:textId="070BDBCE" w:rsidR="006D6718" w:rsidRDefault="006D6718" w:rsidP="00F542B8">
            <w:pPr>
              <w:jc w:val="center"/>
              <w:rPr>
                <w:b/>
                <w:bCs/>
                <w:color w:val="000000"/>
                <w:sz w:val="18"/>
                <w:szCs w:val="18"/>
              </w:rPr>
            </w:pPr>
          </w:p>
        </w:tc>
      </w:tr>
      <w:tr w:rsidR="00DC7B2F" w14:paraId="626D5FBB" w14:textId="77777777" w:rsidTr="006D6718">
        <w:trPr>
          <w:trHeight w:val="1544"/>
        </w:trPr>
        <w:tc>
          <w:tcPr>
            <w:tcW w:w="14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75A2DC98" w14:textId="77777777" w:rsidR="00DC7B2F" w:rsidRDefault="00DC7B2F" w:rsidP="00F542B8">
            <w:pPr>
              <w:jc w:val="center"/>
              <w:rPr>
                <w:sz w:val="18"/>
                <w:szCs w:val="18"/>
              </w:rPr>
            </w:pPr>
            <w:r>
              <w:rPr>
                <w:sz w:val="18"/>
                <w:szCs w:val="18"/>
              </w:rPr>
              <w:t>4006</w:t>
            </w:r>
          </w:p>
        </w:tc>
        <w:tc>
          <w:tcPr>
            <w:tcW w:w="2693" w:type="dxa"/>
            <w:tcBorders>
              <w:top w:val="nil"/>
              <w:left w:val="nil"/>
              <w:bottom w:val="single" w:sz="4" w:space="0" w:color="auto"/>
              <w:right w:val="nil"/>
            </w:tcBorders>
            <w:vAlign w:val="center"/>
            <w:hideMark/>
          </w:tcPr>
          <w:p w14:paraId="03F5B35A" w14:textId="77777777" w:rsidR="00DC7B2F" w:rsidRDefault="00DC7B2F" w:rsidP="00F542B8">
            <w:pPr>
              <w:rPr>
                <w:sz w:val="18"/>
                <w:szCs w:val="18"/>
              </w:rPr>
            </w:pPr>
            <w:r>
              <w:rPr>
                <w:sz w:val="18"/>
                <w:szCs w:val="18"/>
              </w:rPr>
              <w:t>Troškovi laboratorijskog materijala za analizu pitke vode</w:t>
            </w:r>
          </w:p>
        </w:tc>
        <w:tc>
          <w:tcPr>
            <w:tcW w:w="5953" w:type="dxa"/>
            <w:tcBorders>
              <w:top w:val="nil"/>
              <w:left w:val="single" w:sz="4" w:space="0" w:color="auto"/>
              <w:bottom w:val="single" w:sz="4" w:space="0" w:color="auto"/>
              <w:right w:val="single" w:sz="4" w:space="0" w:color="auto"/>
            </w:tcBorders>
            <w:vAlign w:val="bottom"/>
            <w:hideMark/>
          </w:tcPr>
          <w:p w14:paraId="03EE2830" w14:textId="77777777" w:rsidR="00DC7B2F" w:rsidRDefault="00DC7B2F" w:rsidP="00F542B8">
            <w:pPr>
              <w:rPr>
                <w:color w:val="000000"/>
                <w:sz w:val="18"/>
                <w:szCs w:val="18"/>
              </w:rPr>
            </w:pPr>
            <w:r>
              <w:rPr>
                <w:color w:val="000000"/>
                <w:sz w:val="18"/>
                <w:szCs w:val="18"/>
              </w:rPr>
              <w:t xml:space="preserve">S ciljem da se potrošačima osigura </w:t>
            </w:r>
            <w:proofErr w:type="spellStart"/>
            <w:r>
              <w:rPr>
                <w:color w:val="000000"/>
                <w:sz w:val="18"/>
                <w:szCs w:val="18"/>
              </w:rPr>
              <w:t>zdrastveno</w:t>
            </w:r>
            <w:proofErr w:type="spellEnd"/>
            <w:r>
              <w:rPr>
                <w:color w:val="000000"/>
                <w:sz w:val="18"/>
                <w:szCs w:val="18"/>
              </w:rPr>
              <w:t xml:space="preserve"> ispravna voda sukladno zahtjevima čl. 5. Zakona o vodi za ljudsku potrošnju, </w:t>
            </w:r>
            <w:proofErr w:type="spellStart"/>
            <w:r>
              <w:rPr>
                <w:color w:val="000000"/>
                <w:sz w:val="18"/>
                <w:szCs w:val="18"/>
              </w:rPr>
              <w:t>Društo</w:t>
            </w:r>
            <w:proofErr w:type="spellEnd"/>
            <w:r>
              <w:rPr>
                <w:color w:val="000000"/>
                <w:sz w:val="18"/>
                <w:szCs w:val="18"/>
              </w:rPr>
              <w:t xml:space="preserve"> u internom laboratoriju provede u prosijeku 700 internih uzoraka vode unutar sustava samokontrole.  Za provedbu navedenog potrebni su  kemijski reagensi, hranjive podloge za mikrobiološke analize te potrošnog laboratorijskog materijala (laboratorijske čaše, tikvice, filter papir, menzure, </w:t>
            </w:r>
            <w:proofErr w:type="spellStart"/>
            <w:r>
              <w:rPr>
                <w:color w:val="000000"/>
                <w:sz w:val="18"/>
                <w:szCs w:val="18"/>
              </w:rPr>
              <w:t>petrijeve</w:t>
            </w:r>
            <w:proofErr w:type="spellEnd"/>
            <w:r>
              <w:rPr>
                <w:color w:val="000000"/>
                <w:sz w:val="18"/>
                <w:szCs w:val="18"/>
              </w:rPr>
              <w:t xml:space="preserve"> zdjelice)</w:t>
            </w:r>
          </w:p>
        </w:tc>
        <w:tc>
          <w:tcPr>
            <w:tcW w:w="1418" w:type="dxa"/>
            <w:tcBorders>
              <w:top w:val="nil"/>
              <w:left w:val="nil"/>
              <w:bottom w:val="single" w:sz="4" w:space="0" w:color="auto"/>
              <w:right w:val="single" w:sz="4" w:space="0" w:color="auto"/>
            </w:tcBorders>
            <w:noWrap/>
            <w:vAlign w:val="center"/>
            <w:hideMark/>
          </w:tcPr>
          <w:p w14:paraId="62887E85" w14:textId="77777777" w:rsidR="00DC7B2F" w:rsidRDefault="00DC7B2F" w:rsidP="00F542B8">
            <w:pPr>
              <w:jc w:val="right"/>
              <w:rPr>
                <w:color w:val="000000"/>
                <w:sz w:val="18"/>
                <w:szCs w:val="18"/>
              </w:rPr>
            </w:pPr>
            <w:r>
              <w:rPr>
                <w:color w:val="000000"/>
                <w:sz w:val="18"/>
                <w:szCs w:val="18"/>
              </w:rPr>
              <w:t xml:space="preserve">              105.000,00 kn </w:t>
            </w:r>
          </w:p>
        </w:tc>
        <w:tc>
          <w:tcPr>
            <w:tcW w:w="1559" w:type="dxa"/>
            <w:tcBorders>
              <w:top w:val="nil"/>
              <w:left w:val="nil"/>
              <w:bottom w:val="single" w:sz="4" w:space="0" w:color="auto"/>
              <w:right w:val="single" w:sz="4" w:space="0" w:color="auto"/>
            </w:tcBorders>
            <w:noWrap/>
            <w:vAlign w:val="center"/>
            <w:hideMark/>
          </w:tcPr>
          <w:p w14:paraId="296AA04A" w14:textId="77777777" w:rsidR="00DC7B2F" w:rsidRDefault="00DC7B2F" w:rsidP="00F542B8">
            <w:pPr>
              <w:jc w:val="right"/>
              <w:rPr>
                <w:color w:val="000000"/>
                <w:sz w:val="18"/>
                <w:szCs w:val="18"/>
              </w:rPr>
            </w:pPr>
            <w:r>
              <w:rPr>
                <w:color w:val="000000"/>
                <w:sz w:val="18"/>
                <w:szCs w:val="18"/>
              </w:rPr>
              <w:t xml:space="preserve">           105.000,00 </w:t>
            </w:r>
          </w:p>
        </w:tc>
        <w:tc>
          <w:tcPr>
            <w:tcW w:w="1559" w:type="dxa"/>
            <w:tcBorders>
              <w:top w:val="nil"/>
              <w:left w:val="nil"/>
              <w:bottom w:val="single" w:sz="4" w:space="0" w:color="auto"/>
              <w:right w:val="single" w:sz="4" w:space="0" w:color="auto"/>
            </w:tcBorders>
          </w:tcPr>
          <w:p w14:paraId="7A9406E7" w14:textId="77777777" w:rsidR="00DC7B2F" w:rsidRDefault="00DC7B2F" w:rsidP="00F542B8">
            <w:pPr>
              <w:jc w:val="right"/>
              <w:rPr>
                <w:color w:val="000000"/>
                <w:sz w:val="18"/>
                <w:szCs w:val="18"/>
              </w:rPr>
            </w:pPr>
          </w:p>
          <w:p w14:paraId="1BD9CBD3" w14:textId="77777777" w:rsidR="00DC7B2F" w:rsidRDefault="00DC7B2F" w:rsidP="00F542B8">
            <w:pPr>
              <w:jc w:val="right"/>
              <w:rPr>
                <w:color w:val="000000"/>
                <w:sz w:val="18"/>
                <w:szCs w:val="18"/>
              </w:rPr>
            </w:pPr>
          </w:p>
          <w:p w14:paraId="0D6D1387" w14:textId="77777777" w:rsidR="00DC7B2F" w:rsidRDefault="00DC7B2F" w:rsidP="00F542B8">
            <w:pPr>
              <w:jc w:val="right"/>
              <w:rPr>
                <w:color w:val="000000"/>
                <w:sz w:val="18"/>
                <w:szCs w:val="18"/>
              </w:rPr>
            </w:pPr>
          </w:p>
          <w:p w14:paraId="2C92EC86" w14:textId="77777777" w:rsidR="00DC7B2F" w:rsidRDefault="00DC7B2F" w:rsidP="00F542B8">
            <w:pPr>
              <w:jc w:val="right"/>
              <w:rPr>
                <w:color w:val="000000"/>
                <w:sz w:val="18"/>
                <w:szCs w:val="18"/>
              </w:rPr>
            </w:pPr>
          </w:p>
          <w:p w14:paraId="1B88994A" w14:textId="77777777" w:rsidR="00DC7B2F" w:rsidRDefault="00DC7B2F" w:rsidP="00F542B8">
            <w:pPr>
              <w:jc w:val="right"/>
              <w:rPr>
                <w:color w:val="000000"/>
                <w:sz w:val="18"/>
                <w:szCs w:val="18"/>
              </w:rPr>
            </w:pPr>
            <w:r>
              <w:rPr>
                <w:color w:val="000000"/>
                <w:sz w:val="18"/>
                <w:szCs w:val="18"/>
              </w:rPr>
              <w:t>49.884,16</w:t>
            </w:r>
          </w:p>
        </w:tc>
      </w:tr>
      <w:tr w:rsidR="00DC7B2F" w14:paraId="68B6B1A4" w14:textId="77777777" w:rsidTr="006D6718">
        <w:trPr>
          <w:trHeight w:val="480"/>
        </w:trPr>
        <w:tc>
          <w:tcPr>
            <w:tcW w:w="14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FE7D73" w14:textId="77777777" w:rsidR="00DC7B2F" w:rsidRDefault="00DC7B2F" w:rsidP="00F542B8">
            <w:pPr>
              <w:jc w:val="center"/>
              <w:rPr>
                <w:sz w:val="18"/>
                <w:szCs w:val="18"/>
              </w:rPr>
            </w:pPr>
            <w:r>
              <w:rPr>
                <w:sz w:val="18"/>
                <w:szCs w:val="18"/>
              </w:rPr>
              <w:lastRenderedPageBreak/>
              <w:t>4019</w:t>
            </w:r>
          </w:p>
        </w:tc>
        <w:tc>
          <w:tcPr>
            <w:tcW w:w="2693" w:type="dxa"/>
            <w:tcBorders>
              <w:top w:val="single" w:sz="4" w:space="0" w:color="auto"/>
              <w:left w:val="nil"/>
              <w:bottom w:val="single" w:sz="4" w:space="0" w:color="auto"/>
              <w:right w:val="nil"/>
            </w:tcBorders>
            <w:shd w:val="clear" w:color="auto" w:fill="FFFFFF"/>
            <w:vAlign w:val="center"/>
            <w:hideMark/>
          </w:tcPr>
          <w:p w14:paraId="761F698F" w14:textId="77777777" w:rsidR="00DC7B2F" w:rsidRDefault="00DC7B2F" w:rsidP="00F542B8">
            <w:pPr>
              <w:rPr>
                <w:sz w:val="18"/>
                <w:szCs w:val="18"/>
              </w:rPr>
            </w:pPr>
            <w:r>
              <w:rPr>
                <w:sz w:val="18"/>
                <w:szCs w:val="18"/>
              </w:rPr>
              <w:t>Potrošni rezervni dijelovi za popravak vlastite opreme</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E21896A" w14:textId="77777777" w:rsidR="00DC7B2F" w:rsidRDefault="00DC7B2F" w:rsidP="00F542B8">
            <w:pPr>
              <w:rPr>
                <w:color w:val="000000"/>
                <w:sz w:val="18"/>
                <w:szCs w:val="18"/>
              </w:rPr>
            </w:pPr>
            <w:r>
              <w:rPr>
                <w:color w:val="000000"/>
                <w:sz w:val="18"/>
                <w:szCs w:val="18"/>
              </w:rPr>
              <w:t xml:space="preserve">Predstavlja trošak rezervnog materijala za postojeću </w:t>
            </w:r>
            <w:proofErr w:type="spellStart"/>
            <w:r>
              <w:rPr>
                <w:color w:val="000000"/>
                <w:sz w:val="18"/>
                <w:szCs w:val="18"/>
              </w:rPr>
              <w:t>laboratorisku</w:t>
            </w:r>
            <w:proofErr w:type="spellEnd"/>
            <w:r>
              <w:rPr>
                <w:color w:val="000000"/>
                <w:sz w:val="18"/>
                <w:szCs w:val="18"/>
              </w:rPr>
              <w:t xml:space="preserve"> opremu (</w:t>
            </w:r>
            <w:proofErr w:type="spellStart"/>
            <w:r>
              <w:rPr>
                <w:color w:val="000000"/>
                <w:sz w:val="18"/>
                <w:szCs w:val="18"/>
              </w:rPr>
              <w:t>npr</w:t>
            </w:r>
            <w:proofErr w:type="spellEnd"/>
            <w:r>
              <w:rPr>
                <w:color w:val="000000"/>
                <w:sz w:val="18"/>
                <w:szCs w:val="18"/>
              </w:rPr>
              <w:t xml:space="preserve"> grijači za destilator, </w:t>
            </w:r>
            <w:proofErr w:type="spellStart"/>
            <w:r>
              <w:rPr>
                <w:color w:val="000000"/>
                <w:sz w:val="18"/>
                <w:szCs w:val="18"/>
              </w:rPr>
              <w:t>kivete</w:t>
            </w:r>
            <w:proofErr w:type="spellEnd"/>
            <w:r>
              <w:rPr>
                <w:color w:val="000000"/>
                <w:sz w:val="18"/>
                <w:szCs w:val="18"/>
              </w:rPr>
              <w:t xml:space="preserve"> za </w:t>
            </w:r>
            <w:proofErr w:type="spellStart"/>
            <w:r>
              <w:rPr>
                <w:color w:val="000000"/>
                <w:sz w:val="18"/>
                <w:szCs w:val="18"/>
              </w:rPr>
              <w:t>kolorimetar</w:t>
            </w:r>
            <w:proofErr w:type="spellEnd"/>
            <w:r>
              <w:rPr>
                <w:color w:val="000000"/>
                <w:sz w:val="18"/>
                <w:szCs w:val="18"/>
              </w:rPr>
              <w:t xml:space="preserve">…) </w:t>
            </w:r>
          </w:p>
        </w:tc>
        <w:tc>
          <w:tcPr>
            <w:tcW w:w="1418" w:type="dxa"/>
            <w:tcBorders>
              <w:top w:val="single" w:sz="4" w:space="0" w:color="auto"/>
              <w:left w:val="nil"/>
              <w:bottom w:val="single" w:sz="4" w:space="0" w:color="auto"/>
              <w:right w:val="single" w:sz="4" w:space="0" w:color="auto"/>
            </w:tcBorders>
            <w:noWrap/>
            <w:vAlign w:val="center"/>
            <w:hideMark/>
          </w:tcPr>
          <w:p w14:paraId="57A161BA" w14:textId="77777777" w:rsidR="00DC7B2F" w:rsidRDefault="00DC7B2F" w:rsidP="00F542B8">
            <w:pPr>
              <w:jc w:val="right"/>
              <w:rPr>
                <w:color w:val="000000"/>
                <w:sz w:val="18"/>
                <w:szCs w:val="18"/>
              </w:rPr>
            </w:pPr>
            <w:r>
              <w:rPr>
                <w:color w:val="000000"/>
                <w:sz w:val="18"/>
                <w:szCs w:val="18"/>
              </w:rPr>
              <w:t xml:space="preserve">                  3.000,00 kn </w:t>
            </w:r>
          </w:p>
        </w:tc>
        <w:tc>
          <w:tcPr>
            <w:tcW w:w="1559" w:type="dxa"/>
            <w:tcBorders>
              <w:top w:val="single" w:sz="4" w:space="0" w:color="auto"/>
              <w:left w:val="nil"/>
              <w:bottom w:val="single" w:sz="4" w:space="0" w:color="auto"/>
              <w:right w:val="single" w:sz="4" w:space="0" w:color="auto"/>
            </w:tcBorders>
            <w:noWrap/>
            <w:vAlign w:val="center"/>
            <w:hideMark/>
          </w:tcPr>
          <w:p w14:paraId="652EFB94" w14:textId="77777777" w:rsidR="00DC7B2F" w:rsidRDefault="00DC7B2F" w:rsidP="00F542B8">
            <w:pPr>
              <w:jc w:val="right"/>
              <w:rPr>
                <w:color w:val="000000"/>
                <w:sz w:val="18"/>
                <w:szCs w:val="18"/>
              </w:rPr>
            </w:pPr>
            <w:r>
              <w:rPr>
                <w:color w:val="000000"/>
                <w:sz w:val="18"/>
                <w:szCs w:val="18"/>
              </w:rPr>
              <w:t xml:space="preserve">               3.000,00 </w:t>
            </w:r>
          </w:p>
        </w:tc>
        <w:tc>
          <w:tcPr>
            <w:tcW w:w="1559" w:type="dxa"/>
            <w:tcBorders>
              <w:top w:val="single" w:sz="4" w:space="0" w:color="auto"/>
              <w:left w:val="nil"/>
              <w:bottom w:val="single" w:sz="4" w:space="0" w:color="auto"/>
              <w:right w:val="single" w:sz="4" w:space="0" w:color="auto"/>
            </w:tcBorders>
          </w:tcPr>
          <w:p w14:paraId="567642E4" w14:textId="77777777" w:rsidR="00DC7B2F" w:rsidRDefault="00DC7B2F" w:rsidP="00F542B8">
            <w:pPr>
              <w:jc w:val="right"/>
              <w:rPr>
                <w:color w:val="000000"/>
                <w:sz w:val="18"/>
                <w:szCs w:val="18"/>
              </w:rPr>
            </w:pPr>
          </w:p>
          <w:p w14:paraId="11F114C6" w14:textId="77777777" w:rsidR="00DC7B2F" w:rsidRDefault="00DC7B2F" w:rsidP="00F542B8">
            <w:pPr>
              <w:jc w:val="right"/>
              <w:rPr>
                <w:color w:val="000000"/>
                <w:sz w:val="18"/>
                <w:szCs w:val="18"/>
              </w:rPr>
            </w:pPr>
            <w:r>
              <w:rPr>
                <w:color w:val="000000"/>
                <w:sz w:val="18"/>
                <w:szCs w:val="18"/>
              </w:rPr>
              <w:t>1.677,35</w:t>
            </w:r>
          </w:p>
        </w:tc>
      </w:tr>
      <w:tr w:rsidR="00DC7B2F" w14:paraId="18EBA0CA" w14:textId="77777777" w:rsidTr="006D6718">
        <w:trPr>
          <w:trHeight w:val="960"/>
        </w:trPr>
        <w:tc>
          <w:tcPr>
            <w:tcW w:w="144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C9C5E2" w14:textId="77777777" w:rsidR="00DC7B2F" w:rsidRDefault="00DC7B2F" w:rsidP="00F542B8">
            <w:pPr>
              <w:jc w:val="center"/>
              <w:rPr>
                <w:sz w:val="18"/>
                <w:szCs w:val="18"/>
              </w:rPr>
            </w:pPr>
            <w:r>
              <w:rPr>
                <w:sz w:val="18"/>
                <w:szCs w:val="18"/>
              </w:rPr>
              <w:t>412903</w:t>
            </w:r>
          </w:p>
        </w:tc>
        <w:tc>
          <w:tcPr>
            <w:tcW w:w="2693" w:type="dxa"/>
            <w:tcBorders>
              <w:top w:val="nil"/>
              <w:left w:val="nil"/>
              <w:bottom w:val="single" w:sz="4" w:space="0" w:color="auto"/>
              <w:right w:val="nil"/>
            </w:tcBorders>
            <w:vAlign w:val="center"/>
            <w:hideMark/>
          </w:tcPr>
          <w:p w14:paraId="2EB938C2" w14:textId="77777777" w:rsidR="00DC7B2F" w:rsidRDefault="00DC7B2F" w:rsidP="00F542B8">
            <w:pPr>
              <w:rPr>
                <w:sz w:val="18"/>
                <w:szCs w:val="18"/>
              </w:rPr>
            </w:pPr>
            <w:r>
              <w:rPr>
                <w:sz w:val="18"/>
                <w:szCs w:val="18"/>
              </w:rPr>
              <w:t>Usluge tekućeg održavanja laboratorijske opreme</w:t>
            </w:r>
          </w:p>
        </w:tc>
        <w:tc>
          <w:tcPr>
            <w:tcW w:w="5953" w:type="dxa"/>
            <w:tcBorders>
              <w:top w:val="nil"/>
              <w:left w:val="single" w:sz="4" w:space="0" w:color="auto"/>
              <w:bottom w:val="single" w:sz="4" w:space="0" w:color="auto"/>
              <w:right w:val="single" w:sz="4" w:space="0" w:color="auto"/>
            </w:tcBorders>
            <w:vAlign w:val="center"/>
            <w:hideMark/>
          </w:tcPr>
          <w:p w14:paraId="12C33329" w14:textId="77777777" w:rsidR="00DC7B2F" w:rsidRDefault="00DC7B2F" w:rsidP="00F542B8">
            <w:pPr>
              <w:rPr>
                <w:color w:val="000000"/>
                <w:sz w:val="18"/>
                <w:szCs w:val="18"/>
              </w:rPr>
            </w:pPr>
            <w:r>
              <w:rPr>
                <w:color w:val="000000"/>
                <w:sz w:val="18"/>
                <w:szCs w:val="18"/>
              </w:rPr>
              <w:t xml:space="preserve">Odnosi se na servis </w:t>
            </w:r>
            <w:proofErr w:type="spellStart"/>
            <w:r>
              <w:rPr>
                <w:color w:val="000000"/>
                <w:sz w:val="18"/>
                <w:szCs w:val="18"/>
              </w:rPr>
              <w:t>spektrofotometra</w:t>
            </w:r>
            <w:proofErr w:type="spellEnd"/>
            <w:r>
              <w:rPr>
                <w:color w:val="000000"/>
                <w:sz w:val="18"/>
                <w:szCs w:val="18"/>
              </w:rPr>
              <w:t xml:space="preserve">, inkubatora, sigurnosnog BIO kabineta, </w:t>
            </w:r>
            <w:proofErr w:type="spellStart"/>
            <w:r>
              <w:rPr>
                <w:color w:val="000000"/>
                <w:sz w:val="18"/>
                <w:szCs w:val="18"/>
              </w:rPr>
              <w:t>sušionika</w:t>
            </w:r>
            <w:proofErr w:type="spellEnd"/>
            <w:r>
              <w:rPr>
                <w:color w:val="000000"/>
                <w:sz w:val="18"/>
                <w:szCs w:val="18"/>
              </w:rPr>
              <w:t xml:space="preserve">, digitalnih </w:t>
            </w:r>
            <w:proofErr w:type="spellStart"/>
            <w:r>
              <w:rPr>
                <w:color w:val="000000"/>
                <w:sz w:val="18"/>
                <w:szCs w:val="18"/>
              </w:rPr>
              <w:t>bireta</w:t>
            </w:r>
            <w:proofErr w:type="spellEnd"/>
            <w:r>
              <w:rPr>
                <w:color w:val="000000"/>
                <w:sz w:val="18"/>
                <w:szCs w:val="18"/>
              </w:rPr>
              <w:t xml:space="preserve">, </w:t>
            </w:r>
            <w:proofErr w:type="spellStart"/>
            <w:r>
              <w:rPr>
                <w:color w:val="000000"/>
                <w:sz w:val="18"/>
                <w:szCs w:val="18"/>
              </w:rPr>
              <w:t>dispenzora</w:t>
            </w:r>
            <w:proofErr w:type="spellEnd"/>
            <w:r>
              <w:rPr>
                <w:color w:val="000000"/>
                <w:sz w:val="18"/>
                <w:szCs w:val="18"/>
              </w:rPr>
              <w:t xml:space="preserve">, digitalnih pipeta, </w:t>
            </w:r>
            <w:proofErr w:type="spellStart"/>
            <w:r>
              <w:rPr>
                <w:color w:val="000000"/>
                <w:sz w:val="18"/>
                <w:szCs w:val="18"/>
              </w:rPr>
              <w:t>turbidimetra</w:t>
            </w:r>
            <w:proofErr w:type="spellEnd"/>
            <w:r>
              <w:rPr>
                <w:color w:val="000000"/>
                <w:sz w:val="18"/>
                <w:szCs w:val="18"/>
              </w:rPr>
              <w:t xml:space="preserve">, prijenosnih </w:t>
            </w:r>
            <w:proofErr w:type="spellStart"/>
            <w:r>
              <w:rPr>
                <w:color w:val="000000"/>
                <w:sz w:val="18"/>
                <w:szCs w:val="18"/>
              </w:rPr>
              <w:t>kolorimetra</w:t>
            </w:r>
            <w:proofErr w:type="spellEnd"/>
            <w:r>
              <w:rPr>
                <w:color w:val="000000"/>
                <w:sz w:val="18"/>
                <w:szCs w:val="18"/>
              </w:rPr>
              <w:t xml:space="preserve">, </w:t>
            </w:r>
            <w:proofErr w:type="spellStart"/>
            <w:r>
              <w:rPr>
                <w:color w:val="000000"/>
                <w:sz w:val="18"/>
                <w:szCs w:val="18"/>
              </w:rPr>
              <w:t>autoklava</w:t>
            </w:r>
            <w:proofErr w:type="spellEnd"/>
            <w:r>
              <w:rPr>
                <w:color w:val="000000"/>
                <w:sz w:val="18"/>
                <w:szCs w:val="18"/>
              </w:rPr>
              <w:t xml:space="preserve">, destilatora, </w:t>
            </w:r>
            <w:proofErr w:type="spellStart"/>
            <w:r>
              <w:rPr>
                <w:color w:val="000000"/>
                <w:sz w:val="18"/>
                <w:szCs w:val="18"/>
              </w:rPr>
              <w:t>termometra,multimetra</w:t>
            </w:r>
            <w:proofErr w:type="spellEnd"/>
            <w:r>
              <w:rPr>
                <w:color w:val="000000"/>
                <w:sz w:val="18"/>
                <w:szCs w:val="18"/>
              </w:rPr>
              <w:t xml:space="preserve">) </w:t>
            </w:r>
          </w:p>
        </w:tc>
        <w:tc>
          <w:tcPr>
            <w:tcW w:w="1418" w:type="dxa"/>
            <w:tcBorders>
              <w:top w:val="nil"/>
              <w:left w:val="nil"/>
              <w:bottom w:val="single" w:sz="4" w:space="0" w:color="auto"/>
              <w:right w:val="single" w:sz="4" w:space="0" w:color="auto"/>
            </w:tcBorders>
            <w:noWrap/>
            <w:vAlign w:val="center"/>
            <w:hideMark/>
          </w:tcPr>
          <w:p w14:paraId="658E66B6" w14:textId="77777777" w:rsidR="00DC7B2F" w:rsidRDefault="00DC7B2F" w:rsidP="00F542B8">
            <w:pPr>
              <w:jc w:val="right"/>
              <w:rPr>
                <w:color w:val="000000"/>
                <w:sz w:val="18"/>
                <w:szCs w:val="18"/>
              </w:rPr>
            </w:pPr>
            <w:r>
              <w:rPr>
                <w:color w:val="000000"/>
                <w:sz w:val="18"/>
                <w:szCs w:val="18"/>
              </w:rPr>
              <w:t xml:space="preserve">                25.000,00 kn </w:t>
            </w:r>
          </w:p>
        </w:tc>
        <w:tc>
          <w:tcPr>
            <w:tcW w:w="1559" w:type="dxa"/>
            <w:tcBorders>
              <w:top w:val="nil"/>
              <w:left w:val="nil"/>
              <w:bottom w:val="single" w:sz="4" w:space="0" w:color="auto"/>
              <w:right w:val="single" w:sz="4" w:space="0" w:color="auto"/>
            </w:tcBorders>
            <w:noWrap/>
            <w:vAlign w:val="center"/>
            <w:hideMark/>
          </w:tcPr>
          <w:p w14:paraId="23074483" w14:textId="77777777" w:rsidR="00DC7B2F" w:rsidRDefault="00DC7B2F" w:rsidP="00F542B8">
            <w:pPr>
              <w:jc w:val="right"/>
              <w:rPr>
                <w:color w:val="000000"/>
                <w:sz w:val="18"/>
                <w:szCs w:val="18"/>
              </w:rPr>
            </w:pPr>
            <w:r>
              <w:rPr>
                <w:color w:val="000000"/>
                <w:sz w:val="18"/>
                <w:szCs w:val="18"/>
              </w:rPr>
              <w:t xml:space="preserve">             25.000,00 </w:t>
            </w:r>
          </w:p>
        </w:tc>
        <w:tc>
          <w:tcPr>
            <w:tcW w:w="1559" w:type="dxa"/>
            <w:tcBorders>
              <w:top w:val="nil"/>
              <w:left w:val="nil"/>
              <w:bottom w:val="single" w:sz="4" w:space="0" w:color="auto"/>
              <w:right w:val="single" w:sz="4" w:space="0" w:color="auto"/>
            </w:tcBorders>
          </w:tcPr>
          <w:p w14:paraId="68DC1ABF" w14:textId="77777777" w:rsidR="00DC7B2F" w:rsidRDefault="00DC7B2F" w:rsidP="00F542B8">
            <w:pPr>
              <w:jc w:val="right"/>
              <w:rPr>
                <w:color w:val="000000"/>
                <w:sz w:val="18"/>
                <w:szCs w:val="18"/>
              </w:rPr>
            </w:pPr>
          </w:p>
          <w:p w14:paraId="5EFB0453" w14:textId="77777777" w:rsidR="00DC7B2F" w:rsidRDefault="00DC7B2F" w:rsidP="00F542B8">
            <w:pPr>
              <w:jc w:val="right"/>
              <w:rPr>
                <w:color w:val="000000"/>
                <w:sz w:val="18"/>
                <w:szCs w:val="18"/>
              </w:rPr>
            </w:pPr>
          </w:p>
          <w:p w14:paraId="5EE1D66B" w14:textId="77777777" w:rsidR="00DC7B2F" w:rsidRDefault="00DC7B2F" w:rsidP="00F542B8">
            <w:pPr>
              <w:jc w:val="right"/>
              <w:rPr>
                <w:color w:val="000000"/>
                <w:sz w:val="18"/>
                <w:szCs w:val="18"/>
              </w:rPr>
            </w:pPr>
            <w:r>
              <w:rPr>
                <w:color w:val="000000"/>
                <w:sz w:val="18"/>
                <w:szCs w:val="18"/>
              </w:rPr>
              <w:t>25.260,51</w:t>
            </w:r>
          </w:p>
        </w:tc>
      </w:tr>
      <w:tr w:rsidR="00DC7B2F" w14:paraId="5AC5AA04" w14:textId="77777777" w:rsidTr="006D6718">
        <w:trPr>
          <w:trHeight w:val="960"/>
        </w:trPr>
        <w:tc>
          <w:tcPr>
            <w:tcW w:w="14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8417A9" w14:textId="77777777" w:rsidR="00DC7B2F" w:rsidRDefault="00DC7B2F" w:rsidP="00F542B8">
            <w:pPr>
              <w:jc w:val="center"/>
              <w:rPr>
                <w:sz w:val="18"/>
                <w:szCs w:val="18"/>
              </w:rPr>
            </w:pPr>
            <w:r>
              <w:rPr>
                <w:sz w:val="18"/>
                <w:szCs w:val="18"/>
              </w:rPr>
              <w:t>4002</w:t>
            </w:r>
          </w:p>
        </w:tc>
        <w:tc>
          <w:tcPr>
            <w:tcW w:w="2693" w:type="dxa"/>
            <w:tcBorders>
              <w:top w:val="nil"/>
              <w:left w:val="nil"/>
              <w:bottom w:val="single" w:sz="4" w:space="0" w:color="auto"/>
              <w:right w:val="nil"/>
            </w:tcBorders>
            <w:vAlign w:val="center"/>
            <w:hideMark/>
          </w:tcPr>
          <w:p w14:paraId="408C83AA" w14:textId="77777777" w:rsidR="00DC7B2F" w:rsidRDefault="00DC7B2F" w:rsidP="00F542B8">
            <w:pPr>
              <w:rPr>
                <w:sz w:val="18"/>
                <w:szCs w:val="18"/>
              </w:rPr>
            </w:pPr>
            <w:r>
              <w:rPr>
                <w:sz w:val="18"/>
                <w:szCs w:val="18"/>
              </w:rPr>
              <w:t>Potrošni materijal za otklanjanje gubitaka</w:t>
            </w:r>
          </w:p>
        </w:tc>
        <w:tc>
          <w:tcPr>
            <w:tcW w:w="5953" w:type="dxa"/>
            <w:tcBorders>
              <w:top w:val="nil"/>
              <w:left w:val="single" w:sz="4" w:space="0" w:color="auto"/>
              <w:bottom w:val="single" w:sz="4" w:space="0" w:color="auto"/>
              <w:right w:val="single" w:sz="4" w:space="0" w:color="auto"/>
            </w:tcBorders>
            <w:vAlign w:val="center"/>
            <w:hideMark/>
          </w:tcPr>
          <w:p w14:paraId="69A3DF5B" w14:textId="77777777" w:rsidR="00DC7B2F" w:rsidRDefault="00DC7B2F" w:rsidP="00F542B8">
            <w:pPr>
              <w:rPr>
                <w:color w:val="000000"/>
                <w:sz w:val="18"/>
                <w:szCs w:val="18"/>
              </w:rPr>
            </w:pPr>
            <w:r>
              <w:rPr>
                <w:color w:val="000000"/>
                <w:sz w:val="18"/>
                <w:szCs w:val="18"/>
              </w:rPr>
              <w:t xml:space="preserve">U svrhu cilja smanjenja gubitaka potreban trošak sitnog potrošnog materijala za montažu i povezivanje telemetrijskih i mjernih uređaja, osjetnika i sondi (vezice, 3M spojnice, </w:t>
            </w:r>
            <w:proofErr w:type="spellStart"/>
            <w:r>
              <w:rPr>
                <w:color w:val="000000"/>
                <w:sz w:val="18"/>
                <w:szCs w:val="18"/>
              </w:rPr>
              <w:t>izolirtraka</w:t>
            </w:r>
            <w:proofErr w:type="spellEnd"/>
            <w:r>
              <w:rPr>
                <w:color w:val="000000"/>
                <w:sz w:val="18"/>
                <w:szCs w:val="18"/>
              </w:rPr>
              <w:t xml:space="preserve">, teflonska traka, baterijski ulošci AAA, razni vijci i </w:t>
            </w:r>
            <w:proofErr w:type="spellStart"/>
            <w:r>
              <w:rPr>
                <w:color w:val="000000"/>
                <w:sz w:val="18"/>
                <w:szCs w:val="18"/>
              </w:rPr>
              <w:t>tiple</w:t>
            </w:r>
            <w:proofErr w:type="spellEnd"/>
            <w:r>
              <w:rPr>
                <w:color w:val="000000"/>
                <w:sz w:val="18"/>
                <w:szCs w:val="18"/>
              </w:rPr>
              <w:t>,….)</w:t>
            </w:r>
          </w:p>
        </w:tc>
        <w:tc>
          <w:tcPr>
            <w:tcW w:w="1418" w:type="dxa"/>
            <w:tcBorders>
              <w:top w:val="nil"/>
              <w:left w:val="nil"/>
              <w:bottom w:val="single" w:sz="4" w:space="0" w:color="auto"/>
              <w:right w:val="single" w:sz="4" w:space="0" w:color="auto"/>
            </w:tcBorders>
            <w:noWrap/>
            <w:vAlign w:val="center"/>
            <w:hideMark/>
          </w:tcPr>
          <w:p w14:paraId="4EBC94A7" w14:textId="77777777" w:rsidR="00DC7B2F" w:rsidRDefault="00DC7B2F" w:rsidP="00F542B8">
            <w:pPr>
              <w:jc w:val="right"/>
              <w:rPr>
                <w:color w:val="000000"/>
                <w:sz w:val="18"/>
                <w:szCs w:val="18"/>
              </w:rPr>
            </w:pPr>
            <w:r>
              <w:rPr>
                <w:color w:val="000000"/>
                <w:sz w:val="18"/>
                <w:szCs w:val="18"/>
              </w:rPr>
              <w:t xml:space="preserve">                10.000,00 kn </w:t>
            </w:r>
          </w:p>
        </w:tc>
        <w:tc>
          <w:tcPr>
            <w:tcW w:w="1559" w:type="dxa"/>
            <w:tcBorders>
              <w:top w:val="nil"/>
              <w:left w:val="nil"/>
              <w:bottom w:val="single" w:sz="4" w:space="0" w:color="auto"/>
              <w:right w:val="single" w:sz="4" w:space="0" w:color="auto"/>
            </w:tcBorders>
            <w:noWrap/>
            <w:vAlign w:val="center"/>
            <w:hideMark/>
          </w:tcPr>
          <w:p w14:paraId="339FA868" w14:textId="77777777" w:rsidR="00DC7B2F" w:rsidRDefault="00DC7B2F" w:rsidP="00F542B8">
            <w:pPr>
              <w:jc w:val="right"/>
              <w:rPr>
                <w:color w:val="000000"/>
                <w:sz w:val="18"/>
                <w:szCs w:val="18"/>
              </w:rPr>
            </w:pPr>
            <w:r>
              <w:rPr>
                <w:color w:val="000000"/>
                <w:sz w:val="18"/>
                <w:szCs w:val="18"/>
              </w:rPr>
              <w:t xml:space="preserve">             10.000,00 </w:t>
            </w:r>
          </w:p>
        </w:tc>
        <w:tc>
          <w:tcPr>
            <w:tcW w:w="1559" w:type="dxa"/>
            <w:tcBorders>
              <w:top w:val="nil"/>
              <w:left w:val="nil"/>
              <w:bottom w:val="single" w:sz="4" w:space="0" w:color="auto"/>
              <w:right w:val="single" w:sz="4" w:space="0" w:color="auto"/>
            </w:tcBorders>
          </w:tcPr>
          <w:p w14:paraId="0F0C5A2D" w14:textId="77777777" w:rsidR="00DC7B2F" w:rsidRDefault="00DC7B2F" w:rsidP="00F542B8">
            <w:pPr>
              <w:jc w:val="right"/>
              <w:rPr>
                <w:color w:val="000000"/>
                <w:sz w:val="18"/>
                <w:szCs w:val="18"/>
              </w:rPr>
            </w:pPr>
          </w:p>
          <w:p w14:paraId="67EC3342" w14:textId="77777777" w:rsidR="00DC7B2F" w:rsidRDefault="00DC7B2F" w:rsidP="00F542B8">
            <w:pPr>
              <w:jc w:val="right"/>
              <w:rPr>
                <w:color w:val="000000"/>
                <w:sz w:val="18"/>
                <w:szCs w:val="18"/>
              </w:rPr>
            </w:pPr>
          </w:p>
          <w:p w14:paraId="6B774CAE" w14:textId="77777777" w:rsidR="00DC7B2F" w:rsidRDefault="00DC7B2F" w:rsidP="00F542B8">
            <w:pPr>
              <w:jc w:val="right"/>
              <w:rPr>
                <w:color w:val="000000"/>
                <w:sz w:val="18"/>
                <w:szCs w:val="18"/>
              </w:rPr>
            </w:pPr>
            <w:r>
              <w:rPr>
                <w:color w:val="000000"/>
                <w:sz w:val="18"/>
                <w:szCs w:val="18"/>
              </w:rPr>
              <w:t>3.154,02</w:t>
            </w:r>
          </w:p>
        </w:tc>
      </w:tr>
      <w:tr w:rsidR="00DC7B2F" w14:paraId="0722C289" w14:textId="77777777" w:rsidTr="006D6718">
        <w:trPr>
          <w:trHeight w:val="720"/>
        </w:trPr>
        <w:tc>
          <w:tcPr>
            <w:tcW w:w="144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185090" w14:textId="77777777" w:rsidR="00DC7B2F" w:rsidRDefault="00DC7B2F" w:rsidP="00F542B8">
            <w:pPr>
              <w:jc w:val="center"/>
              <w:rPr>
                <w:color w:val="000000"/>
                <w:sz w:val="18"/>
                <w:szCs w:val="18"/>
              </w:rPr>
            </w:pPr>
            <w:r>
              <w:rPr>
                <w:color w:val="000000"/>
                <w:sz w:val="18"/>
                <w:szCs w:val="18"/>
              </w:rPr>
              <w:t>41031</w:t>
            </w:r>
          </w:p>
        </w:tc>
        <w:tc>
          <w:tcPr>
            <w:tcW w:w="2693" w:type="dxa"/>
            <w:tcBorders>
              <w:top w:val="nil"/>
              <w:left w:val="nil"/>
              <w:bottom w:val="single" w:sz="4" w:space="0" w:color="auto"/>
              <w:right w:val="single" w:sz="4" w:space="0" w:color="auto"/>
            </w:tcBorders>
            <w:vAlign w:val="center"/>
            <w:hideMark/>
          </w:tcPr>
          <w:p w14:paraId="7BD7A0D7" w14:textId="77777777" w:rsidR="00DC7B2F" w:rsidRDefault="00DC7B2F" w:rsidP="00F542B8">
            <w:pPr>
              <w:rPr>
                <w:color w:val="000000"/>
                <w:sz w:val="18"/>
                <w:szCs w:val="18"/>
              </w:rPr>
            </w:pPr>
            <w:r>
              <w:rPr>
                <w:color w:val="000000"/>
                <w:sz w:val="18"/>
                <w:szCs w:val="18"/>
              </w:rPr>
              <w:t>Troškovi SCADA</w:t>
            </w:r>
          </w:p>
        </w:tc>
        <w:tc>
          <w:tcPr>
            <w:tcW w:w="5953" w:type="dxa"/>
            <w:tcBorders>
              <w:top w:val="nil"/>
              <w:left w:val="nil"/>
              <w:bottom w:val="single" w:sz="4" w:space="0" w:color="auto"/>
              <w:right w:val="single" w:sz="4" w:space="0" w:color="auto"/>
            </w:tcBorders>
            <w:vAlign w:val="center"/>
            <w:hideMark/>
          </w:tcPr>
          <w:p w14:paraId="1A42541D" w14:textId="77777777" w:rsidR="00DC7B2F" w:rsidRDefault="00DC7B2F" w:rsidP="00F542B8">
            <w:pPr>
              <w:rPr>
                <w:color w:val="000000"/>
                <w:sz w:val="18"/>
                <w:szCs w:val="18"/>
              </w:rPr>
            </w:pPr>
            <w:r>
              <w:rPr>
                <w:color w:val="000000"/>
                <w:sz w:val="18"/>
                <w:szCs w:val="18"/>
              </w:rPr>
              <w:t>Troškovi zamjene dijelova SCADA-e (kontroleri, komunikacijski moduli, PLC-ovi,…) za potrebe sustava kontrole smanjenja gubitaka; 3 komada u Vrbovcu, Zelini i Ivanić-Gradu.</w:t>
            </w:r>
          </w:p>
        </w:tc>
        <w:tc>
          <w:tcPr>
            <w:tcW w:w="1418" w:type="dxa"/>
            <w:tcBorders>
              <w:top w:val="nil"/>
              <w:left w:val="nil"/>
              <w:bottom w:val="single" w:sz="4" w:space="0" w:color="auto"/>
              <w:right w:val="single" w:sz="4" w:space="0" w:color="auto"/>
            </w:tcBorders>
            <w:noWrap/>
            <w:vAlign w:val="center"/>
            <w:hideMark/>
          </w:tcPr>
          <w:p w14:paraId="7DA1A7AF" w14:textId="77777777" w:rsidR="00DC7B2F" w:rsidRDefault="00DC7B2F" w:rsidP="00F542B8">
            <w:pPr>
              <w:jc w:val="right"/>
              <w:rPr>
                <w:color w:val="000000"/>
                <w:sz w:val="18"/>
                <w:szCs w:val="18"/>
              </w:rPr>
            </w:pPr>
            <w:r>
              <w:rPr>
                <w:color w:val="000000"/>
                <w:sz w:val="18"/>
                <w:szCs w:val="18"/>
              </w:rPr>
              <w:t xml:space="preserve">                20.000,00 kn </w:t>
            </w:r>
          </w:p>
        </w:tc>
        <w:tc>
          <w:tcPr>
            <w:tcW w:w="1559" w:type="dxa"/>
            <w:tcBorders>
              <w:top w:val="nil"/>
              <w:left w:val="nil"/>
              <w:bottom w:val="single" w:sz="4" w:space="0" w:color="auto"/>
              <w:right w:val="single" w:sz="4" w:space="0" w:color="auto"/>
            </w:tcBorders>
            <w:noWrap/>
            <w:vAlign w:val="center"/>
            <w:hideMark/>
          </w:tcPr>
          <w:p w14:paraId="3DAAEBE5" w14:textId="77777777" w:rsidR="00DC7B2F" w:rsidRDefault="00DC7B2F" w:rsidP="00F542B8">
            <w:pPr>
              <w:jc w:val="right"/>
              <w:rPr>
                <w:color w:val="000000"/>
                <w:sz w:val="18"/>
                <w:szCs w:val="18"/>
              </w:rPr>
            </w:pPr>
            <w:r>
              <w:rPr>
                <w:color w:val="000000"/>
                <w:sz w:val="18"/>
                <w:szCs w:val="18"/>
              </w:rPr>
              <w:t xml:space="preserve">             20.000,00 </w:t>
            </w:r>
          </w:p>
        </w:tc>
        <w:tc>
          <w:tcPr>
            <w:tcW w:w="1559" w:type="dxa"/>
            <w:tcBorders>
              <w:top w:val="nil"/>
              <w:left w:val="nil"/>
              <w:bottom w:val="single" w:sz="4" w:space="0" w:color="auto"/>
              <w:right w:val="single" w:sz="4" w:space="0" w:color="auto"/>
            </w:tcBorders>
          </w:tcPr>
          <w:p w14:paraId="61288BD4" w14:textId="77777777" w:rsidR="00DC7B2F" w:rsidRDefault="00DC7B2F" w:rsidP="00F542B8">
            <w:pPr>
              <w:jc w:val="right"/>
              <w:rPr>
                <w:color w:val="000000"/>
                <w:sz w:val="18"/>
                <w:szCs w:val="18"/>
              </w:rPr>
            </w:pPr>
          </w:p>
          <w:p w14:paraId="6B892379" w14:textId="77777777" w:rsidR="00DC7B2F" w:rsidRDefault="00DC7B2F" w:rsidP="00F542B8">
            <w:pPr>
              <w:jc w:val="right"/>
              <w:rPr>
                <w:color w:val="000000"/>
                <w:sz w:val="18"/>
                <w:szCs w:val="18"/>
              </w:rPr>
            </w:pPr>
            <w:r>
              <w:rPr>
                <w:color w:val="000000"/>
                <w:sz w:val="18"/>
                <w:szCs w:val="18"/>
              </w:rPr>
              <w:t>41.189,80</w:t>
            </w:r>
          </w:p>
        </w:tc>
      </w:tr>
      <w:tr w:rsidR="00DC7B2F" w14:paraId="55E98530" w14:textId="77777777" w:rsidTr="006D6718">
        <w:trPr>
          <w:trHeight w:val="480"/>
        </w:trPr>
        <w:tc>
          <w:tcPr>
            <w:tcW w:w="1442"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8DB2B2" w14:textId="77777777" w:rsidR="00DC7B2F" w:rsidRDefault="00DC7B2F" w:rsidP="00F542B8">
            <w:pPr>
              <w:jc w:val="center"/>
              <w:rPr>
                <w:color w:val="000000"/>
                <w:sz w:val="18"/>
                <w:szCs w:val="18"/>
              </w:rPr>
            </w:pPr>
            <w:r>
              <w:rPr>
                <w:color w:val="000000"/>
                <w:sz w:val="18"/>
                <w:szCs w:val="18"/>
              </w:rPr>
              <w:t>4121</w:t>
            </w:r>
          </w:p>
        </w:tc>
        <w:tc>
          <w:tcPr>
            <w:tcW w:w="2693" w:type="dxa"/>
            <w:vMerge w:val="restart"/>
            <w:tcBorders>
              <w:top w:val="nil"/>
              <w:left w:val="single" w:sz="4" w:space="0" w:color="auto"/>
              <w:bottom w:val="single" w:sz="4" w:space="0" w:color="auto"/>
              <w:right w:val="single" w:sz="4" w:space="0" w:color="auto"/>
            </w:tcBorders>
            <w:vAlign w:val="center"/>
            <w:hideMark/>
          </w:tcPr>
          <w:p w14:paraId="660D47F4" w14:textId="77777777" w:rsidR="00DC7B2F" w:rsidRDefault="00DC7B2F" w:rsidP="00F542B8">
            <w:pPr>
              <w:rPr>
                <w:color w:val="000000"/>
                <w:sz w:val="18"/>
                <w:szCs w:val="18"/>
              </w:rPr>
            </w:pPr>
            <w:r>
              <w:rPr>
                <w:color w:val="000000"/>
                <w:sz w:val="18"/>
                <w:szCs w:val="18"/>
              </w:rPr>
              <w:t>Nabavljene usluge za investicijsko održavanje i popravke (bez vlastitog materijala i dijelova)</w:t>
            </w:r>
          </w:p>
        </w:tc>
        <w:tc>
          <w:tcPr>
            <w:tcW w:w="5953" w:type="dxa"/>
            <w:tcBorders>
              <w:top w:val="nil"/>
              <w:left w:val="nil"/>
              <w:bottom w:val="single" w:sz="4" w:space="0" w:color="auto"/>
              <w:right w:val="single" w:sz="4" w:space="0" w:color="auto"/>
            </w:tcBorders>
            <w:vAlign w:val="center"/>
            <w:hideMark/>
          </w:tcPr>
          <w:p w14:paraId="268E4E0F" w14:textId="77777777" w:rsidR="00DC7B2F" w:rsidRDefault="00DC7B2F" w:rsidP="00F542B8">
            <w:pPr>
              <w:rPr>
                <w:color w:val="000000"/>
                <w:sz w:val="18"/>
                <w:szCs w:val="18"/>
              </w:rPr>
            </w:pPr>
            <w:proofErr w:type="spellStart"/>
            <w:r>
              <w:rPr>
                <w:color w:val="000000"/>
                <w:sz w:val="18"/>
                <w:szCs w:val="18"/>
              </w:rPr>
              <w:t>Hydrovar</w:t>
            </w:r>
            <w:proofErr w:type="spellEnd"/>
            <w:r>
              <w:rPr>
                <w:color w:val="000000"/>
                <w:sz w:val="18"/>
                <w:szCs w:val="18"/>
              </w:rPr>
              <w:t xml:space="preserve"> upravljačke jedinice za </w:t>
            </w:r>
            <w:proofErr w:type="spellStart"/>
            <w:r>
              <w:rPr>
                <w:color w:val="000000"/>
                <w:sz w:val="18"/>
                <w:szCs w:val="18"/>
              </w:rPr>
              <w:t>hidrostanice</w:t>
            </w:r>
            <w:proofErr w:type="spellEnd"/>
            <w:r>
              <w:rPr>
                <w:color w:val="000000"/>
                <w:sz w:val="18"/>
                <w:szCs w:val="18"/>
              </w:rPr>
              <w:t xml:space="preserve"> u (7 komada u 3 </w:t>
            </w:r>
            <w:proofErr w:type="spellStart"/>
            <w:r>
              <w:rPr>
                <w:color w:val="000000"/>
                <w:sz w:val="18"/>
                <w:szCs w:val="18"/>
              </w:rPr>
              <w:t>hidrostanice</w:t>
            </w:r>
            <w:proofErr w:type="spellEnd"/>
            <w:r>
              <w:rPr>
                <w:color w:val="000000"/>
                <w:sz w:val="18"/>
                <w:szCs w:val="18"/>
              </w:rPr>
              <w:t xml:space="preserve">: </w:t>
            </w:r>
            <w:proofErr w:type="spellStart"/>
            <w:r>
              <w:rPr>
                <w:color w:val="000000"/>
                <w:sz w:val="18"/>
                <w:szCs w:val="18"/>
              </w:rPr>
              <w:t>Sobočani</w:t>
            </w:r>
            <w:proofErr w:type="spellEnd"/>
            <w:r>
              <w:rPr>
                <w:color w:val="000000"/>
                <w:sz w:val="18"/>
                <w:szCs w:val="18"/>
              </w:rPr>
              <w:t xml:space="preserve">, Šumećani i </w:t>
            </w:r>
            <w:proofErr w:type="spellStart"/>
            <w:r>
              <w:rPr>
                <w:color w:val="000000"/>
                <w:sz w:val="18"/>
                <w:szCs w:val="18"/>
              </w:rPr>
              <w:t>Deanovečko</w:t>
            </w:r>
            <w:proofErr w:type="spellEnd"/>
            <w:r>
              <w:rPr>
                <w:color w:val="000000"/>
                <w:sz w:val="18"/>
                <w:szCs w:val="18"/>
              </w:rPr>
              <w:t xml:space="preserve"> Brdo)</w:t>
            </w:r>
          </w:p>
        </w:tc>
        <w:tc>
          <w:tcPr>
            <w:tcW w:w="1418" w:type="dxa"/>
            <w:tcBorders>
              <w:top w:val="nil"/>
              <w:left w:val="nil"/>
              <w:bottom w:val="single" w:sz="4" w:space="0" w:color="auto"/>
              <w:right w:val="single" w:sz="4" w:space="0" w:color="auto"/>
            </w:tcBorders>
            <w:noWrap/>
            <w:vAlign w:val="center"/>
            <w:hideMark/>
          </w:tcPr>
          <w:p w14:paraId="3C5556F0" w14:textId="77777777" w:rsidR="00DC7B2F" w:rsidRDefault="00DC7B2F" w:rsidP="00F542B8">
            <w:pPr>
              <w:jc w:val="right"/>
              <w:rPr>
                <w:color w:val="000000"/>
                <w:sz w:val="18"/>
                <w:szCs w:val="18"/>
              </w:rPr>
            </w:pPr>
            <w:r>
              <w:rPr>
                <w:color w:val="000000"/>
                <w:sz w:val="18"/>
                <w:szCs w:val="18"/>
              </w:rPr>
              <w:t xml:space="preserve">                75.000,00 kn </w:t>
            </w:r>
          </w:p>
        </w:tc>
        <w:tc>
          <w:tcPr>
            <w:tcW w:w="1559" w:type="dxa"/>
            <w:vMerge w:val="restart"/>
            <w:tcBorders>
              <w:top w:val="nil"/>
              <w:left w:val="single" w:sz="4" w:space="0" w:color="auto"/>
              <w:bottom w:val="single" w:sz="4" w:space="0" w:color="auto"/>
              <w:right w:val="single" w:sz="4" w:space="0" w:color="auto"/>
            </w:tcBorders>
            <w:noWrap/>
            <w:vAlign w:val="center"/>
            <w:hideMark/>
          </w:tcPr>
          <w:p w14:paraId="30F50596" w14:textId="77777777" w:rsidR="00DC7B2F" w:rsidRDefault="00DC7B2F" w:rsidP="00F542B8">
            <w:pPr>
              <w:jc w:val="right"/>
              <w:rPr>
                <w:color w:val="000000"/>
                <w:sz w:val="18"/>
                <w:szCs w:val="18"/>
              </w:rPr>
            </w:pPr>
            <w:r>
              <w:rPr>
                <w:color w:val="000000"/>
                <w:sz w:val="18"/>
                <w:szCs w:val="18"/>
              </w:rPr>
              <w:t xml:space="preserve">           520.000,00 </w:t>
            </w:r>
          </w:p>
        </w:tc>
        <w:tc>
          <w:tcPr>
            <w:tcW w:w="1559" w:type="dxa"/>
            <w:tcBorders>
              <w:top w:val="nil"/>
              <w:left w:val="single" w:sz="4" w:space="0" w:color="auto"/>
              <w:bottom w:val="single" w:sz="4" w:space="0" w:color="auto"/>
              <w:right w:val="single" w:sz="4" w:space="0" w:color="auto"/>
            </w:tcBorders>
          </w:tcPr>
          <w:p w14:paraId="42E42183" w14:textId="77777777" w:rsidR="00DC7B2F" w:rsidRDefault="00DC7B2F" w:rsidP="00F542B8">
            <w:pPr>
              <w:jc w:val="right"/>
              <w:rPr>
                <w:color w:val="000000"/>
                <w:sz w:val="18"/>
                <w:szCs w:val="18"/>
              </w:rPr>
            </w:pPr>
          </w:p>
          <w:p w14:paraId="44E66625" w14:textId="77777777" w:rsidR="00DC7B2F" w:rsidRDefault="00DC7B2F" w:rsidP="00F542B8">
            <w:pPr>
              <w:jc w:val="right"/>
              <w:rPr>
                <w:color w:val="000000"/>
                <w:sz w:val="18"/>
                <w:szCs w:val="18"/>
              </w:rPr>
            </w:pPr>
            <w:r>
              <w:rPr>
                <w:color w:val="000000"/>
                <w:sz w:val="18"/>
                <w:szCs w:val="18"/>
              </w:rPr>
              <w:t>60.396,00</w:t>
            </w:r>
          </w:p>
        </w:tc>
      </w:tr>
      <w:tr w:rsidR="00DC7B2F" w14:paraId="6EBD475D" w14:textId="77777777" w:rsidTr="006D6718">
        <w:trPr>
          <w:trHeight w:val="120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A763EA"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02B11447"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5E639C77" w14:textId="77777777" w:rsidR="00DC7B2F" w:rsidRDefault="00DC7B2F" w:rsidP="00F542B8">
            <w:pPr>
              <w:rPr>
                <w:color w:val="000000"/>
                <w:sz w:val="18"/>
                <w:szCs w:val="18"/>
              </w:rPr>
            </w:pPr>
            <w:r>
              <w:rPr>
                <w:color w:val="000000"/>
                <w:sz w:val="18"/>
                <w:szCs w:val="18"/>
              </w:rPr>
              <w:t xml:space="preserve">Upravljački i energetski ormari za crpne stanice (zamjena UEO hidro stanice </w:t>
            </w:r>
            <w:proofErr w:type="spellStart"/>
            <w:r>
              <w:rPr>
                <w:color w:val="000000"/>
                <w:sz w:val="18"/>
                <w:szCs w:val="18"/>
              </w:rPr>
              <w:t>Bregi</w:t>
            </w:r>
            <w:proofErr w:type="spellEnd"/>
            <w:r>
              <w:rPr>
                <w:color w:val="000000"/>
                <w:sz w:val="18"/>
                <w:szCs w:val="18"/>
              </w:rPr>
              <w:t xml:space="preserve"> i crpnih stanica odvodnje </w:t>
            </w:r>
            <w:proofErr w:type="spellStart"/>
            <w:r>
              <w:rPr>
                <w:color w:val="000000"/>
                <w:sz w:val="18"/>
                <w:szCs w:val="18"/>
              </w:rPr>
              <w:t>Puhovoi</w:t>
            </w:r>
            <w:proofErr w:type="spellEnd"/>
            <w:r>
              <w:rPr>
                <w:color w:val="000000"/>
                <w:sz w:val="18"/>
                <w:szCs w:val="18"/>
              </w:rPr>
              <w:t xml:space="preserve"> </w:t>
            </w:r>
            <w:proofErr w:type="spellStart"/>
            <w:r>
              <w:rPr>
                <w:color w:val="000000"/>
                <w:sz w:val="18"/>
                <w:szCs w:val="18"/>
              </w:rPr>
              <w:t>Gračec</w:t>
            </w:r>
            <w:proofErr w:type="spellEnd"/>
            <w:r>
              <w:rPr>
                <w:color w:val="000000"/>
                <w:sz w:val="18"/>
                <w:szCs w:val="18"/>
              </w:rPr>
              <w:t xml:space="preserve"> 1 zbog starosti i/ili lošeg stanja i ekonomske neisplativosti zamjene pojedinačnih komponenti (ožičenje, releji, </w:t>
            </w:r>
            <w:proofErr w:type="spellStart"/>
            <w:r>
              <w:rPr>
                <w:color w:val="000000"/>
                <w:sz w:val="18"/>
                <w:szCs w:val="18"/>
              </w:rPr>
              <w:t>bimetali</w:t>
            </w:r>
            <w:proofErr w:type="spellEnd"/>
            <w:r>
              <w:rPr>
                <w:color w:val="000000"/>
                <w:sz w:val="18"/>
                <w:szCs w:val="18"/>
              </w:rPr>
              <w:t>, upravljačke jedinice) s ciljem dovođenja objekata i opreme u puno ispravno i funkcionalno stanje.</w:t>
            </w:r>
          </w:p>
        </w:tc>
        <w:tc>
          <w:tcPr>
            <w:tcW w:w="1418" w:type="dxa"/>
            <w:tcBorders>
              <w:top w:val="nil"/>
              <w:left w:val="nil"/>
              <w:bottom w:val="single" w:sz="4" w:space="0" w:color="auto"/>
              <w:right w:val="single" w:sz="4" w:space="0" w:color="auto"/>
            </w:tcBorders>
            <w:noWrap/>
            <w:vAlign w:val="center"/>
            <w:hideMark/>
          </w:tcPr>
          <w:p w14:paraId="2E7675AC" w14:textId="77777777" w:rsidR="00DC7B2F" w:rsidRDefault="00DC7B2F" w:rsidP="00F542B8">
            <w:pPr>
              <w:jc w:val="right"/>
              <w:rPr>
                <w:color w:val="000000"/>
                <w:sz w:val="18"/>
                <w:szCs w:val="18"/>
              </w:rPr>
            </w:pPr>
            <w:r>
              <w:rPr>
                <w:color w:val="000000"/>
                <w:sz w:val="18"/>
                <w:szCs w:val="18"/>
              </w:rPr>
              <w:t xml:space="preserve">              130.000,00 kn </w:t>
            </w:r>
          </w:p>
        </w:tc>
        <w:tc>
          <w:tcPr>
            <w:tcW w:w="1559" w:type="dxa"/>
            <w:vMerge/>
            <w:tcBorders>
              <w:top w:val="nil"/>
              <w:left w:val="single" w:sz="4" w:space="0" w:color="auto"/>
              <w:bottom w:val="single" w:sz="4" w:space="0" w:color="auto"/>
              <w:right w:val="single" w:sz="4" w:space="0" w:color="auto"/>
            </w:tcBorders>
            <w:vAlign w:val="center"/>
            <w:hideMark/>
          </w:tcPr>
          <w:p w14:paraId="118D1C4E"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6D83A77D" w14:textId="77777777" w:rsidR="00DC7B2F" w:rsidRDefault="00DC7B2F" w:rsidP="00F542B8">
            <w:pPr>
              <w:rPr>
                <w:color w:val="000000"/>
                <w:sz w:val="18"/>
                <w:szCs w:val="18"/>
              </w:rPr>
            </w:pPr>
          </w:p>
        </w:tc>
      </w:tr>
      <w:tr w:rsidR="00DC7B2F" w14:paraId="16DBCDC4" w14:textId="77777777" w:rsidTr="006D6718">
        <w:trPr>
          <w:trHeight w:val="96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E67BCC9"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1CC24A8E"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64B2F3D7" w14:textId="77777777" w:rsidR="00DC7B2F" w:rsidRDefault="00DC7B2F" w:rsidP="00F542B8">
            <w:pPr>
              <w:rPr>
                <w:color w:val="000000"/>
                <w:sz w:val="18"/>
                <w:szCs w:val="18"/>
              </w:rPr>
            </w:pPr>
            <w:r>
              <w:rPr>
                <w:color w:val="000000"/>
                <w:sz w:val="18"/>
                <w:szCs w:val="18"/>
              </w:rPr>
              <w:t xml:space="preserve">Kompenzacija jalove energije (zamjena neispravne ili ugradnja nove opreme za kompenzaciju jalove energije s ciljem smanjenja financijskih i energetskih gubitaka u eksploataciji vodocrpilišta </w:t>
            </w:r>
            <w:proofErr w:type="spellStart"/>
            <w:r>
              <w:rPr>
                <w:color w:val="000000"/>
                <w:sz w:val="18"/>
                <w:szCs w:val="18"/>
              </w:rPr>
              <w:t>Biškupec</w:t>
            </w:r>
            <w:proofErr w:type="spellEnd"/>
            <w:r>
              <w:rPr>
                <w:color w:val="000000"/>
                <w:sz w:val="18"/>
                <w:szCs w:val="18"/>
              </w:rPr>
              <w:t xml:space="preserve">, crpne stanice odvodnje </w:t>
            </w:r>
            <w:proofErr w:type="spellStart"/>
            <w:r>
              <w:rPr>
                <w:color w:val="000000"/>
                <w:sz w:val="18"/>
                <w:szCs w:val="18"/>
              </w:rPr>
              <w:t>Prečnica</w:t>
            </w:r>
            <w:proofErr w:type="spellEnd"/>
            <w:r>
              <w:rPr>
                <w:color w:val="000000"/>
                <w:sz w:val="18"/>
                <w:szCs w:val="18"/>
              </w:rPr>
              <w:t>, UPOV-a Brckovljani i Ivanić Grad)</w:t>
            </w:r>
          </w:p>
        </w:tc>
        <w:tc>
          <w:tcPr>
            <w:tcW w:w="1418" w:type="dxa"/>
            <w:tcBorders>
              <w:top w:val="nil"/>
              <w:left w:val="nil"/>
              <w:bottom w:val="single" w:sz="4" w:space="0" w:color="auto"/>
              <w:right w:val="single" w:sz="4" w:space="0" w:color="auto"/>
            </w:tcBorders>
            <w:noWrap/>
            <w:vAlign w:val="center"/>
            <w:hideMark/>
          </w:tcPr>
          <w:p w14:paraId="4041592B" w14:textId="77777777" w:rsidR="00DC7B2F" w:rsidRDefault="00DC7B2F" w:rsidP="00F542B8">
            <w:pPr>
              <w:jc w:val="right"/>
              <w:rPr>
                <w:color w:val="000000"/>
                <w:sz w:val="18"/>
                <w:szCs w:val="18"/>
              </w:rPr>
            </w:pPr>
            <w:r>
              <w:rPr>
                <w:color w:val="000000"/>
                <w:sz w:val="18"/>
                <w:szCs w:val="18"/>
              </w:rPr>
              <w:t xml:space="preserve">                50.000,00 kn </w:t>
            </w:r>
          </w:p>
        </w:tc>
        <w:tc>
          <w:tcPr>
            <w:tcW w:w="1559" w:type="dxa"/>
            <w:vMerge/>
            <w:tcBorders>
              <w:top w:val="nil"/>
              <w:left w:val="single" w:sz="4" w:space="0" w:color="auto"/>
              <w:bottom w:val="single" w:sz="4" w:space="0" w:color="auto"/>
              <w:right w:val="single" w:sz="4" w:space="0" w:color="auto"/>
            </w:tcBorders>
            <w:vAlign w:val="center"/>
            <w:hideMark/>
          </w:tcPr>
          <w:p w14:paraId="2606AD33"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692F4A8D" w14:textId="77777777" w:rsidR="00DC7B2F" w:rsidRDefault="00DC7B2F" w:rsidP="00F542B8">
            <w:pPr>
              <w:rPr>
                <w:color w:val="000000"/>
                <w:sz w:val="18"/>
                <w:szCs w:val="18"/>
              </w:rPr>
            </w:pPr>
          </w:p>
          <w:p w14:paraId="564BF8EF" w14:textId="77777777" w:rsidR="00DC7B2F" w:rsidRDefault="00DC7B2F" w:rsidP="00F542B8">
            <w:pPr>
              <w:rPr>
                <w:color w:val="000000"/>
                <w:sz w:val="18"/>
                <w:szCs w:val="18"/>
              </w:rPr>
            </w:pPr>
          </w:p>
          <w:p w14:paraId="3B99D060" w14:textId="77777777" w:rsidR="00DC7B2F" w:rsidRDefault="00DC7B2F" w:rsidP="00F542B8">
            <w:pPr>
              <w:jc w:val="right"/>
              <w:rPr>
                <w:color w:val="000000"/>
                <w:sz w:val="18"/>
                <w:szCs w:val="18"/>
              </w:rPr>
            </w:pPr>
            <w:r>
              <w:rPr>
                <w:color w:val="000000"/>
                <w:sz w:val="18"/>
                <w:szCs w:val="18"/>
              </w:rPr>
              <w:t>49.395,00</w:t>
            </w:r>
          </w:p>
        </w:tc>
      </w:tr>
      <w:tr w:rsidR="00DC7B2F" w14:paraId="6D33705A" w14:textId="77777777" w:rsidTr="006D6718">
        <w:trPr>
          <w:trHeight w:val="96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719858"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65EE2E06"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7D689602" w14:textId="77777777" w:rsidR="00DC7B2F" w:rsidRDefault="00DC7B2F" w:rsidP="00F542B8">
            <w:pPr>
              <w:rPr>
                <w:color w:val="000000"/>
                <w:sz w:val="18"/>
                <w:szCs w:val="18"/>
              </w:rPr>
            </w:pPr>
            <w:r>
              <w:rPr>
                <w:color w:val="000000"/>
                <w:sz w:val="18"/>
                <w:szCs w:val="18"/>
              </w:rPr>
              <w:t xml:space="preserve">Zamjena sondi za kontrolu kvalitete pročišćene vode (zamjena neispravne ili dotrajale  opreme UPOV-a Rugvica i Brckovljani s ciljem postizanja optimalnog rada objekta i </w:t>
            </w:r>
            <w:proofErr w:type="spellStart"/>
            <w:r>
              <w:rPr>
                <w:color w:val="000000"/>
                <w:sz w:val="18"/>
                <w:szCs w:val="18"/>
              </w:rPr>
              <w:t>zahtjevane</w:t>
            </w:r>
            <w:proofErr w:type="spellEnd"/>
            <w:r>
              <w:rPr>
                <w:color w:val="000000"/>
                <w:sz w:val="18"/>
                <w:szCs w:val="18"/>
              </w:rPr>
              <w:t xml:space="preserve"> kvalitete pročišćene otpadne vode)</w:t>
            </w:r>
          </w:p>
        </w:tc>
        <w:tc>
          <w:tcPr>
            <w:tcW w:w="1418" w:type="dxa"/>
            <w:tcBorders>
              <w:top w:val="nil"/>
              <w:left w:val="nil"/>
              <w:bottom w:val="single" w:sz="4" w:space="0" w:color="auto"/>
              <w:right w:val="single" w:sz="4" w:space="0" w:color="auto"/>
            </w:tcBorders>
            <w:noWrap/>
            <w:vAlign w:val="center"/>
            <w:hideMark/>
          </w:tcPr>
          <w:p w14:paraId="304FD844" w14:textId="77777777" w:rsidR="00DC7B2F" w:rsidRDefault="00DC7B2F" w:rsidP="00F542B8">
            <w:pPr>
              <w:jc w:val="right"/>
              <w:rPr>
                <w:color w:val="000000"/>
                <w:sz w:val="18"/>
                <w:szCs w:val="18"/>
              </w:rPr>
            </w:pPr>
            <w:r>
              <w:rPr>
                <w:color w:val="000000"/>
                <w:sz w:val="18"/>
                <w:szCs w:val="18"/>
              </w:rPr>
              <w:t xml:space="preserve">              100.000,00 kn </w:t>
            </w:r>
          </w:p>
        </w:tc>
        <w:tc>
          <w:tcPr>
            <w:tcW w:w="1559" w:type="dxa"/>
            <w:vMerge/>
            <w:tcBorders>
              <w:top w:val="nil"/>
              <w:left w:val="single" w:sz="4" w:space="0" w:color="auto"/>
              <w:bottom w:val="single" w:sz="4" w:space="0" w:color="auto"/>
              <w:right w:val="single" w:sz="4" w:space="0" w:color="auto"/>
            </w:tcBorders>
            <w:vAlign w:val="center"/>
            <w:hideMark/>
          </w:tcPr>
          <w:p w14:paraId="02288731"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67D71826" w14:textId="77777777" w:rsidR="00DC7B2F" w:rsidRDefault="00DC7B2F" w:rsidP="00F542B8">
            <w:pPr>
              <w:rPr>
                <w:color w:val="000000"/>
                <w:sz w:val="18"/>
                <w:szCs w:val="18"/>
              </w:rPr>
            </w:pPr>
          </w:p>
          <w:p w14:paraId="41C6503C" w14:textId="77777777" w:rsidR="00DC7B2F" w:rsidRDefault="00DC7B2F" w:rsidP="00F542B8">
            <w:pPr>
              <w:rPr>
                <w:color w:val="000000"/>
                <w:sz w:val="18"/>
                <w:szCs w:val="18"/>
              </w:rPr>
            </w:pPr>
          </w:p>
          <w:p w14:paraId="7000E3E3" w14:textId="77777777" w:rsidR="00DC7B2F" w:rsidRDefault="00DC7B2F" w:rsidP="00F542B8">
            <w:pPr>
              <w:jc w:val="right"/>
              <w:rPr>
                <w:color w:val="000000"/>
                <w:sz w:val="18"/>
                <w:szCs w:val="18"/>
              </w:rPr>
            </w:pPr>
            <w:r>
              <w:rPr>
                <w:color w:val="000000"/>
                <w:sz w:val="18"/>
                <w:szCs w:val="18"/>
              </w:rPr>
              <w:t>37.076,80</w:t>
            </w:r>
          </w:p>
        </w:tc>
      </w:tr>
      <w:tr w:rsidR="00DC7B2F" w14:paraId="5B8007A6" w14:textId="77777777" w:rsidTr="006D6718">
        <w:trPr>
          <w:trHeight w:val="72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96A1452"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259A6FB9"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30BCCF32" w14:textId="77777777" w:rsidR="00DC7B2F" w:rsidRDefault="00DC7B2F" w:rsidP="00F542B8">
            <w:pPr>
              <w:rPr>
                <w:color w:val="000000"/>
                <w:sz w:val="18"/>
                <w:szCs w:val="18"/>
              </w:rPr>
            </w:pPr>
            <w:r>
              <w:rPr>
                <w:color w:val="000000"/>
                <w:sz w:val="18"/>
                <w:szCs w:val="18"/>
              </w:rPr>
              <w:t xml:space="preserve">Upravljačka oprema uređaja za odvajanje mulja (zamjena i </w:t>
            </w:r>
            <w:proofErr w:type="spellStart"/>
            <w:r>
              <w:rPr>
                <w:color w:val="000000"/>
                <w:sz w:val="18"/>
                <w:szCs w:val="18"/>
              </w:rPr>
              <w:t>parametriranje</w:t>
            </w:r>
            <w:proofErr w:type="spellEnd"/>
            <w:r>
              <w:rPr>
                <w:color w:val="000000"/>
                <w:sz w:val="18"/>
                <w:szCs w:val="18"/>
              </w:rPr>
              <w:t xml:space="preserve"> rotacijskih </w:t>
            </w:r>
            <w:proofErr w:type="spellStart"/>
            <w:r>
              <w:rPr>
                <w:color w:val="000000"/>
                <w:sz w:val="18"/>
                <w:szCs w:val="18"/>
              </w:rPr>
              <w:t>oduzimača</w:t>
            </w:r>
            <w:proofErr w:type="spellEnd"/>
            <w:r>
              <w:rPr>
                <w:color w:val="000000"/>
                <w:sz w:val="18"/>
                <w:szCs w:val="18"/>
              </w:rPr>
              <w:t xml:space="preserve">  na zgrtačima mulja UPOV Rugvica) </w:t>
            </w:r>
          </w:p>
        </w:tc>
        <w:tc>
          <w:tcPr>
            <w:tcW w:w="1418" w:type="dxa"/>
            <w:tcBorders>
              <w:top w:val="nil"/>
              <w:left w:val="nil"/>
              <w:bottom w:val="single" w:sz="4" w:space="0" w:color="auto"/>
              <w:right w:val="single" w:sz="4" w:space="0" w:color="auto"/>
            </w:tcBorders>
            <w:noWrap/>
            <w:vAlign w:val="center"/>
            <w:hideMark/>
          </w:tcPr>
          <w:p w14:paraId="56657379" w14:textId="77777777" w:rsidR="00DC7B2F" w:rsidRDefault="00DC7B2F" w:rsidP="00F542B8">
            <w:pPr>
              <w:jc w:val="right"/>
              <w:rPr>
                <w:color w:val="000000"/>
                <w:sz w:val="18"/>
                <w:szCs w:val="18"/>
              </w:rPr>
            </w:pPr>
            <w:r>
              <w:rPr>
                <w:color w:val="000000"/>
                <w:sz w:val="18"/>
                <w:szCs w:val="18"/>
              </w:rPr>
              <w:t xml:space="preserve">                45.000,00 kn </w:t>
            </w:r>
          </w:p>
        </w:tc>
        <w:tc>
          <w:tcPr>
            <w:tcW w:w="1559" w:type="dxa"/>
            <w:vMerge/>
            <w:tcBorders>
              <w:top w:val="nil"/>
              <w:left w:val="single" w:sz="4" w:space="0" w:color="auto"/>
              <w:bottom w:val="single" w:sz="4" w:space="0" w:color="auto"/>
              <w:right w:val="single" w:sz="4" w:space="0" w:color="auto"/>
            </w:tcBorders>
            <w:vAlign w:val="center"/>
            <w:hideMark/>
          </w:tcPr>
          <w:p w14:paraId="0D0BDFA6"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1B8F8BFE" w14:textId="77777777" w:rsidR="00DC7B2F" w:rsidRDefault="00DC7B2F" w:rsidP="00F542B8">
            <w:pPr>
              <w:jc w:val="right"/>
              <w:rPr>
                <w:color w:val="000000"/>
                <w:sz w:val="18"/>
                <w:szCs w:val="18"/>
              </w:rPr>
            </w:pPr>
          </w:p>
          <w:p w14:paraId="6CFA5AF3" w14:textId="77777777" w:rsidR="00DC7B2F" w:rsidRDefault="00DC7B2F" w:rsidP="00F542B8">
            <w:pPr>
              <w:jc w:val="right"/>
              <w:rPr>
                <w:color w:val="000000"/>
                <w:sz w:val="18"/>
                <w:szCs w:val="18"/>
              </w:rPr>
            </w:pPr>
            <w:r>
              <w:rPr>
                <w:color w:val="000000"/>
                <w:sz w:val="18"/>
                <w:szCs w:val="18"/>
              </w:rPr>
              <w:t>38.920,00</w:t>
            </w:r>
          </w:p>
        </w:tc>
      </w:tr>
      <w:tr w:rsidR="00DC7B2F" w14:paraId="339596E8" w14:textId="77777777" w:rsidTr="006D6718">
        <w:trPr>
          <w:trHeight w:val="48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9B25062"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28C29AB7"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shd w:val="clear" w:color="auto" w:fill="FFFFFF"/>
            <w:vAlign w:val="center"/>
            <w:hideMark/>
          </w:tcPr>
          <w:p w14:paraId="4CB63386" w14:textId="77777777" w:rsidR="00DC7B2F" w:rsidRDefault="00DC7B2F" w:rsidP="00F542B8">
            <w:pPr>
              <w:rPr>
                <w:color w:val="000000"/>
                <w:sz w:val="18"/>
                <w:szCs w:val="18"/>
              </w:rPr>
            </w:pPr>
            <w:r>
              <w:rPr>
                <w:color w:val="000000"/>
                <w:sz w:val="18"/>
                <w:szCs w:val="18"/>
              </w:rPr>
              <w:t xml:space="preserve">investicijski popravci na objektima vodosprema </w:t>
            </w:r>
            <w:proofErr w:type="spellStart"/>
            <w:r>
              <w:rPr>
                <w:color w:val="000000"/>
                <w:sz w:val="18"/>
                <w:szCs w:val="18"/>
              </w:rPr>
              <w:t>Hrnjanec</w:t>
            </w:r>
            <w:proofErr w:type="spellEnd"/>
            <w:r>
              <w:rPr>
                <w:color w:val="000000"/>
                <w:sz w:val="18"/>
                <w:szCs w:val="18"/>
              </w:rPr>
              <w:t xml:space="preserve">, </w:t>
            </w:r>
            <w:proofErr w:type="spellStart"/>
            <w:r>
              <w:rPr>
                <w:color w:val="000000"/>
                <w:sz w:val="18"/>
                <w:szCs w:val="18"/>
              </w:rPr>
              <w:t>precrpna</w:t>
            </w:r>
            <w:proofErr w:type="spellEnd"/>
            <w:r>
              <w:rPr>
                <w:color w:val="000000"/>
                <w:sz w:val="18"/>
                <w:szCs w:val="18"/>
              </w:rPr>
              <w:t xml:space="preserve"> stanica Drenova II i vodosprema </w:t>
            </w:r>
            <w:proofErr w:type="spellStart"/>
            <w:r>
              <w:rPr>
                <w:color w:val="000000"/>
                <w:sz w:val="18"/>
                <w:szCs w:val="18"/>
              </w:rPr>
              <w:t>Kožićev</w:t>
            </w:r>
            <w:proofErr w:type="spellEnd"/>
            <w:r>
              <w:rPr>
                <w:color w:val="000000"/>
                <w:sz w:val="18"/>
                <w:szCs w:val="18"/>
              </w:rPr>
              <w:t xml:space="preserve"> breg</w:t>
            </w:r>
          </w:p>
        </w:tc>
        <w:tc>
          <w:tcPr>
            <w:tcW w:w="1418" w:type="dxa"/>
            <w:tcBorders>
              <w:top w:val="nil"/>
              <w:left w:val="nil"/>
              <w:bottom w:val="single" w:sz="4" w:space="0" w:color="auto"/>
              <w:right w:val="single" w:sz="4" w:space="0" w:color="auto"/>
            </w:tcBorders>
            <w:shd w:val="clear" w:color="auto" w:fill="FFFFFF"/>
            <w:noWrap/>
            <w:vAlign w:val="center"/>
            <w:hideMark/>
          </w:tcPr>
          <w:p w14:paraId="04E37BBE" w14:textId="77777777" w:rsidR="00DC7B2F" w:rsidRDefault="00DC7B2F" w:rsidP="00F542B8">
            <w:pPr>
              <w:jc w:val="right"/>
              <w:rPr>
                <w:color w:val="000000"/>
                <w:sz w:val="18"/>
                <w:szCs w:val="18"/>
              </w:rPr>
            </w:pPr>
            <w:r>
              <w:rPr>
                <w:color w:val="000000"/>
                <w:sz w:val="18"/>
                <w:szCs w:val="18"/>
              </w:rPr>
              <w:t xml:space="preserve">              120.000,00 kn </w:t>
            </w:r>
          </w:p>
        </w:tc>
        <w:tc>
          <w:tcPr>
            <w:tcW w:w="1559" w:type="dxa"/>
            <w:vMerge/>
            <w:tcBorders>
              <w:top w:val="nil"/>
              <w:left w:val="single" w:sz="4" w:space="0" w:color="auto"/>
              <w:bottom w:val="single" w:sz="4" w:space="0" w:color="auto"/>
              <w:right w:val="single" w:sz="4" w:space="0" w:color="auto"/>
            </w:tcBorders>
            <w:vAlign w:val="center"/>
            <w:hideMark/>
          </w:tcPr>
          <w:p w14:paraId="260ED642"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223E583A" w14:textId="77777777" w:rsidR="00DC7B2F" w:rsidRDefault="00DC7B2F" w:rsidP="00F542B8">
            <w:pPr>
              <w:jc w:val="right"/>
              <w:rPr>
                <w:color w:val="000000"/>
                <w:sz w:val="18"/>
                <w:szCs w:val="18"/>
              </w:rPr>
            </w:pPr>
          </w:p>
          <w:p w14:paraId="4CCB7007" w14:textId="77777777" w:rsidR="00DC7B2F" w:rsidRDefault="00DC7B2F" w:rsidP="00F542B8">
            <w:pPr>
              <w:jc w:val="right"/>
              <w:rPr>
                <w:color w:val="000000"/>
                <w:sz w:val="18"/>
                <w:szCs w:val="18"/>
              </w:rPr>
            </w:pPr>
            <w:r>
              <w:rPr>
                <w:color w:val="000000"/>
                <w:sz w:val="18"/>
                <w:szCs w:val="18"/>
              </w:rPr>
              <w:t>37.511,20</w:t>
            </w:r>
          </w:p>
        </w:tc>
      </w:tr>
      <w:tr w:rsidR="00DC7B2F" w14:paraId="3C2B89DB" w14:textId="77777777" w:rsidTr="006D6718">
        <w:trPr>
          <w:trHeight w:val="960"/>
        </w:trPr>
        <w:tc>
          <w:tcPr>
            <w:tcW w:w="1442"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CCB1E5F" w14:textId="77777777" w:rsidR="00DC7B2F" w:rsidRDefault="00DC7B2F" w:rsidP="00F542B8">
            <w:pPr>
              <w:jc w:val="center"/>
              <w:rPr>
                <w:color w:val="000000"/>
                <w:sz w:val="18"/>
                <w:szCs w:val="18"/>
              </w:rPr>
            </w:pPr>
            <w:r>
              <w:rPr>
                <w:color w:val="000000"/>
                <w:sz w:val="18"/>
                <w:szCs w:val="18"/>
              </w:rPr>
              <w:t>41294</w:t>
            </w:r>
          </w:p>
        </w:tc>
        <w:tc>
          <w:tcPr>
            <w:tcW w:w="2693" w:type="dxa"/>
            <w:vMerge w:val="restart"/>
            <w:tcBorders>
              <w:top w:val="nil"/>
              <w:left w:val="single" w:sz="4" w:space="0" w:color="auto"/>
              <w:bottom w:val="single" w:sz="4" w:space="0" w:color="auto"/>
              <w:right w:val="single" w:sz="4" w:space="0" w:color="auto"/>
            </w:tcBorders>
            <w:vAlign w:val="center"/>
            <w:hideMark/>
          </w:tcPr>
          <w:p w14:paraId="6758DF0D" w14:textId="77777777" w:rsidR="00DC7B2F" w:rsidRDefault="00DC7B2F" w:rsidP="00F542B8">
            <w:pPr>
              <w:rPr>
                <w:color w:val="000000"/>
                <w:sz w:val="18"/>
                <w:szCs w:val="18"/>
              </w:rPr>
            </w:pPr>
            <w:r>
              <w:rPr>
                <w:color w:val="000000"/>
                <w:sz w:val="18"/>
                <w:szCs w:val="18"/>
              </w:rPr>
              <w:t>Usluge tekućeg održavanja opreme-</w:t>
            </w:r>
            <w:proofErr w:type="spellStart"/>
            <w:r>
              <w:rPr>
                <w:color w:val="000000"/>
                <w:sz w:val="18"/>
                <w:szCs w:val="18"/>
              </w:rPr>
              <w:t>pumpe,kompresori,agregati</w:t>
            </w:r>
            <w:proofErr w:type="spellEnd"/>
            <w:r>
              <w:rPr>
                <w:color w:val="000000"/>
                <w:sz w:val="18"/>
                <w:szCs w:val="18"/>
              </w:rPr>
              <w:t>-voda</w:t>
            </w:r>
          </w:p>
        </w:tc>
        <w:tc>
          <w:tcPr>
            <w:tcW w:w="5953" w:type="dxa"/>
            <w:tcBorders>
              <w:top w:val="nil"/>
              <w:left w:val="nil"/>
              <w:bottom w:val="single" w:sz="4" w:space="0" w:color="auto"/>
              <w:right w:val="single" w:sz="4" w:space="0" w:color="auto"/>
            </w:tcBorders>
            <w:vAlign w:val="center"/>
            <w:hideMark/>
          </w:tcPr>
          <w:p w14:paraId="5771ECEF" w14:textId="77777777" w:rsidR="00DC7B2F" w:rsidRDefault="00DC7B2F" w:rsidP="00F542B8">
            <w:pPr>
              <w:rPr>
                <w:color w:val="000000"/>
                <w:sz w:val="18"/>
                <w:szCs w:val="18"/>
              </w:rPr>
            </w:pPr>
            <w:r>
              <w:rPr>
                <w:color w:val="000000"/>
                <w:sz w:val="18"/>
                <w:szCs w:val="18"/>
              </w:rPr>
              <w:t xml:space="preserve">Održavanje DEA vodoopskrba (redovni jednogodišnji kontrolni pregled uz zamjenu ulja i filtera i probni rad) na crpnim stanicama za vodoopskrbu </w:t>
            </w:r>
            <w:proofErr w:type="spellStart"/>
            <w:r>
              <w:rPr>
                <w:color w:val="000000"/>
                <w:sz w:val="18"/>
                <w:szCs w:val="18"/>
              </w:rPr>
              <w:t>Pretoki</w:t>
            </w:r>
            <w:proofErr w:type="spellEnd"/>
            <w:r>
              <w:rPr>
                <w:color w:val="000000"/>
                <w:sz w:val="18"/>
                <w:szCs w:val="18"/>
              </w:rPr>
              <w:t xml:space="preserve">, </w:t>
            </w:r>
            <w:proofErr w:type="spellStart"/>
            <w:r>
              <w:rPr>
                <w:color w:val="000000"/>
                <w:sz w:val="18"/>
                <w:szCs w:val="18"/>
              </w:rPr>
              <w:t>Biškupec</w:t>
            </w:r>
            <w:proofErr w:type="spellEnd"/>
            <w:r>
              <w:rPr>
                <w:color w:val="000000"/>
                <w:sz w:val="18"/>
                <w:szCs w:val="18"/>
              </w:rPr>
              <w:t xml:space="preserve"> u Zelini i Vukovarska u Kloštar Ivaniću.</w:t>
            </w:r>
          </w:p>
        </w:tc>
        <w:tc>
          <w:tcPr>
            <w:tcW w:w="1418" w:type="dxa"/>
            <w:tcBorders>
              <w:top w:val="nil"/>
              <w:left w:val="nil"/>
              <w:bottom w:val="single" w:sz="4" w:space="0" w:color="auto"/>
              <w:right w:val="single" w:sz="4" w:space="0" w:color="auto"/>
            </w:tcBorders>
            <w:noWrap/>
            <w:vAlign w:val="center"/>
            <w:hideMark/>
          </w:tcPr>
          <w:p w14:paraId="489B664A" w14:textId="77777777" w:rsidR="00DC7B2F" w:rsidRDefault="00DC7B2F" w:rsidP="00F542B8">
            <w:pPr>
              <w:jc w:val="right"/>
              <w:rPr>
                <w:color w:val="000000"/>
                <w:sz w:val="18"/>
                <w:szCs w:val="18"/>
              </w:rPr>
            </w:pPr>
            <w:r>
              <w:rPr>
                <w:color w:val="000000"/>
                <w:sz w:val="18"/>
                <w:szCs w:val="18"/>
              </w:rPr>
              <w:t xml:space="preserve">                10.000,00 kn </w:t>
            </w:r>
          </w:p>
        </w:tc>
        <w:tc>
          <w:tcPr>
            <w:tcW w:w="1559" w:type="dxa"/>
            <w:vMerge w:val="restart"/>
            <w:tcBorders>
              <w:top w:val="nil"/>
              <w:left w:val="single" w:sz="4" w:space="0" w:color="auto"/>
              <w:bottom w:val="single" w:sz="4" w:space="0" w:color="auto"/>
              <w:right w:val="single" w:sz="4" w:space="0" w:color="auto"/>
            </w:tcBorders>
            <w:noWrap/>
            <w:vAlign w:val="center"/>
            <w:hideMark/>
          </w:tcPr>
          <w:p w14:paraId="0CAFFA14" w14:textId="77777777" w:rsidR="00DC7B2F" w:rsidRDefault="00DC7B2F" w:rsidP="00F542B8">
            <w:pPr>
              <w:jc w:val="right"/>
              <w:rPr>
                <w:color w:val="000000"/>
                <w:sz w:val="18"/>
                <w:szCs w:val="18"/>
              </w:rPr>
            </w:pPr>
            <w:r>
              <w:rPr>
                <w:color w:val="000000"/>
                <w:sz w:val="18"/>
                <w:szCs w:val="18"/>
              </w:rPr>
              <w:t xml:space="preserve">           450.000,00 </w:t>
            </w:r>
          </w:p>
        </w:tc>
        <w:tc>
          <w:tcPr>
            <w:tcW w:w="1559" w:type="dxa"/>
            <w:tcBorders>
              <w:top w:val="nil"/>
              <w:left w:val="single" w:sz="4" w:space="0" w:color="auto"/>
              <w:bottom w:val="single" w:sz="4" w:space="0" w:color="auto"/>
              <w:right w:val="single" w:sz="4" w:space="0" w:color="auto"/>
            </w:tcBorders>
          </w:tcPr>
          <w:p w14:paraId="561998E5" w14:textId="77777777" w:rsidR="00DC7B2F" w:rsidRDefault="00DC7B2F" w:rsidP="00F542B8">
            <w:pPr>
              <w:jc w:val="right"/>
              <w:rPr>
                <w:color w:val="000000"/>
                <w:sz w:val="18"/>
                <w:szCs w:val="18"/>
              </w:rPr>
            </w:pPr>
          </w:p>
          <w:p w14:paraId="2F0B7BE8" w14:textId="77777777" w:rsidR="00DC7B2F" w:rsidRDefault="00DC7B2F" w:rsidP="00F542B8">
            <w:pPr>
              <w:jc w:val="right"/>
              <w:rPr>
                <w:color w:val="000000"/>
                <w:sz w:val="18"/>
                <w:szCs w:val="18"/>
              </w:rPr>
            </w:pPr>
          </w:p>
          <w:p w14:paraId="669D50A4" w14:textId="77777777" w:rsidR="00DC7B2F" w:rsidRDefault="00DC7B2F" w:rsidP="00F542B8">
            <w:pPr>
              <w:jc w:val="right"/>
              <w:rPr>
                <w:color w:val="000000"/>
                <w:sz w:val="18"/>
                <w:szCs w:val="18"/>
              </w:rPr>
            </w:pPr>
            <w:r>
              <w:rPr>
                <w:color w:val="000000"/>
                <w:sz w:val="18"/>
                <w:szCs w:val="18"/>
              </w:rPr>
              <w:t>60.700,00</w:t>
            </w:r>
          </w:p>
        </w:tc>
      </w:tr>
      <w:tr w:rsidR="00DC7B2F" w14:paraId="09539BF5" w14:textId="77777777" w:rsidTr="006D6718">
        <w:trPr>
          <w:trHeight w:val="48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546E13"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5B0FAEBC"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03AF486E" w14:textId="77777777" w:rsidR="00DC7B2F" w:rsidRDefault="00DC7B2F" w:rsidP="00F542B8">
            <w:pPr>
              <w:rPr>
                <w:color w:val="000000"/>
                <w:sz w:val="18"/>
                <w:szCs w:val="18"/>
              </w:rPr>
            </w:pPr>
            <w:r>
              <w:rPr>
                <w:color w:val="000000"/>
                <w:sz w:val="18"/>
                <w:szCs w:val="18"/>
              </w:rPr>
              <w:t>Servis kompresora (redovni jednogodišnji kontrolni pregledi (zamjena filtera, brtvi, remena) i korektivno održavanje); 3 komada.</w:t>
            </w:r>
          </w:p>
        </w:tc>
        <w:tc>
          <w:tcPr>
            <w:tcW w:w="1418" w:type="dxa"/>
            <w:tcBorders>
              <w:top w:val="nil"/>
              <w:left w:val="nil"/>
              <w:bottom w:val="single" w:sz="4" w:space="0" w:color="auto"/>
              <w:right w:val="single" w:sz="4" w:space="0" w:color="auto"/>
            </w:tcBorders>
            <w:noWrap/>
            <w:vAlign w:val="center"/>
            <w:hideMark/>
          </w:tcPr>
          <w:p w14:paraId="767A472D" w14:textId="77777777" w:rsidR="00DC7B2F" w:rsidRDefault="00DC7B2F" w:rsidP="00F542B8">
            <w:pPr>
              <w:jc w:val="right"/>
              <w:rPr>
                <w:color w:val="000000"/>
                <w:sz w:val="18"/>
                <w:szCs w:val="18"/>
              </w:rPr>
            </w:pPr>
            <w:r>
              <w:rPr>
                <w:color w:val="000000"/>
                <w:sz w:val="18"/>
                <w:szCs w:val="18"/>
              </w:rPr>
              <w:t xml:space="preserve">                20.000,00 kn </w:t>
            </w:r>
          </w:p>
        </w:tc>
        <w:tc>
          <w:tcPr>
            <w:tcW w:w="1559" w:type="dxa"/>
            <w:vMerge/>
            <w:tcBorders>
              <w:top w:val="nil"/>
              <w:left w:val="single" w:sz="4" w:space="0" w:color="auto"/>
              <w:bottom w:val="single" w:sz="4" w:space="0" w:color="auto"/>
              <w:right w:val="single" w:sz="4" w:space="0" w:color="auto"/>
            </w:tcBorders>
            <w:vAlign w:val="center"/>
            <w:hideMark/>
          </w:tcPr>
          <w:p w14:paraId="4C09716C"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2151219D" w14:textId="77777777" w:rsidR="00DC7B2F" w:rsidRDefault="00DC7B2F" w:rsidP="00F542B8">
            <w:pPr>
              <w:jc w:val="right"/>
              <w:rPr>
                <w:color w:val="000000"/>
                <w:sz w:val="18"/>
                <w:szCs w:val="18"/>
              </w:rPr>
            </w:pPr>
          </w:p>
          <w:p w14:paraId="408354A9" w14:textId="77777777" w:rsidR="00DC7B2F" w:rsidRDefault="00DC7B2F" w:rsidP="00F542B8">
            <w:pPr>
              <w:jc w:val="right"/>
              <w:rPr>
                <w:color w:val="000000"/>
                <w:sz w:val="18"/>
                <w:szCs w:val="18"/>
              </w:rPr>
            </w:pPr>
            <w:r>
              <w:rPr>
                <w:color w:val="000000"/>
                <w:sz w:val="18"/>
                <w:szCs w:val="18"/>
              </w:rPr>
              <w:t>14.778,68</w:t>
            </w:r>
          </w:p>
        </w:tc>
      </w:tr>
      <w:tr w:rsidR="00DC7B2F" w14:paraId="1293081B" w14:textId="77777777" w:rsidTr="006D6718">
        <w:trPr>
          <w:trHeight w:val="96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792C132"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040A880A"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23119830" w14:textId="77777777" w:rsidR="00DC7B2F" w:rsidRDefault="00DC7B2F" w:rsidP="00F542B8">
            <w:pPr>
              <w:rPr>
                <w:color w:val="000000"/>
                <w:sz w:val="18"/>
                <w:szCs w:val="18"/>
              </w:rPr>
            </w:pPr>
            <w:r>
              <w:rPr>
                <w:color w:val="000000"/>
                <w:sz w:val="18"/>
                <w:szCs w:val="18"/>
              </w:rPr>
              <w:t xml:space="preserve">Servis crpki vodoopskrbe (preventivno, korektivno i interventno održavanje crpki i elektromotora </w:t>
            </w:r>
            <w:proofErr w:type="spellStart"/>
            <w:r>
              <w:rPr>
                <w:color w:val="000000"/>
                <w:sz w:val="18"/>
                <w:szCs w:val="18"/>
              </w:rPr>
              <w:t>hidrostanica</w:t>
            </w:r>
            <w:proofErr w:type="spellEnd"/>
            <w:r>
              <w:rPr>
                <w:color w:val="000000"/>
                <w:sz w:val="18"/>
                <w:szCs w:val="18"/>
              </w:rPr>
              <w:t>, crpnih stanica i vodocrpilišta, te zamjena ili popravak periferne opreme (osjetnika tlaka, kompenzacijskih posuda, tlačnih sklopki,…)</w:t>
            </w:r>
          </w:p>
        </w:tc>
        <w:tc>
          <w:tcPr>
            <w:tcW w:w="1418" w:type="dxa"/>
            <w:tcBorders>
              <w:top w:val="nil"/>
              <w:left w:val="nil"/>
              <w:bottom w:val="single" w:sz="4" w:space="0" w:color="auto"/>
              <w:right w:val="single" w:sz="4" w:space="0" w:color="auto"/>
            </w:tcBorders>
            <w:noWrap/>
            <w:vAlign w:val="center"/>
            <w:hideMark/>
          </w:tcPr>
          <w:p w14:paraId="750837E2" w14:textId="77777777" w:rsidR="00DC7B2F" w:rsidRDefault="00DC7B2F" w:rsidP="00F542B8">
            <w:pPr>
              <w:jc w:val="right"/>
              <w:rPr>
                <w:color w:val="000000"/>
                <w:sz w:val="18"/>
                <w:szCs w:val="18"/>
              </w:rPr>
            </w:pPr>
            <w:r>
              <w:rPr>
                <w:color w:val="000000"/>
                <w:sz w:val="18"/>
                <w:szCs w:val="18"/>
              </w:rPr>
              <w:t xml:space="preserve">              200.000,00 kn </w:t>
            </w:r>
          </w:p>
        </w:tc>
        <w:tc>
          <w:tcPr>
            <w:tcW w:w="1559" w:type="dxa"/>
            <w:vMerge/>
            <w:tcBorders>
              <w:top w:val="nil"/>
              <w:left w:val="single" w:sz="4" w:space="0" w:color="auto"/>
              <w:bottom w:val="single" w:sz="4" w:space="0" w:color="auto"/>
              <w:right w:val="single" w:sz="4" w:space="0" w:color="auto"/>
            </w:tcBorders>
            <w:vAlign w:val="center"/>
            <w:hideMark/>
          </w:tcPr>
          <w:p w14:paraId="5754E01F"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6E26EB63" w14:textId="77777777" w:rsidR="00DC7B2F" w:rsidRDefault="00DC7B2F" w:rsidP="00F542B8">
            <w:pPr>
              <w:jc w:val="right"/>
              <w:rPr>
                <w:color w:val="000000"/>
                <w:sz w:val="18"/>
                <w:szCs w:val="18"/>
              </w:rPr>
            </w:pPr>
          </w:p>
          <w:p w14:paraId="662124E8" w14:textId="77777777" w:rsidR="00DC7B2F" w:rsidRDefault="00DC7B2F" w:rsidP="00F542B8">
            <w:pPr>
              <w:jc w:val="right"/>
              <w:rPr>
                <w:color w:val="000000"/>
                <w:sz w:val="18"/>
                <w:szCs w:val="18"/>
              </w:rPr>
            </w:pPr>
          </w:p>
          <w:p w14:paraId="2091C082" w14:textId="77777777" w:rsidR="00DC7B2F" w:rsidRDefault="00DC7B2F" w:rsidP="00F542B8">
            <w:pPr>
              <w:jc w:val="right"/>
              <w:rPr>
                <w:color w:val="000000"/>
                <w:sz w:val="18"/>
                <w:szCs w:val="18"/>
              </w:rPr>
            </w:pPr>
            <w:r>
              <w:rPr>
                <w:color w:val="000000"/>
                <w:sz w:val="18"/>
                <w:szCs w:val="18"/>
              </w:rPr>
              <w:t>148.522,00</w:t>
            </w:r>
          </w:p>
        </w:tc>
      </w:tr>
      <w:tr w:rsidR="00DC7B2F" w14:paraId="21731118" w14:textId="77777777" w:rsidTr="006D6718">
        <w:trPr>
          <w:trHeight w:val="72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AAB539"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08F71524"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09F2B9DB" w14:textId="77777777" w:rsidR="00DC7B2F" w:rsidRDefault="00DC7B2F" w:rsidP="00F542B8">
            <w:pPr>
              <w:rPr>
                <w:color w:val="000000"/>
                <w:sz w:val="18"/>
                <w:szCs w:val="18"/>
              </w:rPr>
            </w:pPr>
            <w:r>
              <w:rPr>
                <w:color w:val="000000"/>
                <w:sz w:val="18"/>
                <w:szCs w:val="18"/>
              </w:rPr>
              <w:t>Servis uređaja za analizu i doziranje klora (redovni godišnji servisi opreme za kontrolu i doziranje klora u vodocrpilištima, vodospremama i crpnim stanicama u PJ Ivanić Grad, Vrbovec i S.I. Zelina)</w:t>
            </w:r>
          </w:p>
        </w:tc>
        <w:tc>
          <w:tcPr>
            <w:tcW w:w="1418" w:type="dxa"/>
            <w:tcBorders>
              <w:top w:val="nil"/>
              <w:left w:val="nil"/>
              <w:bottom w:val="single" w:sz="4" w:space="0" w:color="auto"/>
              <w:right w:val="single" w:sz="4" w:space="0" w:color="auto"/>
            </w:tcBorders>
            <w:noWrap/>
            <w:vAlign w:val="center"/>
            <w:hideMark/>
          </w:tcPr>
          <w:p w14:paraId="3FD0CDBE" w14:textId="77777777" w:rsidR="00DC7B2F" w:rsidRDefault="00DC7B2F" w:rsidP="00F542B8">
            <w:pPr>
              <w:jc w:val="right"/>
              <w:rPr>
                <w:color w:val="000000"/>
                <w:sz w:val="18"/>
                <w:szCs w:val="18"/>
              </w:rPr>
            </w:pPr>
            <w:r>
              <w:rPr>
                <w:color w:val="000000"/>
                <w:sz w:val="18"/>
                <w:szCs w:val="18"/>
              </w:rPr>
              <w:t xml:space="preserve">              115.000,00 kn </w:t>
            </w:r>
          </w:p>
        </w:tc>
        <w:tc>
          <w:tcPr>
            <w:tcW w:w="1559" w:type="dxa"/>
            <w:vMerge/>
            <w:tcBorders>
              <w:top w:val="nil"/>
              <w:left w:val="single" w:sz="4" w:space="0" w:color="auto"/>
              <w:bottom w:val="single" w:sz="4" w:space="0" w:color="auto"/>
              <w:right w:val="single" w:sz="4" w:space="0" w:color="auto"/>
            </w:tcBorders>
            <w:vAlign w:val="center"/>
            <w:hideMark/>
          </w:tcPr>
          <w:p w14:paraId="4871BAEE"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4E1D0C2F" w14:textId="77777777" w:rsidR="00DC7B2F" w:rsidRDefault="00DC7B2F" w:rsidP="00F542B8">
            <w:pPr>
              <w:jc w:val="right"/>
              <w:rPr>
                <w:color w:val="000000"/>
                <w:sz w:val="18"/>
                <w:szCs w:val="18"/>
              </w:rPr>
            </w:pPr>
          </w:p>
          <w:p w14:paraId="4B694B1A" w14:textId="77777777" w:rsidR="00DC7B2F" w:rsidRDefault="00DC7B2F" w:rsidP="00F542B8">
            <w:pPr>
              <w:jc w:val="right"/>
              <w:rPr>
                <w:color w:val="000000"/>
                <w:sz w:val="18"/>
                <w:szCs w:val="18"/>
              </w:rPr>
            </w:pPr>
            <w:r>
              <w:rPr>
                <w:color w:val="000000"/>
                <w:sz w:val="18"/>
                <w:szCs w:val="18"/>
              </w:rPr>
              <w:t>88.910,00</w:t>
            </w:r>
          </w:p>
        </w:tc>
      </w:tr>
      <w:tr w:rsidR="00DC7B2F" w14:paraId="5C7E14B1" w14:textId="77777777" w:rsidTr="006D6718">
        <w:trPr>
          <w:trHeight w:val="120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6387BB"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435AEBBF"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1212DDEC" w14:textId="77777777" w:rsidR="00DC7B2F" w:rsidRDefault="00DC7B2F" w:rsidP="00F542B8">
            <w:pPr>
              <w:rPr>
                <w:color w:val="000000"/>
                <w:sz w:val="18"/>
                <w:szCs w:val="18"/>
              </w:rPr>
            </w:pPr>
            <w:r>
              <w:rPr>
                <w:color w:val="000000"/>
                <w:sz w:val="18"/>
                <w:szCs w:val="18"/>
              </w:rPr>
              <w:t xml:space="preserve">Servis AUMA elektromotornih pogona vodoopskrbe 10 komada (preventivni pregled uz funkcionalnu probu i zamjenu potrošnih dijelova s ciljem zadržavanja pouzdanosti i funkcionalnosti AUMA elektromotornih pogona u vodocrpilištima, crpnim stanicama i </w:t>
            </w:r>
            <w:proofErr w:type="spellStart"/>
            <w:r>
              <w:rPr>
                <w:color w:val="000000"/>
                <w:sz w:val="18"/>
                <w:szCs w:val="18"/>
              </w:rPr>
              <w:t>zasunskim</w:t>
            </w:r>
            <w:proofErr w:type="spellEnd"/>
            <w:r>
              <w:rPr>
                <w:color w:val="000000"/>
                <w:sz w:val="18"/>
                <w:szCs w:val="18"/>
              </w:rPr>
              <w:t xml:space="preserve"> oknima)</w:t>
            </w:r>
          </w:p>
        </w:tc>
        <w:tc>
          <w:tcPr>
            <w:tcW w:w="1418" w:type="dxa"/>
            <w:tcBorders>
              <w:top w:val="nil"/>
              <w:left w:val="nil"/>
              <w:bottom w:val="single" w:sz="4" w:space="0" w:color="auto"/>
              <w:right w:val="single" w:sz="4" w:space="0" w:color="auto"/>
            </w:tcBorders>
            <w:noWrap/>
            <w:vAlign w:val="center"/>
            <w:hideMark/>
          </w:tcPr>
          <w:p w14:paraId="78D870E9" w14:textId="77777777" w:rsidR="00DC7B2F" w:rsidRDefault="00DC7B2F" w:rsidP="00F542B8">
            <w:pPr>
              <w:jc w:val="right"/>
              <w:rPr>
                <w:color w:val="000000"/>
                <w:sz w:val="18"/>
                <w:szCs w:val="18"/>
              </w:rPr>
            </w:pPr>
            <w:r>
              <w:rPr>
                <w:color w:val="000000"/>
                <w:sz w:val="18"/>
                <w:szCs w:val="18"/>
              </w:rPr>
              <w:t xml:space="preserve">                  5.000,00 kn </w:t>
            </w:r>
          </w:p>
        </w:tc>
        <w:tc>
          <w:tcPr>
            <w:tcW w:w="1559" w:type="dxa"/>
            <w:vMerge/>
            <w:tcBorders>
              <w:top w:val="nil"/>
              <w:left w:val="single" w:sz="4" w:space="0" w:color="auto"/>
              <w:bottom w:val="single" w:sz="4" w:space="0" w:color="auto"/>
              <w:right w:val="single" w:sz="4" w:space="0" w:color="auto"/>
            </w:tcBorders>
            <w:vAlign w:val="center"/>
            <w:hideMark/>
          </w:tcPr>
          <w:p w14:paraId="2270941B"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53EE9438" w14:textId="77777777" w:rsidR="00DC7B2F" w:rsidRDefault="00DC7B2F" w:rsidP="00F542B8">
            <w:pPr>
              <w:jc w:val="right"/>
              <w:rPr>
                <w:color w:val="000000"/>
                <w:sz w:val="18"/>
                <w:szCs w:val="18"/>
              </w:rPr>
            </w:pPr>
          </w:p>
          <w:p w14:paraId="02B8FBF8" w14:textId="77777777" w:rsidR="00DC7B2F" w:rsidRDefault="00DC7B2F" w:rsidP="00F542B8">
            <w:pPr>
              <w:jc w:val="right"/>
              <w:rPr>
                <w:color w:val="000000"/>
                <w:sz w:val="18"/>
                <w:szCs w:val="18"/>
              </w:rPr>
            </w:pPr>
          </w:p>
          <w:p w14:paraId="0DA7017C" w14:textId="77777777" w:rsidR="00DC7B2F" w:rsidRDefault="00DC7B2F" w:rsidP="00F542B8">
            <w:pPr>
              <w:jc w:val="right"/>
              <w:rPr>
                <w:color w:val="000000"/>
                <w:sz w:val="18"/>
                <w:szCs w:val="18"/>
              </w:rPr>
            </w:pPr>
          </w:p>
          <w:p w14:paraId="5AF0A1DA" w14:textId="77777777" w:rsidR="00DC7B2F" w:rsidRDefault="00DC7B2F" w:rsidP="00F542B8">
            <w:pPr>
              <w:jc w:val="right"/>
              <w:rPr>
                <w:color w:val="000000"/>
                <w:sz w:val="18"/>
                <w:szCs w:val="18"/>
              </w:rPr>
            </w:pPr>
          </w:p>
        </w:tc>
      </w:tr>
      <w:tr w:rsidR="00DC7B2F" w14:paraId="5B345003" w14:textId="77777777" w:rsidTr="006D6718">
        <w:trPr>
          <w:trHeight w:val="96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ECA4BD"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7078C9B6"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64DF506A" w14:textId="77777777" w:rsidR="00DC7B2F" w:rsidRDefault="00DC7B2F" w:rsidP="00F542B8">
            <w:pPr>
              <w:rPr>
                <w:color w:val="000000"/>
                <w:sz w:val="18"/>
                <w:szCs w:val="18"/>
              </w:rPr>
            </w:pPr>
            <w:r>
              <w:rPr>
                <w:color w:val="000000"/>
                <w:sz w:val="18"/>
                <w:szCs w:val="18"/>
              </w:rPr>
              <w:t xml:space="preserve">Rekonstrukcija upravljačkog ormara </w:t>
            </w:r>
            <w:proofErr w:type="spellStart"/>
            <w:r>
              <w:rPr>
                <w:color w:val="000000"/>
                <w:sz w:val="18"/>
                <w:szCs w:val="18"/>
              </w:rPr>
              <w:t>c.s</w:t>
            </w:r>
            <w:proofErr w:type="spellEnd"/>
            <w:r>
              <w:rPr>
                <w:color w:val="000000"/>
                <w:sz w:val="18"/>
                <w:szCs w:val="18"/>
              </w:rPr>
              <w:t xml:space="preserve">. </w:t>
            </w:r>
            <w:proofErr w:type="spellStart"/>
            <w:r>
              <w:rPr>
                <w:color w:val="000000"/>
                <w:sz w:val="18"/>
                <w:szCs w:val="18"/>
              </w:rPr>
              <w:t>Pretoki</w:t>
            </w:r>
            <w:proofErr w:type="spellEnd"/>
            <w:r>
              <w:rPr>
                <w:color w:val="000000"/>
                <w:sz w:val="18"/>
                <w:szCs w:val="18"/>
              </w:rPr>
              <w:t xml:space="preserve"> (zamjena zastarjelih i dotrajalih </w:t>
            </w:r>
            <w:proofErr w:type="spellStart"/>
            <w:r>
              <w:rPr>
                <w:color w:val="000000"/>
                <w:sz w:val="18"/>
                <w:szCs w:val="18"/>
              </w:rPr>
              <w:t>elektrokomponenti</w:t>
            </w:r>
            <w:proofErr w:type="spellEnd"/>
            <w:r>
              <w:rPr>
                <w:color w:val="000000"/>
                <w:sz w:val="18"/>
                <w:szCs w:val="18"/>
              </w:rPr>
              <w:t xml:space="preserve">  s ciljem "mekšeg" pokretanja i zaustavljanja crnih agregata i sprječavanja pojave udarnog vala u vodoopskrbnoj mreži)</w:t>
            </w:r>
          </w:p>
        </w:tc>
        <w:tc>
          <w:tcPr>
            <w:tcW w:w="1418" w:type="dxa"/>
            <w:tcBorders>
              <w:top w:val="nil"/>
              <w:left w:val="nil"/>
              <w:bottom w:val="single" w:sz="4" w:space="0" w:color="auto"/>
              <w:right w:val="single" w:sz="4" w:space="0" w:color="auto"/>
            </w:tcBorders>
            <w:noWrap/>
            <w:vAlign w:val="center"/>
            <w:hideMark/>
          </w:tcPr>
          <w:p w14:paraId="661CD1BD" w14:textId="77777777" w:rsidR="00DC7B2F" w:rsidRDefault="00DC7B2F" w:rsidP="00F542B8">
            <w:pPr>
              <w:jc w:val="right"/>
              <w:rPr>
                <w:color w:val="000000"/>
                <w:sz w:val="18"/>
                <w:szCs w:val="18"/>
              </w:rPr>
            </w:pPr>
            <w:r>
              <w:rPr>
                <w:color w:val="000000"/>
                <w:sz w:val="18"/>
                <w:szCs w:val="18"/>
              </w:rPr>
              <w:t xml:space="preserve">              100.000,00 kn </w:t>
            </w:r>
          </w:p>
        </w:tc>
        <w:tc>
          <w:tcPr>
            <w:tcW w:w="1559" w:type="dxa"/>
            <w:vMerge/>
            <w:tcBorders>
              <w:top w:val="nil"/>
              <w:left w:val="single" w:sz="4" w:space="0" w:color="auto"/>
              <w:bottom w:val="single" w:sz="4" w:space="0" w:color="auto"/>
              <w:right w:val="single" w:sz="4" w:space="0" w:color="auto"/>
            </w:tcBorders>
            <w:vAlign w:val="center"/>
            <w:hideMark/>
          </w:tcPr>
          <w:p w14:paraId="7AA73AB0"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7C837BE1" w14:textId="77777777" w:rsidR="00DC7B2F" w:rsidRDefault="00DC7B2F" w:rsidP="00F542B8">
            <w:pPr>
              <w:jc w:val="right"/>
              <w:rPr>
                <w:color w:val="000000"/>
                <w:sz w:val="18"/>
                <w:szCs w:val="18"/>
              </w:rPr>
            </w:pPr>
          </w:p>
        </w:tc>
      </w:tr>
      <w:tr w:rsidR="00DC7B2F" w14:paraId="1BCC701C" w14:textId="77777777" w:rsidTr="006D6718">
        <w:trPr>
          <w:trHeight w:val="480"/>
        </w:trPr>
        <w:tc>
          <w:tcPr>
            <w:tcW w:w="1442"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0EE64E0" w14:textId="77777777" w:rsidR="00DC7B2F" w:rsidRDefault="00DC7B2F" w:rsidP="00F542B8">
            <w:pPr>
              <w:jc w:val="center"/>
              <w:rPr>
                <w:color w:val="000000"/>
                <w:sz w:val="18"/>
                <w:szCs w:val="18"/>
              </w:rPr>
            </w:pPr>
            <w:r>
              <w:rPr>
                <w:color w:val="000000"/>
                <w:sz w:val="18"/>
                <w:szCs w:val="18"/>
              </w:rPr>
              <w:t>41296</w:t>
            </w:r>
          </w:p>
        </w:tc>
        <w:tc>
          <w:tcPr>
            <w:tcW w:w="2693" w:type="dxa"/>
            <w:vMerge w:val="restart"/>
            <w:tcBorders>
              <w:top w:val="nil"/>
              <w:left w:val="single" w:sz="4" w:space="0" w:color="auto"/>
              <w:bottom w:val="single" w:sz="4" w:space="0" w:color="auto"/>
              <w:right w:val="single" w:sz="4" w:space="0" w:color="auto"/>
            </w:tcBorders>
            <w:vAlign w:val="center"/>
            <w:hideMark/>
          </w:tcPr>
          <w:p w14:paraId="54A09A6C" w14:textId="77777777" w:rsidR="00DC7B2F" w:rsidRDefault="00DC7B2F" w:rsidP="00F542B8">
            <w:pPr>
              <w:rPr>
                <w:color w:val="000000"/>
                <w:sz w:val="18"/>
                <w:szCs w:val="18"/>
              </w:rPr>
            </w:pPr>
            <w:r>
              <w:rPr>
                <w:color w:val="000000"/>
                <w:sz w:val="18"/>
                <w:szCs w:val="18"/>
              </w:rPr>
              <w:t>Usluge tekućeg održavanja opreme-pumpe kompresori, agregati (odvodnja)</w:t>
            </w:r>
          </w:p>
        </w:tc>
        <w:tc>
          <w:tcPr>
            <w:tcW w:w="5953" w:type="dxa"/>
            <w:tcBorders>
              <w:top w:val="nil"/>
              <w:left w:val="nil"/>
              <w:bottom w:val="single" w:sz="4" w:space="0" w:color="auto"/>
              <w:right w:val="single" w:sz="4" w:space="0" w:color="auto"/>
            </w:tcBorders>
            <w:vAlign w:val="center"/>
            <w:hideMark/>
          </w:tcPr>
          <w:p w14:paraId="30511227" w14:textId="77777777" w:rsidR="00DC7B2F" w:rsidRDefault="00DC7B2F" w:rsidP="00F542B8">
            <w:pPr>
              <w:rPr>
                <w:color w:val="000000"/>
                <w:sz w:val="18"/>
                <w:szCs w:val="18"/>
              </w:rPr>
            </w:pPr>
            <w:r>
              <w:rPr>
                <w:color w:val="000000"/>
                <w:sz w:val="18"/>
                <w:szCs w:val="18"/>
              </w:rPr>
              <w:t>Servis mješača i crpki odvodnje (preventivno, korektivno i interventno održavanje crpki i mješača  crpnih stanica i UPOV-a</w:t>
            </w:r>
          </w:p>
        </w:tc>
        <w:tc>
          <w:tcPr>
            <w:tcW w:w="1418" w:type="dxa"/>
            <w:tcBorders>
              <w:top w:val="nil"/>
              <w:left w:val="nil"/>
              <w:bottom w:val="single" w:sz="4" w:space="0" w:color="auto"/>
              <w:right w:val="single" w:sz="4" w:space="0" w:color="auto"/>
            </w:tcBorders>
            <w:noWrap/>
            <w:vAlign w:val="center"/>
            <w:hideMark/>
          </w:tcPr>
          <w:p w14:paraId="31323D35" w14:textId="77777777" w:rsidR="00DC7B2F" w:rsidRDefault="00DC7B2F" w:rsidP="00F542B8">
            <w:pPr>
              <w:jc w:val="right"/>
              <w:rPr>
                <w:color w:val="000000"/>
                <w:sz w:val="18"/>
                <w:szCs w:val="18"/>
              </w:rPr>
            </w:pPr>
            <w:r>
              <w:rPr>
                <w:color w:val="000000"/>
                <w:sz w:val="18"/>
                <w:szCs w:val="18"/>
              </w:rPr>
              <w:t xml:space="preserve">              100.000,00 kn </w:t>
            </w:r>
          </w:p>
        </w:tc>
        <w:tc>
          <w:tcPr>
            <w:tcW w:w="1559" w:type="dxa"/>
            <w:vMerge w:val="restart"/>
            <w:tcBorders>
              <w:top w:val="nil"/>
              <w:left w:val="single" w:sz="4" w:space="0" w:color="auto"/>
              <w:bottom w:val="single" w:sz="4" w:space="0" w:color="auto"/>
              <w:right w:val="single" w:sz="4" w:space="0" w:color="auto"/>
            </w:tcBorders>
            <w:noWrap/>
            <w:vAlign w:val="center"/>
            <w:hideMark/>
          </w:tcPr>
          <w:p w14:paraId="6F62E854" w14:textId="77777777" w:rsidR="00DC7B2F" w:rsidRDefault="00DC7B2F" w:rsidP="00F542B8">
            <w:pPr>
              <w:jc w:val="right"/>
              <w:rPr>
                <w:color w:val="000000"/>
                <w:sz w:val="18"/>
                <w:szCs w:val="18"/>
              </w:rPr>
            </w:pPr>
            <w:r>
              <w:rPr>
                <w:color w:val="000000"/>
                <w:sz w:val="18"/>
                <w:szCs w:val="18"/>
              </w:rPr>
              <w:t xml:space="preserve">           400.000,00 </w:t>
            </w:r>
          </w:p>
        </w:tc>
        <w:tc>
          <w:tcPr>
            <w:tcW w:w="1559" w:type="dxa"/>
            <w:tcBorders>
              <w:top w:val="nil"/>
              <w:left w:val="single" w:sz="4" w:space="0" w:color="auto"/>
              <w:bottom w:val="single" w:sz="4" w:space="0" w:color="auto"/>
              <w:right w:val="single" w:sz="4" w:space="0" w:color="auto"/>
            </w:tcBorders>
          </w:tcPr>
          <w:p w14:paraId="4077C2B2" w14:textId="77777777" w:rsidR="00DC7B2F" w:rsidRDefault="00DC7B2F" w:rsidP="00F542B8">
            <w:pPr>
              <w:jc w:val="right"/>
              <w:rPr>
                <w:color w:val="000000"/>
                <w:sz w:val="18"/>
                <w:szCs w:val="18"/>
              </w:rPr>
            </w:pPr>
          </w:p>
          <w:p w14:paraId="4D74FAF5" w14:textId="77777777" w:rsidR="00DC7B2F" w:rsidRDefault="00DC7B2F" w:rsidP="00F542B8">
            <w:pPr>
              <w:jc w:val="right"/>
              <w:rPr>
                <w:color w:val="000000"/>
                <w:sz w:val="18"/>
                <w:szCs w:val="18"/>
              </w:rPr>
            </w:pPr>
            <w:r>
              <w:rPr>
                <w:color w:val="000000"/>
                <w:sz w:val="18"/>
                <w:szCs w:val="18"/>
              </w:rPr>
              <w:t>114.810,00</w:t>
            </w:r>
          </w:p>
        </w:tc>
      </w:tr>
      <w:tr w:rsidR="00DC7B2F" w14:paraId="3A4E107C" w14:textId="77777777" w:rsidTr="006D6718">
        <w:trPr>
          <w:trHeight w:val="48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CF59341"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441ED71D"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6E2F5DB5" w14:textId="77777777" w:rsidR="00DC7B2F" w:rsidRDefault="00DC7B2F" w:rsidP="00F542B8">
            <w:pPr>
              <w:rPr>
                <w:color w:val="000000"/>
                <w:sz w:val="18"/>
                <w:szCs w:val="18"/>
              </w:rPr>
            </w:pPr>
            <w:r>
              <w:rPr>
                <w:color w:val="000000"/>
                <w:sz w:val="18"/>
                <w:szCs w:val="18"/>
              </w:rPr>
              <w:t>Servis puhala UPOV-a (preventivno, korektivno i interventno održavanje (zamjena filtera, brtvi, ulja, remena, spojnog materijala))</w:t>
            </w:r>
          </w:p>
        </w:tc>
        <w:tc>
          <w:tcPr>
            <w:tcW w:w="1418" w:type="dxa"/>
            <w:tcBorders>
              <w:top w:val="nil"/>
              <w:left w:val="nil"/>
              <w:bottom w:val="single" w:sz="4" w:space="0" w:color="auto"/>
              <w:right w:val="single" w:sz="4" w:space="0" w:color="auto"/>
            </w:tcBorders>
            <w:noWrap/>
            <w:vAlign w:val="center"/>
            <w:hideMark/>
          </w:tcPr>
          <w:p w14:paraId="2A2AD15B" w14:textId="77777777" w:rsidR="00DC7B2F" w:rsidRDefault="00DC7B2F" w:rsidP="00F542B8">
            <w:pPr>
              <w:jc w:val="right"/>
              <w:rPr>
                <w:color w:val="000000"/>
                <w:sz w:val="18"/>
                <w:szCs w:val="18"/>
              </w:rPr>
            </w:pPr>
            <w:r>
              <w:rPr>
                <w:color w:val="000000"/>
                <w:sz w:val="18"/>
                <w:szCs w:val="18"/>
              </w:rPr>
              <w:t xml:space="preserve">                30.000,00 kn </w:t>
            </w:r>
          </w:p>
        </w:tc>
        <w:tc>
          <w:tcPr>
            <w:tcW w:w="1559" w:type="dxa"/>
            <w:vMerge/>
            <w:tcBorders>
              <w:top w:val="nil"/>
              <w:left w:val="single" w:sz="4" w:space="0" w:color="auto"/>
              <w:bottom w:val="single" w:sz="4" w:space="0" w:color="auto"/>
              <w:right w:val="single" w:sz="4" w:space="0" w:color="auto"/>
            </w:tcBorders>
            <w:vAlign w:val="center"/>
            <w:hideMark/>
          </w:tcPr>
          <w:p w14:paraId="47AE596A"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06A90AAF" w14:textId="77777777" w:rsidR="00DC7B2F" w:rsidRDefault="00DC7B2F" w:rsidP="00F542B8">
            <w:pPr>
              <w:jc w:val="right"/>
              <w:rPr>
                <w:color w:val="000000"/>
                <w:sz w:val="18"/>
                <w:szCs w:val="18"/>
              </w:rPr>
            </w:pPr>
          </w:p>
          <w:p w14:paraId="1E0B8084" w14:textId="77777777" w:rsidR="00DC7B2F" w:rsidRDefault="00DC7B2F" w:rsidP="00F542B8">
            <w:pPr>
              <w:jc w:val="right"/>
              <w:rPr>
                <w:color w:val="000000"/>
                <w:sz w:val="18"/>
                <w:szCs w:val="18"/>
              </w:rPr>
            </w:pPr>
            <w:r>
              <w:rPr>
                <w:color w:val="000000"/>
                <w:sz w:val="18"/>
                <w:szCs w:val="18"/>
              </w:rPr>
              <w:t>39.510,00</w:t>
            </w:r>
          </w:p>
        </w:tc>
      </w:tr>
      <w:tr w:rsidR="00DC7B2F" w14:paraId="765F1DF5" w14:textId="77777777" w:rsidTr="006D6718">
        <w:trPr>
          <w:trHeight w:val="72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DB384A"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780B6784"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688F1DB9" w14:textId="77777777" w:rsidR="00DC7B2F" w:rsidRDefault="00DC7B2F" w:rsidP="00F542B8">
            <w:pPr>
              <w:rPr>
                <w:color w:val="000000"/>
                <w:sz w:val="18"/>
                <w:szCs w:val="18"/>
              </w:rPr>
            </w:pPr>
            <w:r>
              <w:rPr>
                <w:color w:val="000000"/>
                <w:sz w:val="18"/>
                <w:szCs w:val="18"/>
              </w:rPr>
              <w:t xml:space="preserve">Održavanje DEA odvodnja  (redovni jednogodišnji kontrolni pregled uz zamjenu ulja i filtera i probni rad) na CS 12, UPOV Rugvica i </w:t>
            </w:r>
            <w:proofErr w:type="spellStart"/>
            <w:r>
              <w:rPr>
                <w:color w:val="000000"/>
                <w:sz w:val="18"/>
                <w:szCs w:val="18"/>
              </w:rPr>
              <w:t>Božjakovina</w:t>
            </w:r>
            <w:proofErr w:type="spellEnd"/>
            <w:r>
              <w:rPr>
                <w:color w:val="000000"/>
                <w:sz w:val="18"/>
                <w:szCs w:val="18"/>
              </w:rPr>
              <w:t>.</w:t>
            </w:r>
          </w:p>
        </w:tc>
        <w:tc>
          <w:tcPr>
            <w:tcW w:w="1418" w:type="dxa"/>
            <w:tcBorders>
              <w:top w:val="nil"/>
              <w:left w:val="nil"/>
              <w:bottom w:val="single" w:sz="4" w:space="0" w:color="auto"/>
              <w:right w:val="single" w:sz="4" w:space="0" w:color="auto"/>
            </w:tcBorders>
            <w:noWrap/>
            <w:vAlign w:val="center"/>
            <w:hideMark/>
          </w:tcPr>
          <w:p w14:paraId="55743C44" w14:textId="77777777" w:rsidR="00DC7B2F" w:rsidRDefault="00DC7B2F" w:rsidP="00F542B8">
            <w:pPr>
              <w:jc w:val="right"/>
              <w:rPr>
                <w:color w:val="000000"/>
                <w:sz w:val="18"/>
                <w:szCs w:val="18"/>
              </w:rPr>
            </w:pPr>
            <w:r>
              <w:rPr>
                <w:color w:val="000000"/>
                <w:sz w:val="18"/>
                <w:szCs w:val="18"/>
              </w:rPr>
              <w:t xml:space="preserve">                20.000,00 kn </w:t>
            </w:r>
          </w:p>
        </w:tc>
        <w:tc>
          <w:tcPr>
            <w:tcW w:w="1559" w:type="dxa"/>
            <w:vMerge/>
            <w:tcBorders>
              <w:top w:val="nil"/>
              <w:left w:val="single" w:sz="4" w:space="0" w:color="auto"/>
              <w:bottom w:val="single" w:sz="4" w:space="0" w:color="auto"/>
              <w:right w:val="single" w:sz="4" w:space="0" w:color="auto"/>
            </w:tcBorders>
            <w:vAlign w:val="center"/>
            <w:hideMark/>
          </w:tcPr>
          <w:p w14:paraId="6738D26B"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09ED4B49" w14:textId="77777777" w:rsidR="00DC7B2F" w:rsidRDefault="00DC7B2F" w:rsidP="00F542B8">
            <w:pPr>
              <w:jc w:val="right"/>
              <w:rPr>
                <w:color w:val="000000"/>
                <w:sz w:val="18"/>
                <w:szCs w:val="18"/>
              </w:rPr>
            </w:pPr>
          </w:p>
          <w:p w14:paraId="6F6DDF06" w14:textId="77777777" w:rsidR="00DC7B2F" w:rsidRDefault="00DC7B2F" w:rsidP="00F542B8">
            <w:pPr>
              <w:jc w:val="right"/>
              <w:rPr>
                <w:color w:val="000000"/>
                <w:sz w:val="18"/>
                <w:szCs w:val="18"/>
              </w:rPr>
            </w:pPr>
            <w:r>
              <w:rPr>
                <w:color w:val="000000"/>
                <w:sz w:val="18"/>
                <w:szCs w:val="18"/>
              </w:rPr>
              <w:t>53.235,00</w:t>
            </w:r>
          </w:p>
          <w:p w14:paraId="6511C929" w14:textId="77777777" w:rsidR="00DC7B2F" w:rsidRDefault="00DC7B2F" w:rsidP="00F542B8">
            <w:pPr>
              <w:jc w:val="right"/>
              <w:rPr>
                <w:color w:val="000000"/>
                <w:sz w:val="18"/>
                <w:szCs w:val="18"/>
              </w:rPr>
            </w:pPr>
          </w:p>
        </w:tc>
      </w:tr>
      <w:tr w:rsidR="00DC7B2F" w14:paraId="2B999FB4" w14:textId="77777777" w:rsidTr="006D6718">
        <w:trPr>
          <w:trHeight w:val="72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A0D27B5"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25B90D38"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473CD53D" w14:textId="77777777" w:rsidR="00DC7B2F" w:rsidRDefault="00DC7B2F" w:rsidP="00F542B8">
            <w:pPr>
              <w:rPr>
                <w:color w:val="000000"/>
                <w:sz w:val="18"/>
                <w:szCs w:val="18"/>
              </w:rPr>
            </w:pPr>
            <w:r>
              <w:rPr>
                <w:color w:val="000000"/>
                <w:sz w:val="18"/>
                <w:szCs w:val="18"/>
              </w:rPr>
              <w:t xml:space="preserve">Održavanje sondi za kontrolu kvalitete pročišćene vode (redovna godišnja kontrola stanja i rada sondi, umjeravanje, kontrola spojeva i upravljačkih krugova) </w:t>
            </w:r>
          </w:p>
        </w:tc>
        <w:tc>
          <w:tcPr>
            <w:tcW w:w="1418" w:type="dxa"/>
            <w:tcBorders>
              <w:top w:val="nil"/>
              <w:left w:val="nil"/>
              <w:bottom w:val="single" w:sz="4" w:space="0" w:color="auto"/>
              <w:right w:val="single" w:sz="4" w:space="0" w:color="auto"/>
            </w:tcBorders>
            <w:noWrap/>
            <w:vAlign w:val="center"/>
            <w:hideMark/>
          </w:tcPr>
          <w:p w14:paraId="03CD7256" w14:textId="77777777" w:rsidR="00DC7B2F" w:rsidRDefault="00DC7B2F" w:rsidP="00F542B8">
            <w:pPr>
              <w:jc w:val="right"/>
              <w:rPr>
                <w:color w:val="000000"/>
                <w:sz w:val="18"/>
                <w:szCs w:val="18"/>
              </w:rPr>
            </w:pPr>
            <w:r>
              <w:rPr>
                <w:color w:val="000000"/>
                <w:sz w:val="18"/>
                <w:szCs w:val="18"/>
              </w:rPr>
              <w:t xml:space="preserve">              120.000,00 kn </w:t>
            </w:r>
          </w:p>
        </w:tc>
        <w:tc>
          <w:tcPr>
            <w:tcW w:w="1559" w:type="dxa"/>
            <w:vMerge/>
            <w:tcBorders>
              <w:top w:val="nil"/>
              <w:left w:val="single" w:sz="4" w:space="0" w:color="auto"/>
              <w:bottom w:val="single" w:sz="4" w:space="0" w:color="auto"/>
              <w:right w:val="single" w:sz="4" w:space="0" w:color="auto"/>
            </w:tcBorders>
            <w:vAlign w:val="center"/>
            <w:hideMark/>
          </w:tcPr>
          <w:p w14:paraId="7BA7F34D"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752DDBA9" w14:textId="77777777" w:rsidR="00DC7B2F" w:rsidRDefault="00DC7B2F" w:rsidP="00F542B8">
            <w:pPr>
              <w:jc w:val="right"/>
              <w:rPr>
                <w:color w:val="000000"/>
                <w:sz w:val="18"/>
                <w:szCs w:val="18"/>
              </w:rPr>
            </w:pPr>
          </w:p>
          <w:p w14:paraId="7B50EAFC" w14:textId="77777777" w:rsidR="00DC7B2F" w:rsidRDefault="00DC7B2F" w:rsidP="00F542B8">
            <w:pPr>
              <w:jc w:val="right"/>
              <w:rPr>
                <w:color w:val="000000"/>
                <w:sz w:val="18"/>
                <w:szCs w:val="18"/>
              </w:rPr>
            </w:pPr>
          </w:p>
          <w:p w14:paraId="6A53CAD8" w14:textId="77777777" w:rsidR="00DC7B2F" w:rsidRDefault="00DC7B2F" w:rsidP="00F542B8">
            <w:pPr>
              <w:jc w:val="right"/>
              <w:rPr>
                <w:color w:val="000000"/>
                <w:sz w:val="18"/>
                <w:szCs w:val="18"/>
              </w:rPr>
            </w:pPr>
            <w:r>
              <w:rPr>
                <w:color w:val="000000"/>
                <w:sz w:val="18"/>
                <w:szCs w:val="18"/>
              </w:rPr>
              <w:t>116.010,00</w:t>
            </w:r>
          </w:p>
        </w:tc>
      </w:tr>
      <w:tr w:rsidR="00DC7B2F" w14:paraId="6C8462E5" w14:textId="77777777" w:rsidTr="006D6718">
        <w:trPr>
          <w:trHeight w:val="255"/>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90910F"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2819D008"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014E85BF" w14:textId="77777777" w:rsidR="00DC7B2F" w:rsidRDefault="00DC7B2F" w:rsidP="00F542B8">
            <w:pPr>
              <w:rPr>
                <w:color w:val="000000"/>
                <w:sz w:val="18"/>
                <w:szCs w:val="18"/>
              </w:rPr>
            </w:pPr>
            <w:r>
              <w:rPr>
                <w:color w:val="000000"/>
                <w:sz w:val="18"/>
                <w:szCs w:val="18"/>
              </w:rPr>
              <w:t>Popravak nepovratnih ventila crpnih stanica odvodnje</w:t>
            </w:r>
          </w:p>
        </w:tc>
        <w:tc>
          <w:tcPr>
            <w:tcW w:w="1418" w:type="dxa"/>
            <w:tcBorders>
              <w:top w:val="nil"/>
              <w:left w:val="nil"/>
              <w:bottom w:val="single" w:sz="4" w:space="0" w:color="auto"/>
              <w:right w:val="single" w:sz="4" w:space="0" w:color="auto"/>
            </w:tcBorders>
            <w:noWrap/>
            <w:vAlign w:val="center"/>
            <w:hideMark/>
          </w:tcPr>
          <w:p w14:paraId="3C6DA4C3" w14:textId="77777777" w:rsidR="00DC7B2F" w:rsidRDefault="00DC7B2F" w:rsidP="00F542B8">
            <w:pPr>
              <w:jc w:val="right"/>
              <w:rPr>
                <w:color w:val="000000"/>
                <w:sz w:val="18"/>
                <w:szCs w:val="18"/>
              </w:rPr>
            </w:pPr>
            <w:r>
              <w:rPr>
                <w:color w:val="000000"/>
                <w:sz w:val="18"/>
                <w:szCs w:val="18"/>
              </w:rPr>
              <w:t xml:space="preserve">                30.000,00 kn </w:t>
            </w:r>
          </w:p>
        </w:tc>
        <w:tc>
          <w:tcPr>
            <w:tcW w:w="1559" w:type="dxa"/>
            <w:vMerge/>
            <w:tcBorders>
              <w:top w:val="nil"/>
              <w:left w:val="single" w:sz="4" w:space="0" w:color="auto"/>
              <w:bottom w:val="single" w:sz="4" w:space="0" w:color="auto"/>
              <w:right w:val="single" w:sz="4" w:space="0" w:color="auto"/>
            </w:tcBorders>
            <w:vAlign w:val="center"/>
            <w:hideMark/>
          </w:tcPr>
          <w:p w14:paraId="5556A568"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7814608B" w14:textId="77777777" w:rsidR="00DC7B2F" w:rsidRDefault="00DC7B2F" w:rsidP="00F542B8">
            <w:pPr>
              <w:jc w:val="right"/>
              <w:rPr>
                <w:color w:val="000000"/>
                <w:sz w:val="18"/>
                <w:szCs w:val="18"/>
              </w:rPr>
            </w:pPr>
          </w:p>
          <w:p w14:paraId="40C8A590" w14:textId="77777777" w:rsidR="00DC7B2F" w:rsidRDefault="00DC7B2F" w:rsidP="00F542B8">
            <w:pPr>
              <w:jc w:val="right"/>
              <w:rPr>
                <w:color w:val="000000"/>
                <w:sz w:val="18"/>
                <w:szCs w:val="18"/>
              </w:rPr>
            </w:pPr>
            <w:r>
              <w:rPr>
                <w:color w:val="000000"/>
                <w:sz w:val="18"/>
                <w:szCs w:val="18"/>
              </w:rPr>
              <w:t>36.180,00</w:t>
            </w:r>
          </w:p>
        </w:tc>
      </w:tr>
      <w:tr w:rsidR="00DC7B2F" w14:paraId="671AE27D" w14:textId="77777777" w:rsidTr="006D6718">
        <w:trPr>
          <w:trHeight w:val="96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D2E660"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0EDCBC08"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45263980" w14:textId="77777777" w:rsidR="00DC7B2F" w:rsidRDefault="00DC7B2F" w:rsidP="00F542B8">
            <w:pPr>
              <w:rPr>
                <w:color w:val="000000"/>
                <w:sz w:val="18"/>
                <w:szCs w:val="18"/>
              </w:rPr>
            </w:pPr>
            <w:r>
              <w:rPr>
                <w:color w:val="000000"/>
                <w:sz w:val="18"/>
                <w:szCs w:val="18"/>
              </w:rPr>
              <w:t>Servis AUMA elektromotornih pogona odvodnja 5 komada (preventivni pregled uz funkcionalnu probu i zamjenu potrošnih dijelova s ciljem zadržavanja pouzdanosti i funkcionalnosti AUMA elektromotornih pogona crpnih stanica i UPOV-a)</w:t>
            </w:r>
          </w:p>
        </w:tc>
        <w:tc>
          <w:tcPr>
            <w:tcW w:w="1418" w:type="dxa"/>
            <w:tcBorders>
              <w:top w:val="nil"/>
              <w:left w:val="nil"/>
              <w:bottom w:val="single" w:sz="4" w:space="0" w:color="auto"/>
              <w:right w:val="single" w:sz="4" w:space="0" w:color="auto"/>
            </w:tcBorders>
            <w:noWrap/>
            <w:vAlign w:val="center"/>
            <w:hideMark/>
          </w:tcPr>
          <w:p w14:paraId="6678BEFC" w14:textId="77777777" w:rsidR="00DC7B2F" w:rsidRDefault="00DC7B2F" w:rsidP="00F542B8">
            <w:pPr>
              <w:jc w:val="right"/>
              <w:rPr>
                <w:color w:val="000000"/>
                <w:sz w:val="18"/>
                <w:szCs w:val="18"/>
              </w:rPr>
            </w:pPr>
            <w:r>
              <w:rPr>
                <w:color w:val="000000"/>
                <w:sz w:val="18"/>
                <w:szCs w:val="18"/>
              </w:rPr>
              <w:t xml:space="preserve">                10.000,00 kn </w:t>
            </w:r>
          </w:p>
        </w:tc>
        <w:tc>
          <w:tcPr>
            <w:tcW w:w="1559" w:type="dxa"/>
            <w:vMerge/>
            <w:tcBorders>
              <w:top w:val="nil"/>
              <w:left w:val="single" w:sz="4" w:space="0" w:color="auto"/>
              <w:bottom w:val="single" w:sz="4" w:space="0" w:color="auto"/>
              <w:right w:val="single" w:sz="4" w:space="0" w:color="auto"/>
            </w:tcBorders>
            <w:vAlign w:val="center"/>
            <w:hideMark/>
          </w:tcPr>
          <w:p w14:paraId="4143C16F"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5F608AC7" w14:textId="77777777" w:rsidR="00DC7B2F" w:rsidRDefault="00DC7B2F" w:rsidP="00F542B8">
            <w:pPr>
              <w:jc w:val="right"/>
              <w:rPr>
                <w:color w:val="000000"/>
                <w:sz w:val="18"/>
                <w:szCs w:val="18"/>
              </w:rPr>
            </w:pPr>
          </w:p>
          <w:p w14:paraId="15B8CAC3" w14:textId="77777777" w:rsidR="00DC7B2F" w:rsidRDefault="00DC7B2F" w:rsidP="00F542B8">
            <w:pPr>
              <w:jc w:val="right"/>
              <w:rPr>
                <w:color w:val="000000"/>
                <w:sz w:val="18"/>
                <w:szCs w:val="18"/>
              </w:rPr>
            </w:pPr>
          </w:p>
          <w:p w14:paraId="6D4765D7" w14:textId="77777777" w:rsidR="00DC7B2F" w:rsidRDefault="00DC7B2F" w:rsidP="00F542B8">
            <w:pPr>
              <w:jc w:val="right"/>
              <w:rPr>
                <w:color w:val="000000"/>
                <w:sz w:val="18"/>
                <w:szCs w:val="18"/>
              </w:rPr>
            </w:pPr>
            <w:r>
              <w:rPr>
                <w:color w:val="000000"/>
                <w:sz w:val="18"/>
                <w:szCs w:val="18"/>
              </w:rPr>
              <w:t>8.110,00</w:t>
            </w:r>
          </w:p>
        </w:tc>
      </w:tr>
      <w:tr w:rsidR="00DC7B2F" w14:paraId="4CB77D54" w14:textId="77777777" w:rsidTr="006D6718">
        <w:trPr>
          <w:trHeight w:val="1200"/>
        </w:trPr>
        <w:tc>
          <w:tcPr>
            <w:tcW w:w="14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6FB925"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121E6ADB" w14:textId="77777777" w:rsidR="00DC7B2F" w:rsidRDefault="00DC7B2F" w:rsidP="00F542B8">
            <w:pPr>
              <w:rPr>
                <w:color w:val="000000"/>
                <w:sz w:val="18"/>
                <w:szCs w:val="18"/>
              </w:rPr>
            </w:pPr>
          </w:p>
        </w:tc>
        <w:tc>
          <w:tcPr>
            <w:tcW w:w="5953" w:type="dxa"/>
            <w:tcBorders>
              <w:top w:val="nil"/>
              <w:left w:val="nil"/>
              <w:bottom w:val="nil"/>
              <w:right w:val="single" w:sz="4" w:space="0" w:color="auto"/>
            </w:tcBorders>
            <w:vAlign w:val="center"/>
            <w:hideMark/>
          </w:tcPr>
          <w:p w14:paraId="33F5FFB1" w14:textId="77777777" w:rsidR="00DC7B2F" w:rsidRDefault="00DC7B2F" w:rsidP="00F542B8">
            <w:pPr>
              <w:rPr>
                <w:color w:val="000000"/>
                <w:sz w:val="18"/>
                <w:szCs w:val="18"/>
              </w:rPr>
            </w:pPr>
            <w:r>
              <w:rPr>
                <w:color w:val="000000"/>
                <w:sz w:val="18"/>
                <w:szCs w:val="18"/>
              </w:rPr>
              <w:t xml:space="preserve">Servis pužnih crpki i elektromotornog pogona UPOV Ivanić Grad (redovni dugogodišnji servis pužnih crpki linije br.2 uz otklanjanje konstrukcijskih oštećenja pužnog vijka i servis pogonskih jedinica (elektromotora, reduktora i spojki) s ciljem povećanja kapaciteta crpki i dugotrajnog pouzdanog rada </w:t>
            </w:r>
          </w:p>
        </w:tc>
        <w:tc>
          <w:tcPr>
            <w:tcW w:w="1418" w:type="dxa"/>
            <w:tcBorders>
              <w:top w:val="nil"/>
              <w:left w:val="nil"/>
              <w:bottom w:val="nil"/>
              <w:right w:val="single" w:sz="4" w:space="0" w:color="auto"/>
            </w:tcBorders>
            <w:noWrap/>
            <w:vAlign w:val="center"/>
            <w:hideMark/>
          </w:tcPr>
          <w:p w14:paraId="7F5F029D" w14:textId="77777777" w:rsidR="00DC7B2F" w:rsidRDefault="00DC7B2F" w:rsidP="00F542B8">
            <w:pPr>
              <w:jc w:val="right"/>
              <w:rPr>
                <w:color w:val="000000"/>
                <w:sz w:val="18"/>
                <w:szCs w:val="18"/>
              </w:rPr>
            </w:pPr>
            <w:r>
              <w:rPr>
                <w:color w:val="000000"/>
                <w:sz w:val="18"/>
                <w:szCs w:val="18"/>
              </w:rPr>
              <w:t xml:space="preserve">                90.000,00 kn </w:t>
            </w:r>
          </w:p>
        </w:tc>
        <w:tc>
          <w:tcPr>
            <w:tcW w:w="1559" w:type="dxa"/>
            <w:vMerge/>
            <w:tcBorders>
              <w:top w:val="nil"/>
              <w:left w:val="single" w:sz="4" w:space="0" w:color="auto"/>
              <w:bottom w:val="single" w:sz="4" w:space="0" w:color="auto"/>
              <w:right w:val="single" w:sz="4" w:space="0" w:color="auto"/>
            </w:tcBorders>
            <w:vAlign w:val="center"/>
            <w:hideMark/>
          </w:tcPr>
          <w:p w14:paraId="7AF42EA7" w14:textId="77777777" w:rsidR="00DC7B2F" w:rsidRDefault="00DC7B2F" w:rsidP="00F542B8">
            <w:pPr>
              <w:rPr>
                <w:color w:val="000000"/>
                <w:sz w:val="18"/>
                <w:szCs w:val="18"/>
              </w:rPr>
            </w:pPr>
          </w:p>
        </w:tc>
        <w:tc>
          <w:tcPr>
            <w:tcW w:w="1559" w:type="dxa"/>
            <w:tcBorders>
              <w:top w:val="nil"/>
              <w:left w:val="single" w:sz="4" w:space="0" w:color="auto"/>
              <w:bottom w:val="single" w:sz="4" w:space="0" w:color="auto"/>
              <w:right w:val="single" w:sz="4" w:space="0" w:color="auto"/>
            </w:tcBorders>
          </w:tcPr>
          <w:p w14:paraId="04AEB2FC" w14:textId="77777777" w:rsidR="00DC7B2F" w:rsidRDefault="00DC7B2F" w:rsidP="00F542B8">
            <w:pPr>
              <w:jc w:val="right"/>
              <w:rPr>
                <w:color w:val="000000"/>
                <w:sz w:val="18"/>
                <w:szCs w:val="18"/>
              </w:rPr>
            </w:pPr>
          </w:p>
          <w:p w14:paraId="3D1519D4" w14:textId="77777777" w:rsidR="00DC7B2F" w:rsidRDefault="00DC7B2F" w:rsidP="00F542B8">
            <w:pPr>
              <w:jc w:val="right"/>
              <w:rPr>
                <w:color w:val="000000"/>
                <w:sz w:val="18"/>
                <w:szCs w:val="18"/>
              </w:rPr>
            </w:pPr>
          </w:p>
          <w:p w14:paraId="6D8CC144" w14:textId="77777777" w:rsidR="00DC7B2F" w:rsidRDefault="00DC7B2F" w:rsidP="00F542B8">
            <w:pPr>
              <w:jc w:val="right"/>
              <w:rPr>
                <w:color w:val="000000"/>
                <w:sz w:val="18"/>
                <w:szCs w:val="18"/>
              </w:rPr>
            </w:pPr>
          </w:p>
          <w:p w14:paraId="4BDF3315" w14:textId="77777777" w:rsidR="00DC7B2F" w:rsidRDefault="00DC7B2F" w:rsidP="00F542B8">
            <w:pPr>
              <w:jc w:val="right"/>
              <w:rPr>
                <w:color w:val="000000"/>
                <w:sz w:val="18"/>
                <w:szCs w:val="18"/>
              </w:rPr>
            </w:pPr>
            <w:r>
              <w:rPr>
                <w:color w:val="000000"/>
                <w:sz w:val="18"/>
                <w:szCs w:val="18"/>
              </w:rPr>
              <w:t>74.806,00</w:t>
            </w:r>
          </w:p>
        </w:tc>
      </w:tr>
      <w:tr w:rsidR="00DC7B2F" w14:paraId="38B3D3E1" w14:textId="77777777" w:rsidTr="006D6718">
        <w:trPr>
          <w:trHeight w:val="1680"/>
        </w:trPr>
        <w:tc>
          <w:tcPr>
            <w:tcW w:w="14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4FCB0B" w14:textId="77777777" w:rsidR="00DC7B2F" w:rsidRDefault="00DC7B2F" w:rsidP="00F542B8">
            <w:pPr>
              <w:jc w:val="center"/>
              <w:rPr>
                <w:sz w:val="18"/>
                <w:szCs w:val="18"/>
              </w:rPr>
            </w:pPr>
            <w:r>
              <w:rPr>
                <w:sz w:val="18"/>
                <w:szCs w:val="18"/>
              </w:rPr>
              <w:t>4110</w:t>
            </w:r>
          </w:p>
        </w:tc>
        <w:tc>
          <w:tcPr>
            <w:tcW w:w="2693" w:type="dxa"/>
            <w:tcBorders>
              <w:top w:val="single" w:sz="4" w:space="0" w:color="auto"/>
              <w:left w:val="nil"/>
              <w:bottom w:val="single" w:sz="4" w:space="0" w:color="auto"/>
              <w:right w:val="nil"/>
            </w:tcBorders>
            <w:vAlign w:val="center"/>
            <w:hideMark/>
          </w:tcPr>
          <w:p w14:paraId="2E2D426F" w14:textId="77777777" w:rsidR="00DC7B2F" w:rsidRDefault="00DC7B2F" w:rsidP="00F542B8">
            <w:pPr>
              <w:rPr>
                <w:sz w:val="18"/>
                <w:szCs w:val="18"/>
              </w:rPr>
            </w:pPr>
            <w:r>
              <w:rPr>
                <w:sz w:val="18"/>
                <w:szCs w:val="18"/>
              </w:rPr>
              <w:t>Usluga popravka i baždarenja vodomjera</w:t>
            </w:r>
          </w:p>
        </w:tc>
        <w:tc>
          <w:tcPr>
            <w:tcW w:w="5953" w:type="dxa"/>
            <w:tcBorders>
              <w:top w:val="single" w:sz="4" w:space="0" w:color="auto"/>
              <w:left w:val="single" w:sz="4" w:space="0" w:color="auto"/>
              <w:bottom w:val="single" w:sz="4" w:space="0" w:color="auto"/>
              <w:right w:val="single" w:sz="4" w:space="0" w:color="auto"/>
            </w:tcBorders>
            <w:vAlign w:val="center"/>
            <w:hideMark/>
          </w:tcPr>
          <w:p w14:paraId="195A6336" w14:textId="77777777" w:rsidR="00DC7B2F" w:rsidRDefault="00DC7B2F" w:rsidP="00F542B8">
            <w:pPr>
              <w:rPr>
                <w:color w:val="000000"/>
                <w:sz w:val="18"/>
                <w:szCs w:val="18"/>
              </w:rPr>
            </w:pPr>
            <w:r>
              <w:rPr>
                <w:color w:val="000000"/>
                <w:sz w:val="18"/>
                <w:szCs w:val="18"/>
              </w:rPr>
              <w:t xml:space="preserve">Sukladno zakonskoj regulativi odnosno Zakona o mjeriteljstvu javni isporučitelj dužan je obavljati zamjene vodomjera u </w:t>
            </w:r>
            <w:proofErr w:type="spellStart"/>
            <w:r>
              <w:rPr>
                <w:color w:val="000000"/>
                <w:sz w:val="18"/>
                <w:szCs w:val="18"/>
              </w:rPr>
              <w:t>ovjernom</w:t>
            </w:r>
            <w:proofErr w:type="spellEnd"/>
            <w:r>
              <w:rPr>
                <w:color w:val="000000"/>
                <w:sz w:val="18"/>
                <w:szCs w:val="18"/>
              </w:rPr>
              <w:t xml:space="preserve"> razdoblju od 5 godina. Prema evidenciji i registru vodomjera koji se vodi sukladno Pravilniku o obvezi vođenja evidencije obračunskih komunalnih mjerila u uporabi izrađen je Plan zamjene </w:t>
            </w:r>
            <w:proofErr w:type="spellStart"/>
            <w:r>
              <w:rPr>
                <w:color w:val="000000"/>
                <w:sz w:val="18"/>
                <w:szCs w:val="18"/>
              </w:rPr>
              <w:t>voodmjera</w:t>
            </w:r>
            <w:proofErr w:type="spellEnd"/>
            <w:r>
              <w:rPr>
                <w:color w:val="000000"/>
                <w:sz w:val="18"/>
                <w:szCs w:val="18"/>
              </w:rPr>
              <w:t xml:space="preserve"> po Poslovnim jedinicama prema kojem je u planskom razdoblju potrebno zamijeniti 5.624 vodomjera.</w:t>
            </w:r>
          </w:p>
        </w:tc>
        <w:tc>
          <w:tcPr>
            <w:tcW w:w="1418" w:type="dxa"/>
            <w:tcBorders>
              <w:top w:val="single" w:sz="4" w:space="0" w:color="auto"/>
              <w:left w:val="nil"/>
              <w:bottom w:val="single" w:sz="4" w:space="0" w:color="auto"/>
              <w:right w:val="single" w:sz="4" w:space="0" w:color="auto"/>
            </w:tcBorders>
            <w:noWrap/>
            <w:vAlign w:val="center"/>
            <w:hideMark/>
          </w:tcPr>
          <w:p w14:paraId="3B9CBBA6" w14:textId="77777777" w:rsidR="00DC7B2F" w:rsidRDefault="00DC7B2F" w:rsidP="00F542B8">
            <w:pPr>
              <w:jc w:val="right"/>
              <w:rPr>
                <w:color w:val="000000"/>
                <w:sz w:val="18"/>
                <w:szCs w:val="18"/>
              </w:rPr>
            </w:pPr>
            <w:r>
              <w:rPr>
                <w:color w:val="000000"/>
                <w:sz w:val="18"/>
                <w:szCs w:val="18"/>
              </w:rPr>
              <w:t xml:space="preserve">              500.000,00 kn </w:t>
            </w:r>
          </w:p>
        </w:tc>
        <w:tc>
          <w:tcPr>
            <w:tcW w:w="1559" w:type="dxa"/>
            <w:tcBorders>
              <w:top w:val="single" w:sz="4" w:space="0" w:color="auto"/>
              <w:left w:val="nil"/>
              <w:bottom w:val="single" w:sz="4" w:space="0" w:color="auto"/>
              <w:right w:val="single" w:sz="4" w:space="0" w:color="auto"/>
            </w:tcBorders>
            <w:noWrap/>
            <w:vAlign w:val="center"/>
            <w:hideMark/>
          </w:tcPr>
          <w:p w14:paraId="06D7AF84" w14:textId="77777777" w:rsidR="00DC7B2F" w:rsidRDefault="00DC7B2F" w:rsidP="00F542B8">
            <w:pPr>
              <w:jc w:val="right"/>
              <w:rPr>
                <w:color w:val="000000"/>
                <w:sz w:val="18"/>
                <w:szCs w:val="18"/>
              </w:rPr>
            </w:pPr>
            <w:r>
              <w:rPr>
                <w:color w:val="000000"/>
                <w:sz w:val="18"/>
                <w:szCs w:val="18"/>
              </w:rPr>
              <w:t xml:space="preserve">           500.000,00 </w:t>
            </w:r>
          </w:p>
        </w:tc>
        <w:tc>
          <w:tcPr>
            <w:tcW w:w="1559" w:type="dxa"/>
            <w:tcBorders>
              <w:top w:val="single" w:sz="4" w:space="0" w:color="auto"/>
              <w:left w:val="nil"/>
              <w:bottom w:val="single" w:sz="4" w:space="0" w:color="auto"/>
              <w:right w:val="single" w:sz="4" w:space="0" w:color="auto"/>
            </w:tcBorders>
          </w:tcPr>
          <w:p w14:paraId="1B751720" w14:textId="77777777" w:rsidR="00DC7B2F" w:rsidRDefault="00DC7B2F" w:rsidP="00F542B8">
            <w:pPr>
              <w:jc w:val="right"/>
              <w:rPr>
                <w:color w:val="000000"/>
                <w:sz w:val="18"/>
                <w:szCs w:val="18"/>
              </w:rPr>
            </w:pPr>
          </w:p>
          <w:p w14:paraId="7604D4A1" w14:textId="77777777" w:rsidR="00DC7B2F" w:rsidRDefault="00DC7B2F" w:rsidP="00F542B8">
            <w:pPr>
              <w:jc w:val="right"/>
              <w:rPr>
                <w:color w:val="000000"/>
                <w:sz w:val="18"/>
                <w:szCs w:val="18"/>
              </w:rPr>
            </w:pPr>
          </w:p>
          <w:p w14:paraId="325E128F" w14:textId="77777777" w:rsidR="00DC7B2F" w:rsidRDefault="00DC7B2F" w:rsidP="00F542B8">
            <w:pPr>
              <w:jc w:val="right"/>
              <w:rPr>
                <w:color w:val="000000"/>
                <w:sz w:val="18"/>
                <w:szCs w:val="18"/>
              </w:rPr>
            </w:pPr>
          </w:p>
          <w:p w14:paraId="5DFACB58" w14:textId="77777777" w:rsidR="00DC7B2F" w:rsidRDefault="00DC7B2F" w:rsidP="00F542B8">
            <w:pPr>
              <w:jc w:val="right"/>
              <w:rPr>
                <w:color w:val="000000"/>
                <w:sz w:val="18"/>
                <w:szCs w:val="18"/>
              </w:rPr>
            </w:pPr>
          </w:p>
          <w:p w14:paraId="7957CF2C" w14:textId="77777777" w:rsidR="00DC7B2F" w:rsidRDefault="00DC7B2F" w:rsidP="00F542B8">
            <w:pPr>
              <w:jc w:val="right"/>
              <w:rPr>
                <w:color w:val="000000"/>
                <w:sz w:val="18"/>
                <w:szCs w:val="18"/>
              </w:rPr>
            </w:pPr>
            <w:r>
              <w:rPr>
                <w:color w:val="000000"/>
                <w:sz w:val="18"/>
                <w:szCs w:val="18"/>
              </w:rPr>
              <w:t>385.105,00</w:t>
            </w:r>
          </w:p>
        </w:tc>
      </w:tr>
      <w:tr w:rsidR="00DC7B2F" w14:paraId="4592980F" w14:textId="77777777" w:rsidTr="006D6718">
        <w:trPr>
          <w:trHeight w:val="960"/>
        </w:trPr>
        <w:tc>
          <w:tcPr>
            <w:tcW w:w="144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D4332E" w14:textId="77777777" w:rsidR="00DC7B2F" w:rsidRDefault="00DC7B2F" w:rsidP="00F542B8">
            <w:pPr>
              <w:jc w:val="center"/>
              <w:rPr>
                <w:color w:val="000000"/>
                <w:sz w:val="18"/>
                <w:szCs w:val="18"/>
              </w:rPr>
            </w:pPr>
            <w:r>
              <w:rPr>
                <w:color w:val="000000"/>
                <w:sz w:val="18"/>
                <w:szCs w:val="18"/>
              </w:rPr>
              <w:t>400078-ze</w:t>
            </w:r>
          </w:p>
        </w:tc>
        <w:tc>
          <w:tcPr>
            <w:tcW w:w="2693" w:type="dxa"/>
            <w:tcBorders>
              <w:top w:val="nil"/>
              <w:left w:val="nil"/>
              <w:bottom w:val="single" w:sz="4" w:space="0" w:color="auto"/>
              <w:right w:val="single" w:sz="4" w:space="0" w:color="auto"/>
            </w:tcBorders>
            <w:vAlign w:val="center"/>
            <w:hideMark/>
          </w:tcPr>
          <w:p w14:paraId="18BC60C0" w14:textId="77777777" w:rsidR="00DC7B2F" w:rsidRDefault="00DC7B2F" w:rsidP="00F542B8">
            <w:pPr>
              <w:rPr>
                <w:color w:val="000000"/>
                <w:sz w:val="18"/>
                <w:szCs w:val="18"/>
              </w:rPr>
            </w:pPr>
            <w:r>
              <w:rPr>
                <w:color w:val="000000"/>
                <w:sz w:val="18"/>
                <w:szCs w:val="18"/>
              </w:rPr>
              <w:t>Materijal za održavanje crpnih stanica</w:t>
            </w:r>
          </w:p>
        </w:tc>
        <w:tc>
          <w:tcPr>
            <w:tcW w:w="5953" w:type="dxa"/>
            <w:tcBorders>
              <w:top w:val="nil"/>
              <w:left w:val="nil"/>
              <w:bottom w:val="single" w:sz="4" w:space="0" w:color="auto"/>
              <w:right w:val="single" w:sz="4" w:space="0" w:color="auto"/>
            </w:tcBorders>
            <w:vAlign w:val="center"/>
            <w:hideMark/>
          </w:tcPr>
          <w:p w14:paraId="0DD874F4" w14:textId="77777777" w:rsidR="00DC7B2F" w:rsidRDefault="00DC7B2F" w:rsidP="00F542B8">
            <w:pPr>
              <w:rPr>
                <w:color w:val="000000"/>
                <w:sz w:val="18"/>
                <w:szCs w:val="18"/>
              </w:rPr>
            </w:pPr>
            <w:r>
              <w:rPr>
                <w:color w:val="000000"/>
                <w:sz w:val="18"/>
                <w:szCs w:val="18"/>
              </w:rPr>
              <w:t xml:space="preserve">Rezervni </w:t>
            </w:r>
            <w:proofErr w:type="spellStart"/>
            <w:r>
              <w:rPr>
                <w:color w:val="000000"/>
                <w:sz w:val="18"/>
                <w:szCs w:val="18"/>
              </w:rPr>
              <w:t>elektrodijelovi</w:t>
            </w:r>
            <w:proofErr w:type="spellEnd"/>
            <w:r>
              <w:rPr>
                <w:color w:val="000000"/>
                <w:sz w:val="18"/>
                <w:szCs w:val="18"/>
              </w:rPr>
              <w:t xml:space="preserve"> za održavanje crpnih stanica odvodnje , UPOV-a i crpnih stanica vodoopskrbe. Elektro </w:t>
            </w:r>
            <w:proofErr w:type="spellStart"/>
            <w:r>
              <w:rPr>
                <w:color w:val="000000"/>
                <w:sz w:val="18"/>
                <w:szCs w:val="18"/>
              </w:rPr>
              <w:t>djelovi</w:t>
            </w:r>
            <w:proofErr w:type="spellEnd"/>
            <w:r>
              <w:rPr>
                <w:color w:val="000000"/>
                <w:sz w:val="18"/>
                <w:szCs w:val="18"/>
              </w:rPr>
              <w:t xml:space="preserve"> koje možemo sami </w:t>
            </w:r>
            <w:proofErr w:type="spellStart"/>
            <w:r>
              <w:rPr>
                <w:color w:val="000000"/>
                <w:sz w:val="18"/>
                <w:szCs w:val="18"/>
              </w:rPr>
              <w:t>zamjeniti</w:t>
            </w:r>
            <w:proofErr w:type="spellEnd"/>
            <w:r>
              <w:rPr>
                <w:color w:val="000000"/>
                <w:sz w:val="18"/>
                <w:szCs w:val="18"/>
              </w:rPr>
              <w:t xml:space="preserve"> u svrhu održavanja i neprekidnog rada objekata na odvodnji i vodoopskrbi. </w:t>
            </w:r>
          </w:p>
        </w:tc>
        <w:tc>
          <w:tcPr>
            <w:tcW w:w="1418" w:type="dxa"/>
            <w:tcBorders>
              <w:top w:val="nil"/>
              <w:left w:val="nil"/>
              <w:bottom w:val="single" w:sz="4" w:space="0" w:color="auto"/>
              <w:right w:val="single" w:sz="4" w:space="0" w:color="auto"/>
            </w:tcBorders>
            <w:noWrap/>
            <w:vAlign w:val="center"/>
            <w:hideMark/>
          </w:tcPr>
          <w:p w14:paraId="440B67E4" w14:textId="77777777" w:rsidR="00DC7B2F" w:rsidRDefault="00DC7B2F" w:rsidP="00F542B8">
            <w:pPr>
              <w:jc w:val="right"/>
              <w:rPr>
                <w:color w:val="000000"/>
                <w:sz w:val="18"/>
                <w:szCs w:val="18"/>
              </w:rPr>
            </w:pPr>
            <w:r>
              <w:rPr>
                <w:color w:val="000000"/>
                <w:sz w:val="18"/>
                <w:szCs w:val="18"/>
              </w:rPr>
              <w:t xml:space="preserve">              105.000,00 kn </w:t>
            </w:r>
          </w:p>
        </w:tc>
        <w:tc>
          <w:tcPr>
            <w:tcW w:w="1559" w:type="dxa"/>
            <w:tcBorders>
              <w:top w:val="nil"/>
              <w:left w:val="nil"/>
              <w:bottom w:val="single" w:sz="4" w:space="0" w:color="auto"/>
              <w:right w:val="single" w:sz="4" w:space="0" w:color="auto"/>
            </w:tcBorders>
            <w:noWrap/>
            <w:vAlign w:val="center"/>
            <w:hideMark/>
          </w:tcPr>
          <w:p w14:paraId="049D78F6" w14:textId="77777777" w:rsidR="00DC7B2F" w:rsidRDefault="00DC7B2F" w:rsidP="00F542B8">
            <w:pPr>
              <w:jc w:val="right"/>
              <w:rPr>
                <w:color w:val="000000"/>
                <w:sz w:val="18"/>
                <w:szCs w:val="18"/>
              </w:rPr>
            </w:pPr>
            <w:r>
              <w:rPr>
                <w:color w:val="000000"/>
                <w:sz w:val="18"/>
                <w:szCs w:val="18"/>
              </w:rPr>
              <w:t xml:space="preserve">           105.000,00 </w:t>
            </w:r>
          </w:p>
        </w:tc>
        <w:tc>
          <w:tcPr>
            <w:tcW w:w="1559" w:type="dxa"/>
            <w:tcBorders>
              <w:top w:val="nil"/>
              <w:left w:val="nil"/>
              <w:bottom w:val="single" w:sz="4" w:space="0" w:color="auto"/>
              <w:right w:val="single" w:sz="4" w:space="0" w:color="auto"/>
            </w:tcBorders>
          </w:tcPr>
          <w:p w14:paraId="283634C2" w14:textId="77777777" w:rsidR="00DC7B2F" w:rsidRDefault="00DC7B2F" w:rsidP="00F542B8">
            <w:pPr>
              <w:jc w:val="right"/>
              <w:rPr>
                <w:color w:val="000000"/>
                <w:sz w:val="18"/>
                <w:szCs w:val="18"/>
              </w:rPr>
            </w:pPr>
          </w:p>
          <w:p w14:paraId="4292C394" w14:textId="77777777" w:rsidR="00DC7B2F" w:rsidRDefault="00DC7B2F" w:rsidP="00F542B8">
            <w:pPr>
              <w:jc w:val="right"/>
              <w:rPr>
                <w:color w:val="000000"/>
                <w:sz w:val="18"/>
                <w:szCs w:val="18"/>
              </w:rPr>
            </w:pPr>
          </w:p>
          <w:p w14:paraId="1365DB16" w14:textId="77777777" w:rsidR="00DC7B2F" w:rsidRDefault="00DC7B2F" w:rsidP="00F542B8">
            <w:pPr>
              <w:jc w:val="right"/>
              <w:rPr>
                <w:color w:val="000000"/>
                <w:sz w:val="18"/>
                <w:szCs w:val="18"/>
              </w:rPr>
            </w:pPr>
            <w:r>
              <w:rPr>
                <w:color w:val="000000"/>
                <w:sz w:val="18"/>
                <w:szCs w:val="18"/>
              </w:rPr>
              <w:t>59.748,70</w:t>
            </w:r>
          </w:p>
        </w:tc>
      </w:tr>
      <w:tr w:rsidR="00DC7B2F" w14:paraId="722357CB" w14:textId="77777777" w:rsidTr="006D6718">
        <w:trPr>
          <w:trHeight w:val="255"/>
        </w:trPr>
        <w:tc>
          <w:tcPr>
            <w:tcW w:w="1442" w:type="dxa"/>
            <w:tcBorders>
              <w:top w:val="nil"/>
              <w:left w:val="single" w:sz="4" w:space="0" w:color="auto"/>
              <w:bottom w:val="nil"/>
              <w:right w:val="single" w:sz="4" w:space="0" w:color="auto"/>
            </w:tcBorders>
            <w:shd w:val="clear" w:color="auto" w:fill="FFFFFF" w:themeFill="background1"/>
            <w:noWrap/>
            <w:vAlign w:val="center"/>
            <w:hideMark/>
          </w:tcPr>
          <w:p w14:paraId="23E052B7" w14:textId="77777777" w:rsidR="00DC7B2F" w:rsidRDefault="00DC7B2F" w:rsidP="00F542B8">
            <w:pPr>
              <w:jc w:val="center"/>
              <w:rPr>
                <w:color w:val="000000"/>
                <w:sz w:val="18"/>
                <w:szCs w:val="18"/>
              </w:rPr>
            </w:pPr>
            <w:r>
              <w:rPr>
                <w:color w:val="000000"/>
                <w:sz w:val="18"/>
                <w:szCs w:val="18"/>
              </w:rPr>
              <w:t>40061</w:t>
            </w:r>
          </w:p>
        </w:tc>
        <w:tc>
          <w:tcPr>
            <w:tcW w:w="2693" w:type="dxa"/>
            <w:vAlign w:val="center"/>
            <w:hideMark/>
          </w:tcPr>
          <w:p w14:paraId="6FD1F318" w14:textId="77777777" w:rsidR="00DC7B2F" w:rsidRDefault="00DC7B2F" w:rsidP="00F542B8">
            <w:pPr>
              <w:rPr>
                <w:color w:val="000000"/>
                <w:sz w:val="18"/>
                <w:szCs w:val="18"/>
              </w:rPr>
            </w:pPr>
            <w:r>
              <w:rPr>
                <w:color w:val="000000"/>
                <w:sz w:val="18"/>
                <w:szCs w:val="18"/>
              </w:rPr>
              <w:t>Troškovi laboratorijskog materijala za analizu otpadne vode</w:t>
            </w:r>
          </w:p>
        </w:tc>
        <w:tc>
          <w:tcPr>
            <w:tcW w:w="5953" w:type="dxa"/>
            <w:tcBorders>
              <w:top w:val="nil"/>
              <w:left w:val="single" w:sz="4" w:space="0" w:color="auto"/>
              <w:bottom w:val="nil"/>
              <w:right w:val="single" w:sz="4" w:space="0" w:color="auto"/>
            </w:tcBorders>
            <w:vAlign w:val="center"/>
            <w:hideMark/>
          </w:tcPr>
          <w:p w14:paraId="6467DDE5" w14:textId="77777777" w:rsidR="00DC7B2F" w:rsidRDefault="00DC7B2F" w:rsidP="00F542B8">
            <w:pPr>
              <w:rPr>
                <w:color w:val="000000"/>
                <w:sz w:val="18"/>
                <w:szCs w:val="18"/>
              </w:rPr>
            </w:pPr>
            <w:r>
              <w:rPr>
                <w:color w:val="000000"/>
                <w:sz w:val="18"/>
                <w:szCs w:val="18"/>
              </w:rPr>
              <w:t>Kemikalije za analizu otpadne vode i sitni potrošni materijal</w:t>
            </w:r>
          </w:p>
        </w:tc>
        <w:tc>
          <w:tcPr>
            <w:tcW w:w="1418" w:type="dxa"/>
            <w:tcBorders>
              <w:top w:val="nil"/>
              <w:left w:val="nil"/>
              <w:bottom w:val="nil"/>
              <w:right w:val="single" w:sz="4" w:space="0" w:color="auto"/>
            </w:tcBorders>
            <w:noWrap/>
            <w:vAlign w:val="center"/>
            <w:hideMark/>
          </w:tcPr>
          <w:p w14:paraId="7FB895E5" w14:textId="77777777" w:rsidR="00DC7B2F" w:rsidRDefault="00DC7B2F" w:rsidP="00F542B8">
            <w:pPr>
              <w:jc w:val="right"/>
              <w:rPr>
                <w:color w:val="000000"/>
                <w:sz w:val="18"/>
                <w:szCs w:val="18"/>
              </w:rPr>
            </w:pPr>
            <w:r>
              <w:rPr>
                <w:color w:val="000000"/>
                <w:sz w:val="18"/>
                <w:szCs w:val="18"/>
              </w:rPr>
              <w:t xml:space="preserve">                90.000,00 kn </w:t>
            </w:r>
          </w:p>
        </w:tc>
        <w:tc>
          <w:tcPr>
            <w:tcW w:w="1559" w:type="dxa"/>
            <w:tcBorders>
              <w:top w:val="nil"/>
              <w:left w:val="nil"/>
              <w:bottom w:val="nil"/>
              <w:right w:val="single" w:sz="4" w:space="0" w:color="auto"/>
            </w:tcBorders>
            <w:noWrap/>
            <w:vAlign w:val="center"/>
            <w:hideMark/>
          </w:tcPr>
          <w:p w14:paraId="675B6E1F" w14:textId="77777777" w:rsidR="00DC7B2F" w:rsidRDefault="00DC7B2F" w:rsidP="00F542B8">
            <w:pPr>
              <w:jc w:val="right"/>
              <w:rPr>
                <w:color w:val="000000"/>
                <w:sz w:val="18"/>
                <w:szCs w:val="18"/>
              </w:rPr>
            </w:pPr>
            <w:r>
              <w:rPr>
                <w:color w:val="000000"/>
                <w:sz w:val="18"/>
                <w:szCs w:val="18"/>
              </w:rPr>
              <w:t xml:space="preserve">             90.000,00 </w:t>
            </w:r>
          </w:p>
        </w:tc>
        <w:tc>
          <w:tcPr>
            <w:tcW w:w="1559" w:type="dxa"/>
            <w:tcBorders>
              <w:top w:val="nil"/>
              <w:left w:val="nil"/>
              <w:bottom w:val="nil"/>
              <w:right w:val="single" w:sz="4" w:space="0" w:color="auto"/>
            </w:tcBorders>
          </w:tcPr>
          <w:p w14:paraId="399C85E3" w14:textId="77777777" w:rsidR="00DC7B2F" w:rsidRDefault="00DC7B2F" w:rsidP="00F542B8">
            <w:pPr>
              <w:jc w:val="right"/>
              <w:rPr>
                <w:color w:val="000000"/>
                <w:sz w:val="18"/>
                <w:szCs w:val="18"/>
              </w:rPr>
            </w:pPr>
          </w:p>
          <w:p w14:paraId="44C91B26" w14:textId="77777777" w:rsidR="00DC7B2F" w:rsidRDefault="00DC7B2F" w:rsidP="00F542B8">
            <w:pPr>
              <w:jc w:val="right"/>
              <w:rPr>
                <w:color w:val="000000"/>
                <w:sz w:val="18"/>
                <w:szCs w:val="18"/>
              </w:rPr>
            </w:pPr>
          </w:p>
        </w:tc>
      </w:tr>
      <w:tr w:rsidR="00DC7B2F" w14:paraId="326A352E" w14:textId="77777777" w:rsidTr="006D6718">
        <w:trPr>
          <w:trHeight w:val="960"/>
        </w:trPr>
        <w:tc>
          <w:tcPr>
            <w:tcW w:w="1442"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50EC0287" w14:textId="77777777" w:rsidR="00DC7B2F" w:rsidRDefault="00DC7B2F" w:rsidP="00F542B8">
            <w:pPr>
              <w:jc w:val="center"/>
              <w:rPr>
                <w:color w:val="000000"/>
                <w:sz w:val="18"/>
                <w:szCs w:val="18"/>
              </w:rPr>
            </w:pPr>
            <w:r>
              <w:rPr>
                <w:color w:val="000000"/>
                <w:sz w:val="18"/>
                <w:szCs w:val="18"/>
              </w:rPr>
              <w:t>400794ze</w:t>
            </w:r>
          </w:p>
        </w:tc>
        <w:tc>
          <w:tcPr>
            <w:tcW w:w="2693" w:type="dxa"/>
            <w:tcBorders>
              <w:top w:val="single" w:sz="4" w:space="0" w:color="auto"/>
              <w:left w:val="nil"/>
              <w:bottom w:val="nil"/>
              <w:right w:val="nil"/>
            </w:tcBorders>
            <w:vAlign w:val="center"/>
            <w:hideMark/>
          </w:tcPr>
          <w:p w14:paraId="0929D195" w14:textId="77777777" w:rsidR="00DC7B2F" w:rsidRDefault="00DC7B2F" w:rsidP="00F542B8">
            <w:pPr>
              <w:rPr>
                <w:color w:val="000000"/>
                <w:sz w:val="18"/>
                <w:szCs w:val="18"/>
              </w:rPr>
            </w:pPr>
            <w:r>
              <w:rPr>
                <w:color w:val="000000"/>
                <w:sz w:val="18"/>
                <w:szCs w:val="18"/>
              </w:rPr>
              <w:t xml:space="preserve">Materijal za održavanje </w:t>
            </w:r>
            <w:proofErr w:type="spellStart"/>
            <w:r>
              <w:rPr>
                <w:color w:val="000000"/>
                <w:sz w:val="18"/>
                <w:szCs w:val="18"/>
              </w:rPr>
              <w:t>UPOVa</w:t>
            </w:r>
            <w:proofErr w:type="spellEnd"/>
          </w:p>
        </w:tc>
        <w:tc>
          <w:tcPr>
            <w:tcW w:w="5953" w:type="dxa"/>
            <w:tcBorders>
              <w:top w:val="single" w:sz="4" w:space="0" w:color="auto"/>
              <w:left w:val="single" w:sz="4" w:space="0" w:color="auto"/>
              <w:bottom w:val="nil"/>
              <w:right w:val="single" w:sz="4" w:space="0" w:color="auto"/>
            </w:tcBorders>
            <w:vAlign w:val="center"/>
            <w:hideMark/>
          </w:tcPr>
          <w:p w14:paraId="245A011F" w14:textId="77777777" w:rsidR="00DC7B2F" w:rsidRDefault="00DC7B2F" w:rsidP="00F542B8">
            <w:pPr>
              <w:rPr>
                <w:color w:val="000000"/>
                <w:sz w:val="18"/>
                <w:szCs w:val="18"/>
              </w:rPr>
            </w:pPr>
            <w:proofErr w:type="spellStart"/>
            <w:r>
              <w:rPr>
                <w:color w:val="000000"/>
                <w:sz w:val="18"/>
                <w:szCs w:val="18"/>
              </w:rPr>
              <w:t>Zamijena</w:t>
            </w:r>
            <w:proofErr w:type="spellEnd"/>
            <w:r>
              <w:rPr>
                <w:color w:val="000000"/>
                <w:sz w:val="18"/>
                <w:szCs w:val="18"/>
              </w:rPr>
              <w:t xml:space="preserve"> rotacionih četki na sekundarnim taložnicama 2 komada, zamjena reflektora na </w:t>
            </w:r>
            <w:proofErr w:type="spellStart"/>
            <w:r>
              <w:rPr>
                <w:color w:val="000000"/>
                <w:sz w:val="18"/>
                <w:szCs w:val="18"/>
              </w:rPr>
              <w:t>rasvijetnim</w:t>
            </w:r>
            <w:proofErr w:type="spellEnd"/>
            <w:r>
              <w:rPr>
                <w:color w:val="000000"/>
                <w:sz w:val="18"/>
                <w:szCs w:val="18"/>
              </w:rPr>
              <w:t xml:space="preserve"> stupovima 5 komada, zamjena difuzora u </w:t>
            </w:r>
            <w:proofErr w:type="spellStart"/>
            <w:r>
              <w:rPr>
                <w:color w:val="000000"/>
                <w:sz w:val="18"/>
                <w:szCs w:val="18"/>
              </w:rPr>
              <w:t>Areacijskom</w:t>
            </w:r>
            <w:proofErr w:type="spellEnd"/>
            <w:r>
              <w:rPr>
                <w:color w:val="000000"/>
                <w:sz w:val="18"/>
                <w:szCs w:val="18"/>
              </w:rPr>
              <w:t xml:space="preserve"> bazenu 1 i 2, zamjena gume na strugačima površinskog mulja na sekundarnim </w:t>
            </w:r>
            <w:proofErr w:type="spellStart"/>
            <w:r>
              <w:rPr>
                <w:color w:val="000000"/>
                <w:sz w:val="18"/>
                <w:szCs w:val="18"/>
              </w:rPr>
              <w:t>taložnicima</w:t>
            </w:r>
            <w:proofErr w:type="spellEnd"/>
            <w:r>
              <w:rPr>
                <w:color w:val="000000"/>
                <w:sz w:val="18"/>
                <w:szCs w:val="18"/>
              </w:rPr>
              <w:t xml:space="preserve">. </w:t>
            </w:r>
          </w:p>
        </w:tc>
        <w:tc>
          <w:tcPr>
            <w:tcW w:w="1418" w:type="dxa"/>
            <w:tcBorders>
              <w:top w:val="single" w:sz="4" w:space="0" w:color="auto"/>
              <w:left w:val="nil"/>
              <w:bottom w:val="nil"/>
              <w:right w:val="single" w:sz="4" w:space="0" w:color="auto"/>
            </w:tcBorders>
            <w:noWrap/>
            <w:vAlign w:val="center"/>
            <w:hideMark/>
          </w:tcPr>
          <w:p w14:paraId="2BE9BA62" w14:textId="77777777" w:rsidR="00DC7B2F" w:rsidRDefault="00DC7B2F" w:rsidP="00F542B8">
            <w:pPr>
              <w:jc w:val="right"/>
              <w:rPr>
                <w:color w:val="000000"/>
                <w:sz w:val="18"/>
                <w:szCs w:val="18"/>
              </w:rPr>
            </w:pPr>
            <w:r>
              <w:rPr>
                <w:color w:val="000000"/>
                <w:sz w:val="18"/>
                <w:szCs w:val="18"/>
              </w:rPr>
              <w:t xml:space="preserve">                20.000,00 kn </w:t>
            </w:r>
          </w:p>
        </w:tc>
        <w:tc>
          <w:tcPr>
            <w:tcW w:w="1559" w:type="dxa"/>
            <w:tcBorders>
              <w:top w:val="single" w:sz="4" w:space="0" w:color="auto"/>
              <w:left w:val="nil"/>
              <w:bottom w:val="nil"/>
              <w:right w:val="single" w:sz="4" w:space="0" w:color="auto"/>
            </w:tcBorders>
            <w:noWrap/>
            <w:vAlign w:val="center"/>
            <w:hideMark/>
          </w:tcPr>
          <w:p w14:paraId="40A01D50" w14:textId="77777777" w:rsidR="00DC7B2F" w:rsidRDefault="00DC7B2F" w:rsidP="00F542B8">
            <w:pPr>
              <w:jc w:val="right"/>
              <w:rPr>
                <w:color w:val="000000"/>
                <w:sz w:val="18"/>
                <w:szCs w:val="18"/>
              </w:rPr>
            </w:pPr>
            <w:r>
              <w:rPr>
                <w:color w:val="000000"/>
                <w:sz w:val="18"/>
                <w:szCs w:val="18"/>
              </w:rPr>
              <w:t xml:space="preserve">             20.000,00 </w:t>
            </w:r>
          </w:p>
        </w:tc>
        <w:tc>
          <w:tcPr>
            <w:tcW w:w="1559" w:type="dxa"/>
            <w:tcBorders>
              <w:top w:val="single" w:sz="4" w:space="0" w:color="auto"/>
              <w:left w:val="nil"/>
              <w:bottom w:val="nil"/>
              <w:right w:val="single" w:sz="4" w:space="0" w:color="auto"/>
            </w:tcBorders>
          </w:tcPr>
          <w:p w14:paraId="59916C7D" w14:textId="77777777" w:rsidR="00DC7B2F" w:rsidRDefault="00DC7B2F" w:rsidP="00F542B8">
            <w:pPr>
              <w:jc w:val="right"/>
              <w:rPr>
                <w:color w:val="000000"/>
                <w:sz w:val="18"/>
                <w:szCs w:val="18"/>
              </w:rPr>
            </w:pPr>
          </w:p>
          <w:p w14:paraId="3AFBDCDD" w14:textId="77777777" w:rsidR="00DC7B2F" w:rsidRDefault="00DC7B2F" w:rsidP="00F542B8">
            <w:pPr>
              <w:jc w:val="right"/>
              <w:rPr>
                <w:color w:val="000000"/>
                <w:sz w:val="18"/>
                <w:szCs w:val="18"/>
              </w:rPr>
            </w:pPr>
          </w:p>
          <w:p w14:paraId="6B54E1E0" w14:textId="77777777" w:rsidR="00DC7B2F" w:rsidRDefault="00DC7B2F" w:rsidP="00F542B8">
            <w:pPr>
              <w:jc w:val="right"/>
              <w:rPr>
                <w:color w:val="000000"/>
                <w:sz w:val="18"/>
                <w:szCs w:val="18"/>
              </w:rPr>
            </w:pPr>
            <w:r>
              <w:rPr>
                <w:color w:val="000000"/>
                <w:sz w:val="18"/>
                <w:szCs w:val="18"/>
              </w:rPr>
              <w:t>4.358,30</w:t>
            </w:r>
          </w:p>
        </w:tc>
      </w:tr>
      <w:tr w:rsidR="00DC7B2F" w14:paraId="63264E9D" w14:textId="77777777" w:rsidTr="006D6718">
        <w:trPr>
          <w:trHeight w:val="255"/>
        </w:trPr>
        <w:tc>
          <w:tcPr>
            <w:tcW w:w="14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86E148" w14:textId="77777777" w:rsidR="00DC7B2F" w:rsidRDefault="00DC7B2F" w:rsidP="00F542B8">
            <w:pPr>
              <w:jc w:val="center"/>
              <w:rPr>
                <w:sz w:val="18"/>
                <w:szCs w:val="18"/>
              </w:rPr>
            </w:pPr>
            <w:r>
              <w:rPr>
                <w:sz w:val="18"/>
                <w:szCs w:val="18"/>
              </w:rPr>
              <w:t>40000</w:t>
            </w:r>
          </w:p>
        </w:tc>
        <w:tc>
          <w:tcPr>
            <w:tcW w:w="2693" w:type="dxa"/>
            <w:tcBorders>
              <w:top w:val="single" w:sz="4" w:space="0" w:color="auto"/>
              <w:left w:val="nil"/>
              <w:bottom w:val="single" w:sz="4" w:space="0" w:color="auto"/>
              <w:right w:val="nil"/>
            </w:tcBorders>
            <w:vAlign w:val="center"/>
            <w:hideMark/>
          </w:tcPr>
          <w:p w14:paraId="647D4A24" w14:textId="77777777" w:rsidR="00DC7B2F" w:rsidRDefault="00DC7B2F" w:rsidP="00F542B8">
            <w:pPr>
              <w:rPr>
                <w:sz w:val="18"/>
                <w:szCs w:val="18"/>
              </w:rPr>
            </w:pPr>
            <w:r>
              <w:rPr>
                <w:sz w:val="18"/>
                <w:szCs w:val="18"/>
              </w:rPr>
              <w:t>Troškovi polimera za dehidraciju mulja UPOV</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5922FC1" w14:textId="77777777" w:rsidR="00DC7B2F" w:rsidRDefault="00DC7B2F" w:rsidP="00F542B8">
            <w:pPr>
              <w:rPr>
                <w:color w:val="000000"/>
                <w:sz w:val="18"/>
                <w:szCs w:val="18"/>
              </w:rPr>
            </w:pPr>
            <w:r>
              <w:rPr>
                <w:color w:val="000000"/>
                <w:sz w:val="18"/>
                <w:szCs w:val="18"/>
              </w:rPr>
              <w:t>Polimer za dehidraciju mulja nastalog obradom otpadne vode</w:t>
            </w:r>
          </w:p>
        </w:tc>
        <w:tc>
          <w:tcPr>
            <w:tcW w:w="1418" w:type="dxa"/>
            <w:tcBorders>
              <w:top w:val="single" w:sz="4" w:space="0" w:color="auto"/>
              <w:left w:val="nil"/>
              <w:bottom w:val="single" w:sz="4" w:space="0" w:color="auto"/>
              <w:right w:val="single" w:sz="4" w:space="0" w:color="auto"/>
            </w:tcBorders>
            <w:noWrap/>
            <w:vAlign w:val="center"/>
            <w:hideMark/>
          </w:tcPr>
          <w:p w14:paraId="443ECF70" w14:textId="77777777" w:rsidR="00DC7B2F" w:rsidRDefault="00DC7B2F" w:rsidP="00F542B8">
            <w:pPr>
              <w:jc w:val="right"/>
              <w:rPr>
                <w:color w:val="000000"/>
                <w:sz w:val="18"/>
                <w:szCs w:val="18"/>
              </w:rPr>
            </w:pPr>
            <w:r>
              <w:rPr>
                <w:color w:val="000000"/>
                <w:sz w:val="18"/>
                <w:szCs w:val="18"/>
              </w:rPr>
              <w:t xml:space="preserve">              195.000,00 kn </w:t>
            </w:r>
          </w:p>
        </w:tc>
        <w:tc>
          <w:tcPr>
            <w:tcW w:w="1559" w:type="dxa"/>
            <w:tcBorders>
              <w:top w:val="single" w:sz="4" w:space="0" w:color="auto"/>
              <w:left w:val="nil"/>
              <w:bottom w:val="single" w:sz="4" w:space="0" w:color="auto"/>
              <w:right w:val="single" w:sz="4" w:space="0" w:color="auto"/>
            </w:tcBorders>
            <w:noWrap/>
            <w:vAlign w:val="center"/>
            <w:hideMark/>
          </w:tcPr>
          <w:p w14:paraId="38A8CABD" w14:textId="77777777" w:rsidR="00DC7B2F" w:rsidRDefault="00DC7B2F" w:rsidP="00F542B8">
            <w:pPr>
              <w:jc w:val="right"/>
              <w:rPr>
                <w:color w:val="000000"/>
                <w:sz w:val="18"/>
                <w:szCs w:val="18"/>
              </w:rPr>
            </w:pPr>
            <w:r>
              <w:rPr>
                <w:color w:val="000000"/>
                <w:sz w:val="18"/>
                <w:szCs w:val="18"/>
              </w:rPr>
              <w:t xml:space="preserve">           195.000,00 </w:t>
            </w:r>
          </w:p>
        </w:tc>
        <w:tc>
          <w:tcPr>
            <w:tcW w:w="1559" w:type="dxa"/>
            <w:tcBorders>
              <w:top w:val="single" w:sz="4" w:space="0" w:color="auto"/>
              <w:left w:val="nil"/>
              <w:bottom w:val="single" w:sz="4" w:space="0" w:color="auto"/>
              <w:right w:val="single" w:sz="4" w:space="0" w:color="auto"/>
            </w:tcBorders>
          </w:tcPr>
          <w:p w14:paraId="3E768057" w14:textId="77777777" w:rsidR="00DC7B2F" w:rsidRDefault="00DC7B2F" w:rsidP="00F542B8">
            <w:pPr>
              <w:jc w:val="right"/>
              <w:rPr>
                <w:color w:val="000000"/>
                <w:sz w:val="18"/>
                <w:szCs w:val="18"/>
              </w:rPr>
            </w:pPr>
            <w:r>
              <w:rPr>
                <w:color w:val="000000"/>
                <w:sz w:val="18"/>
                <w:szCs w:val="18"/>
              </w:rPr>
              <w:t>160.850,00</w:t>
            </w:r>
          </w:p>
        </w:tc>
      </w:tr>
      <w:tr w:rsidR="00DC7B2F" w14:paraId="363F5E8C" w14:textId="77777777" w:rsidTr="006D6718">
        <w:trPr>
          <w:trHeight w:val="720"/>
        </w:trPr>
        <w:tc>
          <w:tcPr>
            <w:tcW w:w="14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4FA2C20A" w14:textId="77777777" w:rsidR="00DC7B2F" w:rsidRDefault="00DC7B2F" w:rsidP="00F542B8">
            <w:pPr>
              <w:jc w:val="center"/>
              <w:rPr>
                <w:sz w:val="18"/>
                <w:szCs w:val="18"/>
              </w:rPr>
            </w:pPr>
            <w:r>
              <w:rPr>
                <w:sz w:val="18"/>
                <w:szCs w:val="18"/>
              </w:rPr>
              <w:t>41261</w:t>
            </w:r>
          </w:p>
        </w:tc>
        <w:tc>
          <w:tcPr>
            <w:tcW w:w="2693" w:type="dxa"/>
            <w:tcBorders>
              <w:top w:val="nil"/>
              <w:left w:val="nil"/>
              <w:bottom w:val="single" w:sz="4" w:space="0" w:color="auto"/>
              <w:right w:val="nil"/>
            </w:tcBorders>
            <w:shd w:val="clear" w:color="auto" w:fill="FFFFFF"/>
            <w:vAlign w:val="center"/>
            <w:hideMark/>
          </w:tcPr>
          <w:p w14:paraId="31FACDC7" w14:textId="77777777" w:rsidR="00DC7B2F" w:rsidRDefault="00DC7B2F" w:rsidP="00F542B8">
            <w:pPr>
              <w:rPr>
                <w:sz w:val="18"/>
                <w:szCs w:val="18"/>
              </w:rPr>
            </w:pPr>
            <w:r>
              <w:rPr>
                <w:sz w:val="18"/>
                <w:szCs w:val="18"/>
              </w:rPr>
              <w:t>Usluge ispitivanja funkcionalne ispravnosti interne odvodnje i funkcionalnih cjelina na UPOV-ima</w:t>
            </w:r>
          </w:p>
        </w:tc>
        <w:tc>
          <w:tcPr>
            <w:tcW w:w="5953" w:type="dxa"/>
            <w:tcBorders>
              <w:top w:val="nil"/>
              <w:left w:val="single" w:sz="4" w:space="0" w:color="auto"/>
              <w:bottom w:val="single" w:sz="4" w:space="0" w:color="auto"/>
              <w:right w:val="single" w:sz="4" w:space="0" w:color="auto"/>
            </w:tcBorders>
            <w:vAlign w:val="center"/>
            <w:hideMark/>
          </w:tcPr>
          <w:p w14:paraId="7DB52474" w14:textId="77777777" w:rsidR="00DC7B2F" w:rsidRDefault="00DC7B2F" w:rsidP="00F542B8">
            <w:pPr>
              <w:rPr>
                <w:color w:val="000000"/>
                <w:sz w:val="18"/>
                <w:szCs w:val="18"/>
              </w:rPr>
            </w:pPr>
            <w:r>
              <w:rPr>
                <w:color w:val="000000"/>
                <w:sz w:val="18"/>
                <w:szCs w:val="18"/>
              </w:rPr>
              <w:t xml:space="preserve">Ispitivanje funkcionalne ispravnosti internog cjevovoda, ispusta i funkcionalnih cjelina (bazena) na UPOV-ima. Sukladno zakonskoj obavezi mora se provoditi svakih 8 godina. </w:t>
            </w:r>
          </w:p>
        </w:tc>
        <w:tc>
          <w:tcPr>
            <w:tcW w:w="1418" w:type="dxa"/>
            <w:tcBorders>
              <w:top w:val="nil"/>
              <w:left w:val="nil"/>
              <w:bottom w:val="single" w:sz="4" w:space="0" w:color="auto"/>
              <w:right w:val="single" w:sz="4" w:space="0" w:color="auto"/>
            </w:tcBorders>
            <w:noWrap/>
            <w:vAlign w:val="center"/>
            <w:hideMark/>
          </w:tcPr>
          <w:p w14:paraId="29447C30" w14:textId="77777777" w:rsidR="00DC7B2F" w:rsidRDefault="00DC7B2F" w:rsidP="00F542B8">
            <w:pPr>
              <w:jc w:val="right"/>
              <w:rPr>
                <w:color w:val="000000"/>
                <w:sz w:val="18"/>
                <w:szCs w:val="18"/>
              </w:rPr>
            </w:pPr>
            <w:r>
              <w:rPr>
                <w:color w:val="000000"/>
                <w:sz w:val="18"/>
                <w:szCs w:val="18"/>
              </w:rPr>
              <w:t xml:space="preserve">                30.000,00 kn </w:t>
            </w:r>
          </w:p>
        </w:tc>
        <w:tc>
          <w:tcPr>
            <w:tcW w:w="1559" w:type="dxa"/>
            <w:tcBorders>
              <w:top w:val="nil"/>
              <w:left w:val="nil"/>
              <w:bottom w:val="nil"/>
              <w:right w:val="single" w:sz="4" w:space="0" w:color="auto"/>
            </w:tcBorders>
            <w:noWrap/>
            <w:vAlign w:val="center"/>
            <w:hideMark/>
          </w:tcPr>
          <w:p w14:paraId="435D15A1" w14:textId="77777777" w:rsidR="00DC7B2F" w:rsidRDefault="00DC7B2F" w:rsidP="00F542B8">
            <w:pPr>
              <w:jc w:val="right"/>
              <w:rPr>
                <w:color w:val="000000"/>
                <w:sz w:val="18"/>
                <w:szCs w:val="18"/>
              </w:rPr>
            </w:pPr>
            <w:r>
              <w:rPr>
                <w:color w:val="000000"/>
                <w:sz w:val="18"/>
                <w:szCs w:val="18"/>
              </w:rPr>
              <w:t xml:space="preserve">             30.000,00 </w:t>
            </w:r>
          </w:p>
        </w:tc>
        <w:tc>
          <w:tcPr>
            <w:tcW w:w="1559" w:type="dxa"/>
            <w:tcBorders>
              <w:top w:val="nil"/>
              <w:left w:val="nil"/>
              <w:bottom w:val="nil"/>
              <w:right w:val="single" w:sz="4" w:space="0" w:color="auto"/>
            </w:tcBorders>
          </w:tcPr>
          <w:p w14:paraId="6513934F" w14:textId="77777777" w:rsidR="00DC7B2F" w:rsidRDefault="00DC7B2F" w:rsidP="00F542B8">
            <w:pPr>
              <w:jc w:val="right"/>
              <w:rPr>
                <w:color w:val="000000"/>
                <w:sz w:val="18"/>
                <w:szCs w:val="18"/>
              </w:rPr>
            </w:pPr>
          </w:p>
          <w:p w14:paraId="3B072507" w14:textId="77777777" w:rsidR="00DC7B2F" w:rsidRDefault="00DC7B2F" w:rsidP="00F542B8">
            <w:pPr>
              <w:jc w:val="right"/>
              <w:rPr>
                <w:color w:val="000000"/>
                <w:sz w:val="18"/>
                <w:szCs w:val="18"/>
              </w:rPr>
            </w:pPr>
          </w:p>
          <w:p w14:paraId="1C244387" w14:textId="77777777" w:rsidR="00DC7B2F" w:rsidRDefault="00DC7B2F" w:rsidP="00F542B8">
            <w:pPr>
              <w:jc w:val="right"/>
              <w:rPr>
                <w:color w:val="000000"/>
                <w:sz w:val="18"/>
                <w:szCs w:val="18"/>
              </w:rPr>
            </w:pPr>
          </w:p>
        </w:tc>
      </w:tr>
      <w:tr w:rsidR="00DC7B2F" w14:paraId="5826E8C7" w14:textId="77777777" w:rsidTr="006D6718">
        <w:trPr>
          <w:trHeight w:val="255"/>
        </w:trPr>
        <w:tc>
          <w:tcPr>
            <w:tcW w:w="14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81AE5CB" w14:textId="77777777" w:rsidR="00DC7B2F" w:rsidRDefault="00DC7B2F" w:rsidP="00F542B8">
            <w:pPr>
              <w:jc w:val="center"/>
              <w:rPr>
                <w:sz w:val="18"/>
                <w:szCs w:val="18"/>
              </w:rPr>
            </w:pPr>
            <w:r>
              <w:rPr>
                <w:sz w:val="18"/>
                <w:szCs w:val="18"/>
              </w:rPr>
              <w:t>4171</w:t>
            </w:r>
          </w:p>
        </w:tc>
        <w:tc>
          <w:tcPr>
            <w:tcW w:w="2693" w:type="dxa"/>
            <w:tcBorders>
              <w:top w:val="nil"/>
              <w:left w:val="nil"/>
              <w:bottom w:val="single" w:sz="4" w:space="0" w:color="auto"/>
              <w:right w:val="nil"/>
            </w:tcBorders>
            <w:vAlign w:val="center"/>
            <w:hideMark/>
          </w:tcPr>
          <w:p w14:paraId="7AEE7AC7" w14:textId="77777777" w:rsidR="00DC7B2F" w:rsidRDefault="00DC7B2F" w:rsidP="00F542B8">
            <w:pPr>
              <w:rPr>
                <w:sz w:val="18"/>
                <w:szCs w:val="18"/>
              </w:rPr>
            </w:pPr>
            <w:r>
              <w:rPr>
                <w:sz w:val="18"/>
                <w:szCs w:val="18"/>
              </w:rPr>
              <w:t>Odvoz smeća i fekalija</w:t>
            </w:r>
          </w:p>
        </w:tc>
        <w:tc>
          <w:tcPr>
            <w:tcW w:w="5953" w:type="dxa"/>
            <w:tcBorders>
              <w:top w:val="nil"/>
              <w:left w:val="single" w:sz="4" w:space="0" w:color="auto"/>
              <w:bottom w:val="single" w:sz="4" w:space="0" w:color="auto"/>
              <w:right w:val="single" w:sz="4" w:space="0" w:color="auto"/>
            </w:tcBorders>
            <w:vAlign w:val="center"/>
            <w:hideMark/>
          </w:tcPr>
          <w:p w14:paraId="29E922EC" w14:textId="77777777" w:rsidR="00DC7B2F" w:rsidRDefault="00DC7B2F" w:rsidP="00F542B8">
            <w:pPr>
              <w:rPr>
                <w:color w:val="000000"/>
                <w:sz w:val="18"/>
                <w:szCs w:val="18"/>
              </w:rPr>
            </w:pPr>
            <w:r>
              <w:rPr>
                <w:color w:val="000000"/>
                <w:sz w:val="18"/>
                <w:szCs w:val="18"/>
              </w:rPr>
              <w:t xml:space="preserve">Odvoz otpada sa rešetki i </w:t>
            </w:r>
            <w:proofErr w:type="spellStart"/>
            <w:r>
              <w:rPr>
                <w:color w:val="000000"/>
                <w:sz w:val="18"/>
                <w:szCs w:val="18"/>
              </w:rPr>
              <w:t>pjeskolova</w:t>
            </w:r>
            <w:proofErr w:type="spellEnd"/>
            <w:r>
              <w:rPr>
                <w:color w:val="000000"/>
                <w:sz w:val="18"/>
                <w:szCs w:val="18"/>
              </w:rPr>
              <w:t xml:space="preserve"> UPOV DS, </w:t>
            </w:r>
            <w:proofErr w:type="spellStart"/>
            <w:r>
              <w:rPr>
                <w:color w:val="000000"/>
                <w:sz w:val="18"/>
                <w:szCs w:val="18"/>
              </w:rPr>
              <w:t>Bž</w:t>
            </w:r>
            <w:proofErr w:type="spellEnd"/>
            <w:r>
              <w:rPr>
                <w:color w:val="000000"/>
                <w:sz w:val="18"/>
                <w:szCs w:val="18"/>
              </w:rPr>
              <w:t>, IG mjesečno</w:t>
            </w:r>
          </w:p>
        </w:tc>
        <w:tc>
          <w:tcPr>
            <w:tcW w:w="1418" w:type="dxa"/>
            <w:tcBorders>
              <w:top w:val="nil"/>
              <w:left w:val="nil"/>
              <w:bottom w:val="single" w:sz="4" w:space="0" w:color="auto"/>
              <w:right w:val="single" w:sz="4" w:space="0" w:color="auto"/>
            </w:tcBorders>
            <w:noWrap/>
            <w:vAlign w:val="center"/>
            <w:hideMark/>
          </w:tcPr>
          <w:p w14:paraId="6FED90AC" w14:textId="77777777" w:rsidR="00DC7B2F" w:rsidRDefault="00DC7B2F" w:rsidP="00F542B8">
            <w:pPr>
              <w:jc w:val="right"/>
              <w:rPr>
                <w:color w:val="000000"/>
                <w:sz w:val="18"/>
                <w:szCs w:val="18"/>
              </w:rPr>
            </w:pPr>
            <w:r>
              <w:rPr>
                <w:color w:val="000000"/>
                <w:sz w:val="18"/>
                <w:szCs w:val="18"/>
              </w:rPr>
              <w:t xml:space="preserve">              145.000,00 kn </w:t>
            </w:r>
          </w:p>
        </w:tc>
        <w:tc>
          <w:tcPr>
            <w:tcW w:w="1559" w:type="dxa"/>
            <w:tcBorders>
              <w:top w:val="single" w:sz="4" w:space="0" w:color="auto"/>
              <w:left w:val="nil"/>
              <w:bottom w:val="single" w:sz="4" w:space="0" w:color="auto"/>
              <w:right w:val="single" w:sz="4" w:space="0" w:color="auto"/>
            </w:tcBorders>
            <w:noWrap/>
            <w:vAlign w:val="center"/>
            <w:hideMark/>
          </w:tcPr>
          <w:p w14:paraId="07D407A1" w14:textId="77777777" w:rsidR="00DC7B2F" w:rsidRDefault="00DC7B2F" w:rsidP="00F542B8">
            <w:pPr>
              <w:jc w:val="right"/>
              <w:rPr>
                <w:color w:val="000000"/>
                <w:sz w:val="18"/>
                <w:szCs w:val="18"/>
              </w:rPr>
            </w:pPr>
            <w:r>
              <w:rPr>
                <w:color w:val="000000"/>
                <w:sz w:val="18"/>
                <w:szCs w:val="18"/>
              </w:rPr>
              <w:t xml:space="preserve">           145.000,00 </w:t>
            </w:r>
          </w:p>
        </w:tc>
        <w:tc>
          <w:tcPr>
            <w:tcW w:w="1559" w:type="dxa"/>
            <w:tcBorders>
              <w:top w:val="single" w:sz="4" w:space="0" w:color="auto"/>
              <w:left w:val="nil"/>
              <w:bottom w:val="single" w:sz="4" w:space="0" w:color="auto"/>
              <w:right w:val="single" w:sz="4" w:space="0" w:color="auto"/>
            </w:tcBorders>
          </w:tcPr>
          <w:p w14:paraId="6C3569C0" w14:textId="77777777" w:rsidR="00DC7B2F" w:rsidRDefault="00DC7B2F" w:rsidP="00F542B8">
            <w:pPr>
              <w:jc w:val="right"/>
              <w:rPr>
                <w:color w:val="000000"/>
                <w:sz w:val="18"/>
                <w:szCs w:val="18"/>
              </w:rPr>
            </w:pPr>
            <w:r>
              <w:rPr>
                <w:color w:val="000000"/>
                <w:sz w:val="18"/>
                <w:szCs w:val="18"/>
              </w:rPr>
              <w:t>27.324,48</w:t>
            </w:r>
          </w:p>
        </w:tc>
      </w:tr>
      <w:tr w:rsidR="00DC7B2F" w14:paraId="432FB996" w14:textId="77777777" w:rsidTr="006D6718">
        <w:trPr>
          <w:trHeight w:val="480"/>
        </w:trPr>
        <w:tc>
          <w:tcPr>
            <w:tcW w:w="14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BD0836" w14:textId="77777777" w:rsidR="00DC7B2F" w:rsidRDefault="00DC7B2F" w:rsidP="00F542B8">
            <w:pPr>
              <w:jc w:val="center"/>
              <w:rPr>
                <w:sz w:val="18"/>
                <w:szCs w:val="18"/>
              </w:rPr>
            </w:pPr>
            <w:r>
              <w:rPr>
                <w:sz w:val="18"/>
                <w:szCs w:val="18"/>
              </w:rPr>
              <w:t>41710</w:t>
            </w:r>
          </w:p>
        </w:tc>
        <w:tc>
          <w:tcPr>
            <w:tcW w:w="2693" w:type="dxa"/>
            <w:tcBorders>
              <w:top w:val="nil"/>
              <w:left w:val="nil"/>
              <w:bottom w:val="single" w:sz="4" w:space="0" w:color="auto"/>
              <w:right w:val="nil"/>
            </w:tcBorders>
            <w:vAlign w:val="center"/>
            <w:hideMark/>
          </w:tcPr>
          <w:p w14:paraId="59F0EB5D" w14:textId="77777777" w:rsidR="00DC7B2F" w:rsidRDefault="00DC7B2F" w:rsidP="00F542B8">
            <w:pPr>
              <w:rPr>
                <w:sz w:val="18"/>
                <w:szCs w:val="18"/>
              </w:rPr>
            </w:pPr>
            <w:r>
              <w:rPr>
                <w:sz w:val="18"/>
                <w:szCs w:val="18"/>
              </w:rPr>
              <w:t>Troškovi zbrinjavanja mulja od obrade otpadnih voda</w:t>
            </w:r>
          </w:p>
        </w:tc>
        <w:tc>
          <w:tcPr>
            <w:tcW w:w="5953" w:type="dxa"/>
            <w:tcBorders>
              <w:top w:val="nil"/>
              <w:left w:val="single" w:sz="4" w:space="0" w:color="auto"/>
              <w:bottom w:val="single" w:sz="4" w:space="0" w:color="auto"/>
              <w:right w:val="single" w:sz="4" w:space="0" w:color="auto"/>
            </w:tcBorders>
            <w:vAlign w:val="center"/>
            <w:hideMark/>
          </w:tcPr>
          <w:p w14:paraId="0A823045" w14:textId="77777777" w:rsidR="00DC7B2F" w:rsidRDefault="00DC7B2F" w:rsidP="00F542B8">
            <w:pPr>
              <w:rPr>
                <w:color w:val="000000"/>
                <w:sz w:val="18"/>
                <w:szCs w:val="18"/>
              </w:rPr>
            </w:pPr>
            <w:r>
              <w:rPr>
                <w:color w:val="000000"/>
                <w:sz w:val="18"/>
                <w:szCs w:val="18"/>
              </w:rPr>
              <w:t>Odvoz dehidriranog mulja nastalog obradom otpadnih voda UPOV Rugvica, 3 puta godišnje</w:t>
            </w:r>
          </w:p>
        </w:tc>
        <w:tc>
          <w:tcPr>
            <w:tcW w:w="1418" w:type="dxa"/>
            <w:tcBorders>
              <w:top w:val="nil"/>
              <w:left w:val="nil"/>
              <w:bottom w:val="single" w:sz="4" w:space="0" w:color="auto"/>
              <w:right w:val="single" w:sz="4" w:space="0" w:color="auto"/>
            </w:tcBorders>
            <w:noWrap/>
            <w:vAlign w:val="center"/>
            <w:hideMark/>
          </w:tcPr>
          <w:p w14:paraId="3F82869B" w14:textId="77777777" w:rsidR="00DC7B2F" w:rsidRDefault="00DC7B2F" w:rsidP="00F542B8">
            <w:pPr>
              <w:jc w:val="right"/>
              <w:rPr>
                <w:color w:val="000000"/>
                <w:sz w:val="18"/>
                <w:szCs w:val="18"/>
              </w:rPr>
            </w:pPr>
            <w:r>
              <w:rPr>
                <w:color w:val="000000"/>
                <w:sz w:val="18"/>
                <w:szCs w:val="18"/>
              </w:rPr>
              <w:t xml:space="preserve">              300.000,00 kn </w:t>
            </w:r>
          </w:p>
        </w:tc>
        <w:tc>
          <w:tcPr>
            <w:tcW w:w="1559" w:type="dxa"/>
            <w:tcBorders>
              <w:top w:val="nil"/>
              <w:left w:val="nil"/>
              <w:bottom w:val="single" w:sz="4" w:space="0" w:color="auto"/>
              <w:right w:val="single" w:sz="4" w:space="0" w:color="auto"/>
            </w:tcBorders>
            <w:noWrap/>
            <w:vAlign w:val="center"/>
            <w:hideMark/>
          </w:tcPr>
          <w:p w14:paraId="0D72C35A" w14:textId="77777777" w:rsidR="00DC7B2F" w:rsidRDefault="00DC7B2F" w:rsidP="00F542B8">
            <w:pPr>
              <w:jc w:val="right"/>
              <w:rPr>
                <w:color w:val="000000"/>
                <w:sz w:val="18"/>
                <w:szCs w:val="18"/>
              </w:rPr>
            </w:pPr>
            <w:r>
              <w:rPr>
                <w:color w:val="000000"/>
                <w:sz w:val="18"/>
                <w:szCs w:val="18"/>
              </w:rPr>
              <w:t xml:space="preserve">           300.000,00 </w:t>
            </w:r>
          </w:p>
        </w:tc>
        <w:tc>
          <w:tcPr>
            <w:tcW w:w="1559" w:type="dxa"/>
            <w:tcBorders>
              <w:top w:val="nil"/>
              <w:left w:val="nil"/>
              <w:bottom w:val="single" w:sz="4" w:space="0" w:color="auto"/>
              <w:right w:val="single" w:sz="4" w:space="0" w:color="auto"/>
            </w:tcBorders>
          </w:tcPr>
          <w:p w14:paraId="06BCFB69" w14:textId="77777777" w:rsidR="00DC7B2F" w:rsidRDefault="00DC7B2F" w:rsidP="00F542B8">
            <w:pPr>
              <w:jc w:val="right"/>
              <w:rPr>
                <w:color w:val="000000"/>
                <w:sz w:val="18"/>
                <w:szCs w:val="18"/>
              </w:rPr>
            </w:pPr>
          </w:p>
          <w:p w14:paraId="1B05A8F7" w14:textId="77777777" w:rsidR="00DC7B2F" w:rsidRDefault="00DC7B2F" w:rsidP="00F542B8">
            <w:pPr>
              <w:jc w:val="right"/>
              <w:rPr>
                <w:color w:val="000000"/>
                <w:sz w:val="18"/>
                <w:szCs w:val="18"/>
              </w:rPr>
            </w:pPr>
            <w:r>
              <w:rPr>
                <w:color w:val="000000"/>
                <w:sz w:val="18"/>
                <w:szCs w:val="18"/>
              </w:rPr>
              <w:t>256.553,10</w:t>
            </w:r>
          </w:p>
        </w:tc>
      </w:tr>
      <w:tr w:rsidR="00DC7B2F" w14:paraId="399C69EB" w14:textId="77777777" w:rsidTr="008A3171">
        <w:trPr>
          <w:trHeight w:val="720"/>
        </w:trPr>
        <w:tc>
          <w:tcPr>
            <w:tcW w:w="14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EF8FA1" w14:textId="77777777" w:rsidR="00DC7B2F" w:rsidRDefault="00DC7B2F" w:rsidP="00F542B8">
            <w:pPr>
              <w:jc w:val="center"/>
              <w:rPr>
                <w:sz w:val="18"/>
                <w:szCs w:val="18"/>
              </w:rPr>
            </w:pPr>
            <w:r>
              <w:rPr>
                <w:sz w:val="18"/>
                <w:szCs w:val="18"/>
              </w:rPr>
              <w:t>4193</w:t>
            </w:r>
          </w:p>
        </w:tc>
        <w:tc>
          <w:tcPr>
            <w:tcW w:w="2693" w:type="dxa"/>
            <w:tcBorders>
              <w:top w:val="nil"/>
              <w:left w:val="nil"/>
              <w:bottom w:val="single" w:sz="4" w:space="0" w:color="auto"/>
              <w:right w:val="nil"/>
            </w:tcBorders>
            <w:vAlign w:val="center"/>
            <w:hideMark/>
          </w:tcPr>
          <w:p w14:paraId="3965C8B0" w14:textId="77777777" w:rsidR="00DC7B2F" w:rsidRDefault="00DC7B2F" w:rsidP="00F542B8">
            <w:pPr>
              <w:rPr>
                <w:sz w:val="18"/>
                <w:szCs w:val="18"/>
              </w:rPr>
            </w:pPr>
            <w:r>
              <w:rPr>
                <w:sz w:val="18"/>
                <w:szCs w:val="18"/>
              </w:rPr>
              <w:t>Usluge kontrole kakvoće i atestiranja dobara(ispitivanje odvodnje)</w:t>
            </w:r>
          </w:p>
        </w:tc>
        <w:tc>
          <w:tcPr>
            <w:tcW w:w="5953" w:type="dxa"/>
            <w:tcBorders>
              <w:top w:val="nil"/>
              <w:left w:val="single" w:sz="4" w:space="0" w:color="auto"/>
              <w:bottom w:val="single" w:sz="4" w:space="0" w:color="auto"/>
              <w:right w:val="single" w:sz="4" w:space="0" w:color="auto"/>
            </w:tcBorders>
            <w:vAlign w:val="center"/>
            <w:hideMark/>
          </w:tcPr>
          <w:p w14:paraId="10D0E06E" w14:textId="77777777" w:rsidR="00DC7B2F" w:rsidRDefault="00DC7B2F" w:rsidP="00F542B8">
            <w:pPr>
              <w:rPr>
                <w:color w:val="000000"/>
                <w:sz w:val="18"/>
                <w:szCs w:val="18"/>
              </w:rPr>
            </w:pPr>
            <w:r>
              <w:rPr>
                <w:color w:val="000000"/>
                <w:sz w:val="18"/>
                <w:szCs w:val="18"/>
              </w:rPr>
              <w:t>Usluge analize otpadne i podzemne vode (</w:t>
            </w:r>
            <w:proofErr w:type="spellStart"/>
            <w:r>
              <w:rPr>
                <w:color w:val="000000"/>
                <w:sz w:val="18"/>
                <w:szCs w:val="18"/>
              </w:rPr>
              <w:t>piezometri</w:t>
            </w:r>
            <w:proofErr w:type="spellEnd"/>
            <w:r>
              <w:rPr>
                <w:color w:val="000000"/>
                <w:sz w:val="18"/>
                <w:szCs w:val="18"/>
              </w:rPr>
              <w:t xml:space="preserve">). Obuhvaća analize od strane vanjskog, akreditiranog laboratorija, koje su nam zakonski propisane u vodopravnim </w:t>
            </w:r>
            <w:proofErr w:type="spellStart"/>
            <w:r>
              <w:rPr>
                <w:color w:val="000000"/>
                <w:sz w:val="18"/>
                <w:szCs w:val="18"/>
              </w:rPr>
              <w:t>dozolama</w:t>
            </w:r>
            <w:proofErr w:type="spellEnd"/>
            <w:r>
              <w:rPr>
                <w:color w:val="000000"/>
                <w:sz w:val="18"/>
                <w:szCs w:val="18"/>
              </w:rPr>
              <w:t xml:space="preserve">. </w:t>
            </w:r>
          </w:p>
        </w:tc>
        <w:tc>
          <w:tcPr>
            <w:tcW w:w="1418" w:type="dxa"/>
            <w:tcBorders>
              <w:top w:val="nil"/>
              <w:left w:val="nil"/>
              <w:bottom w:val="single" w:sz="4" w:space="0" w:color="auto"/>
              <w:right w:val="single" w:sz="4" w:space="0" w:color="auto"/>
            </w:tcBorders>
            <w:noWrap/>
            <w:vAlign w:val="center"/>
            <w:hideMark/>
          </w:tcPr>
          <w:p w14:paraId="383EA34B" w14:textId="77777777" w:rsidR="00DC7B2F" w:rsidRDefault="00DC7B2F" w:rsidP="00F542B8">
            <w:pPr>
              <w:jc w:val="right"/>
              <w:rPr>
                <w:color w:val="000000"/>
                <w:sz w:val="18"/>
                <w:szCs w:val="18"/>
              </w:rPr>
            </w:pPr>
            <w:r>
              <w:rPr>
                <w:color w:val="000000"/>
                <w:sz w:val="18"/>
                <w:szCs w:val="18"/>
              </w:rPr>
              <w:t xml:space="preserve">              230.000,00 kn </w:t>
            </w:r>
          </w:p>
        </w:tc>
        <w:tc>
          <w:tcPr>
            <w:tcW w:w="1559" w:type="dxa"/>
            <w:tcBorders>
              <w:top w:val="nil"/>
              <w:left w:val="nil"/>
              <w:bottom w:val="single" w:sz="4" w:space="0" w:color="auto"/>
              <w:right w:val="single" w:sz="4" w:space="0" w:color="auto"/>
            </w:tcBorders>
            <w:noWrap/>
            <w:vAlign w:val="center"/>
            <w:hideMark/>
          </w:tcPr>
          <w:p w14:paraId="560B4B16" w14:textId="77777777" w:rsidR="00DC7B2F" w:rsidRDefault="00DC7B2F" w:rsidP="00F542B8">
            <w:pPr>
              <w:jc w:val="right"/>
              <w:rPr>
                <w:color w:val="000000"/>
                <w:sz w:val="18"/>
                <w:szCs w:val="18"/>
              </w:rPr>
            </w:pPr>
            <w:r>
              <w:rPr>
                <w:color w:val="000000"/>
                <w:sz w:val="18"/>
                <w:szCs w:val="18"/>
              </w:rPr>
              <w:t xml:space="preserve">           230.000,00 </w:t>
            </w:r>
          </w:p>
        </w:tc>
        <w:tc>
          <w:tcPr>
            <w:tcW w:w="1559" w:type="dxa"/>
            <w:tcBorders>
              <w:top w:val="nil"/>
              <w:left w:val="nil"/>
              <w:bottom w:val="single" w:sz="4" w:space="0" w:color="auto"/>
              <w:right w:val="single" w:sz="4" w:space="0" w:color="auto"/>
            </w:tcBorders>
          </w:tcPr>
          <w:p w14:paraId="0A4C78D7" w14:textId="77777777" w:rsidR="00DC7B2F" w:rsidRDefault="00DC7B2F" w:rsidP="00F542B8">
            <w:pPr>
              <w:jc w:val="right"/>
              <w:rPr>
                <w:color w:val="000000"/>
                <w:sz w:val="18"/>
                <w:szCs w:val="18"/>
              </w:rPr>
            </w:pPr>
          </w:p>
          <w:p w14:paraId="32C48E86" w14:textId="77777777" w:rsidR="00DC7B2F" w:rsidRDefault="00DC7B2F" w:rsidP="00F542B8">
            <w:pPr>
              <w:jc w:val="right"/>
              <w:rPr>
                <w:color w:val="000000"/>
                <w:sz w:val="18"/>
                <w:szCs w:val="18"/>
              </w:rPr>
            </w:pPr>
            <w:r>
              <w:rPr>
                <w:color w:val="000000"/>
                <w:sz w:val="18"/>
                <w:szCs w:val="18"/>
              </w:rPr>
              <w:t>231.490,00</w:t>
            </w:r>
          </w:p>
        </w:tc>
      </w:tr>
      <w:tr w:rsidR="00DC7B2F" w14:paraId="596F4B9D" w14:textId="77777777" w:rsidTr="008A3171">
        <w:trPr>
          <w:trHeight w:val="480"/>
        </w:trPr>
        <w:tc>
          <w:tcPr>
            <w:tcW w:w="14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409841E6" w14:textId="77777777" w:rsidR="00DC7B2F" w:rsidRDefault="00DC7B2F" w:rsidP="00F542B8">
            <w:pPr>
              <w:jc w:val="center"/>
              <w:rPr>
                <w:sz w:val="18"/>
                <w:szCs w:val="18"/>
              </w:rPr>
            </w:pPr>
            <w:r>
              <w:rPr>
                <w:sz w:val="18"/>
                <w:szCs w:val="18"/>
              </w:rPr>
              <w:t>41931</w:t>
            </w:r>
          </w:p>
        </w:tc>
        <w:tc>
          <w:tcPr>
            <w:tcW w:w="2693" w:type="dxa"/>
            <w:tcBorders>
              <w:top w:val="nil"/>
              <w:left w:val="nil"/>
              <w:bottom w:val="single" w:sz="4" w:space="0" w:color="auto"/>
              <w:right w:val="nil"/>
            </w:tcBorders>
            <w:vAlign w:val="center"/>
            <w:hideMark/>
          </w:tcPr>
          <w:p w14:paraId="2C24F31E" w14:textId="77777777" w:rsidR="00DC7B2F" w:rsidRDefault="00DC7B2F" w:rsidP="00F542B8">
            <w:pPr>
              <w:rPr>
                <w:sz w:val="18"/>
                <w:szCs w:val="18"/>
              </w:rPr>
            </w:pPr>
            <w:r>
              <w:rPr>
                <w:sz w:val="18"/>
                <w:szCs w:val="18"/>
              </w:rPr>
              <w:t>Usluga uzorkovanja i analiza uzoraka otpada - UPOV</w:t>
            </w:r>
          </w:p>
        </w:tc>
        <w:tc>
          <w:tcPr>
            <w:tcW w:w="5953" w:type="dxa"/>
            <w:tcBorders>
              <w:top w:val="nil"/>
              <w:left w:val="single" w:sz="4" w:space="0" w:color="auto"/>
              <w:bottom w:val="single" w:sz="4" w:space="0" w:color="auto"/>
              <w:right w:val="single" w:sz="4" w:space="0" w:color="auto"/>
            </w:tcBorders>
            <w:vAlign w:val="center"/>
            <w:hideMark/>
          </w:tcPr>
          <w:p w14:paraId="208F8238" w14:textId="77777777" w:rsidR="00DC7B2F" w:rsidRDefault="00DC7B2F" w:rsidP="00F542B8">
            <w:pPr>
              <w:rPr>
                <w:color w:val="000000"/>
                <w:sz w:val="18"/>
                <w:szCs w:val="18"/>
              </w:rPr>
            </w:pPr>
            <w:r>
              <w:rPr>
                <w:color w:val="000000"/>
                <w:sz w:val="18"/>
                <w:szCs w:val="18"/>
              </w:rPr>
              <w:t xml:space="preserve">Usluge analize otpada u nastalog obradom otpadnih voda (Gruba i fina rešetka, </w:t>
            </w:r>
            <w:proofErr w:type="spellStart"/>
            <w:r>
              <w:rPr>
                <w:color w:val="000000"/>
                <w:sz w:val="18"/>
                <w:szCs w:val="18"/>
              </w:rPr>
              <w:t>pjeskolov</w:t>
            </w:r>
            <w:proofErr w:type="spellEnd"/>
            <w:r>
              <w:rPr>
                <w:color w:val="000000"/>
                <w:sz w:val="18"/>
                <w:szCs w:val="18"/>
              </w:rPr>
              <w:t xml:space="preserve">, </w:t>
            </w:r>
            <w:proofErr w:type="spellStart"/>
            <w:r>
              <w:rPr>
                <w:color w:val="000000"/>
                <w:sz w:val="18"/>
                <w:szCs w:val="18"/>
              </w:rPr>
              <w:t>mastolov</w:t>
            </w:r>
            <w:proofErr w:type="spellEnd"/>
            <w:r>
              <w:rPr>
                <w:color w:val="000000"/>
                <w:sz w:val="18"/>
                <w:szCs w:val="18"/>
              </w:rPr>
              <w:t>, kanalizacija, mulj) jednom godišnje.</w:t>
            </w:r>
          </w:p>
        </w:tc>
        <w:tc>
          <w:tcPr>
            <w:tcW w:w="1418" w:type="dxa"/>
            <w:tcBorders>
              <w:top w:val="nil"/>
              <w:left w:val="nil"/>
              <w:bottom w:val="single" w:sz="4" w:space="0" w:color="auto"/>
              <w:right w:val="single" w:sz="4" w:space="0" w:color="auto"/>
            </w:tcBorders>
            <w:noWrap/>
            <w:vAlign w:val="center"/>
            <w:hideMark/>
          </w:tcPr>
          <w:p w14:paraId="3C835A49" w14:textId="77777777" w:rsidR="00DC7B2F" w:rsidRDefault="00DC7B2F" w:rsidP="00F542B8">
            <w:pPr>
              <w:jc w:val="right"/>
              <w:rPr>
                <w:color w:val="000000"/>
                <w:sz w:val="18"/>
                <w:szCs w:val="18"/>
              </w:rPr>
            </w:pPr>
            <w:r>
              <w:rPr>
                <w:color w:val="000000"/>
                <w:sz w:val="18"/>
                <w:szCs w:val="18"/>
              </w:rPr>
              <w:t xml:space="preserve">                  7.500,00 kn </w:t>
            </w:r>
          </w:p>
        </w:tc>
        <w:tc>
          <w:tcPr>
            <w:tcW w:w="1559" w:type="dxa"/>
            <w:tcBorders>
              <w:top w:val="single" w:sz="4" w:space="0" w:color="auto"/>
              <w:left w:val="nil"/>
              <w:bottom w:val="single" w:sz="4" w:space="0" w:color="auto"/>
              <w:right w:val="single" w:sz="4" w:space="0" w:color="auto"/>
            </w:tcBorders>
            <w:noWrap/>
            <w:vAlign w:val="center"/>
            <w:hideMark/>
          </w:tcPr>
          <w:p w14:paraId="162B885A" w14:textId="77777777" w:rsidR="00DC7B2F" w:rsidRDefault="00DC7B2F" w:rsidP="00F542B8">
            <w:pPr>
              <w:jc w:val="right"/>
              <w:rPr>
                <w:color w:val="000000"/>
                <w:sz w:val="18"/>
                <w:szCs w:val="18"/>
              </w:rPr>
            </w:pPr>
            <w:r>
              <w:rPr>
                <w:color w:val="000000"/>
                <w:sz w:val="18"/>
                <w:szCs w:val="18"/>
              </w:rPr>
              <w:t xml:space="preserve">               7.500,00 </w:t>
            </w:r>
          </w:p>
        </w:tc>
        <w:tc>
          <w:tcPr>
            <w:tcW w:w="1559" w:type="dxa"/>
            <w:tcBorders>
              <w:top w:val="single" w:sz="4" w:space="0" w:color="auto"/>
              <w:left w:val="nil"/>
              <w:bottom w:val="single" w:sz="4" w:space="0" w:color="auto"/>
              <w:right w:val="single" w:sz="4" w:space="0" w:color="auto"/>
            </w:tcBorders>
          </w:tcPr>
          <w:p w14:paraId="1F1A9267" w14:textId="77777777" w:rsidR="00DC7B2F" w:rsidRDefault="00DC7B2F" w:rsidP="00F542B8">
            <w:pPr>
              <w:jc w:val="right"/>
              <w:rPr>
                <w:color w:val="000000"/>
                <w:sz w:val="18"/>
                <w:szCs w:val="18"/>
              </w:rPr>
            </w:pPr>
          </w:p>
        </w:tc>
      </w:tr>
      <w:tr w:rsidR="00DC7B2F" w14:paraId="598891C1" w14:textId="77777777" w:rsidTr="008A3171">
        <w:trPr>
          <w:trHeight w:val="720"/>
        </w:trPr>
        <w:tc>
          <w:tcPr>
            <w:tcW w:w="14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B4A9D8" w14:textId="77777777" w:rsidR="00DC7B2F" w:rsidRDefault="00DC7B2F" w:rsidP="00F542B8">
            <w:pPr>
              <w:jc w:val="center"/>
              <w:rPr>
                <w:sz w:val="18"/>
                <w:szCs w:val="18"/>
              </w:rPr>
            </w:pPr>
            <w:r>
              <w:rPr>
                <w:sz w:val="18"/>
                <w:szCs w:val="18"/>
              </w:rPr>
              <w:lastRenderedPageBreak/>
              <w:t>41932</w:t>
            </w:r>
          </w:p>
        </w:tc>
        <w:tc>
          <w:tcPr>
            <w:tcW w:w="2693" w:type="dxa"/>
            <w:tcBorders>
              <w:top w:val="single" w:sz="4" w:space="0" w:color="auto"/>
              <w:left w:val="nil"/>
              <w:bottom w:val="single" w:sz="4" w:space="0" w:color="auto"/>
              <w:right w:val="nil"/>
            </w:tcBorders>
            <w:vAlign w:val="center"/>
            <w:hideMark/>
          </w:tcPr>
          <w:p w14:paraId="36E474D9" w14:textId="77777777" w:rsidR="00DC7B2F" w:rsidRDefault="00DC7B2F" w:rsidP="00F542B8">
            <w:pPr>
              <w:rPr>
                <w:sz w:val="18"/>
                <w:szCs w:val="18"/>
              </w:rPr>
            </w:pPr>
            <w:r>
              <w:rPr>
                <w:sz w:val="18"/>
                <w:szCs w:val="18"/>
              </w:rPr>
              <w:t>Analiza zraka</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5637734" w14:textId="77777777" w:rsidR="00DC7B2F" w:rsidRDefault="00DC7B2F" w:rsidP="00F542B8">
            <w:pPr>
              <w:rPr>
                <w:color w:val="000000"/>
                <w:sz w:val="18"/>
                <w:szCs w:val="18"/>
              </w:rPr>
            </w:pPr>
            <w:r>
              <w:rPr>
                <w:color w:val="000000"/>
                <w:sz w:val="18"/>
                <w:szCs w:val="18"/>
              </w:rPr>
              <w:t>Analiza zraka na UPOV-u Rugvica. Sukladno nalazu inspekcije zaštite okoliša, za uređaj  preko 10000 ES, mora se provoditi godišnja analiza zraka, na točno zadane parametre; kvartalno</w:t>
            </w:r>
          </w:p>
        </w:tc>
        <w:tc>
          <w:tcPr>
            <w:tcW w:w="1418" w:type="dxa"/>
            <w:tcBorders>
              <w:top w:val="single" w:sz="4" w:space="0" w:color="auto"/>
              <w:left w:val="nil"/>
              <w:bottom w:val="single" w:sz="4" w:space="0" w:color="auto"/>
              <w:right w:val="single" w:sz="4" w:space="0" w:color="auto"/>
            </w:tcBorders>
            <w:noWrap/>
            <w:vAlign w:val="center"/>
            <w:hideMark/>
          </w:tcPr>
          <w:p w14:paraId="03E105F2" w14:textId="77777777" w:rsidR="00DC7B2F" w:rsidRDefault="00DC7B2F" w:rsidP="00F542B8">
            <w:pPr>
              <w:jc w:val="right"/>
              <w:rPr>
                <w:color w:val="000000"/>
                <w:sz w:val="18"/>
                <w:szCs w:val="18"/>
              </w:rPr>
            </w:pPr>
            <w:r>
              <w:rPr>
                <w:color w:val="000000"/>
                <w:sz w:val="18"/>
                <w:szCs w:val="18"/>
              </w:rPr>
              <w:t xml:space="preserve">              175.000,00 kn </w:t>
            </w:r>
          </w:p>
        </w:tc>
        <w:tc>
          <w:tcPr>
            <w:tcW w:w="1559" w:type="dxa"/>
            <w:tcBorders>
              <w:top w:val="single" w:sz="4" w:space="0" w:color="auto"/>
              <w:left w:val="nil"/>
              <w:bottom w:val="nil"/>
              <w:right w:val="single" w:sz="4" w:space="0" w:color="auto"/>
            </w:tcBorders>
            <w:noWrap/>
            <w:vAlign w:val="center"/>
            <w:hideMark/>
          </w:tcPr>
          <w:p w14:paraId="6AADD8B9" w14:textId="77777777" w:rsidR="00DC7B2F" w:rsidRDefault="00DC7B2F" w:rsidP="00F542B8">
            <w:pPr>
              <w:jc w:val="right"/>
              <w:rPr>
                <w:color w:val="000000"/>
                <w:sz w:val="18"/>
                <w:szCs w:val="18"/>
              </w:rPr>
            </w:pPr>
            <w:r>
              <w:rPr>
                <w:color w:val="000000"/>
                <w:sz w:val="18"/>
                <w:szCs w:val="18"/>
              </w:rPr>
              <w:t xml:space="preserve">           175.000,00 </w:t>
            </w:r>
          </w:p>
        </w:tc>
        <w:tc>
          <w:tcPr>
            <w:tcW w:w="1559" w:type="dxa"/>
            <w:tcBorders>
              <w:top w:val="single" w:sz="4" w:space="0" w:color="auto"/>
              <w:left w:val="nil"/>
              <w:bottom w:val="nil"/>
              <w:right w:val="single" w:sz="4" w:space="0" w:color="auto"/>
            </w:tcBorders>
          </w:tcPr>
          <w:p w14:paraId="2A6019CF" w14:textId="77777777" w:rsidR="00DC7B2F" w:rsidRDefault="00DC7B2F" w:rsidP="00F542B8">
            <w:pPr>
              <w:jc w:val="right"/>
              <w:rPr>
                <w:color w:val="000000"/>
                <w:sz w:val="18"/>
                <w:szCs w:val="18"/>
              </w:rPr>
            </w:pPr>
          </w:p>
          <w:p w14:paraId="43CAE38E" w14:textId="77777777" w:rsidR="00DC7B2F" w:rsidRDefault="00DC7B2F" w:rsidP="00F542B8">
            <w:pPr>
              <w:jc w:val="right"/>
              <w:rPr>
                <w:color w:val="000000"/>
                <w:sz w:val="18"/>
                <w:szCs w:val="18"/>
              </w:rPr>
            </w:pPr>
            <w:r>
              <w:rPr>
                <w:color w:val="000000"/>
                <w:sz w:val="18"/>
                <w:szCs w:val="18"/>
              </w:rPr>
              <w:t>84.00,00</w:t>
            </w:r>
          </w:p>
        </w:tc>
      </w:tr>
      <w:tr w:rsidR="00DC7B2F" w14:paraId="6F878364" w14:textId="77777777" w:rsidTr="006D6718">
        <w:trPr>
          <w:trHeight w:val="255"/>
        </w:trPr>
        <w:tc>
          <w:tcPr>
            <w:tcW w:w="1442"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674C8AC7" w14:textId="77777777" w:rsidR="00DC7B2F" w:rsidRDefault="00DC7B2F" w:rsidP="00F542B8">
            <w:pPr>
              <w:jc w:val="center"/>
              <w:rPr>
                <w:color w:val="000000"/>
                <w:sz w:val="18"/>
                <w:szCs w:val="18"/>
              </w:rPr>
            </w:pPr>
            <w:r>
              <w:rPr>
                <w:color w:val="000000"/>
                <w:sz w:val="18"/>
                <w:szCs w:val="18"/>
              </w:rPr>
              <w:t>400073ze</w:t>
            </w:r>
          </w:p>
        </w:tc>
        <w:tc>
          <w:tcPr>
            <w:tcW w:w="2693" w:type="dxa"/>
            <w:vMerge w:val="restart"/>
            <w:tcBorders>
              <w:top w:val="nil"/>
              <w:left w:val="single" w:sz="4" w:space="0" w:color="auto"/>
              <w:bottom w:val="single" w:sz="4" w:space="0" w:color="000000"/>
              <w:right w:val="single" w:sz="4" w:space="0" w:color="auto"/>
            </w:tcBorders>
            <w:vAlign w:val="center"/>
            <w:hideMark/>
          </w:tcPr>
          <w:p w14:paraId="7E74E32F" w14:textId="77777777" w:rsidR="00DC7B2F" w:rsidRDefault="00DC7B2F" w:rsidP="00F542B8">
            <w:pPr>
              <w:rPr>
                <w:color w:val="000000"/>
                <w:sz w:val="18"/>
                <w:szCs w:val="18"/>
              </w:rPr>
            </w:pPr>
            <w:r>
              <w:rPr>
                <w:color w:val="000000"/>
                <w:sz w:val="18"/>
                <w:szCs w:val="18"/>
              </w:rPr>
              <w:t>Materijal za tekuće održavanje vodovodne mreže</w:t>
            </w:r>
          </w:p>
        </w:tc>
        <w:tc>
          <w:tcPr>
            <w:tcW w:w="5953" w:type="dxa"/>
            <w:tcBorders>
              <w:top w:val="nil"/>
              <w:left w:val="nil"/>
              <w:bottom w:val="single" w:sz="4" w:space="0" w:color="auto"/>
              <w:right w:val="single" w:sz="4" w:space="0" w:color="auto"/>
            </w:tcBorders>
            <w:vAlign w:val="center"/>
            <w:hideMark/>
          </w:tcPr>
          <w:p w14:paraId="653C7BAE" w14:textId="77777777" w:rsidR="00DC7B2F" w:rsidRDefault="00DC7B2F" w:rsidP="00F542B8">
            <w:pPr>
              <w:rPr>
                <w:color w:val="000000"/>
                <w:sz w:val="18"/>
                <w:szCs w:val="18"/>
              </w:rPr>
            </w:pPr>
            <w:r>
              <w:rPr>
                <w:color w:val="000000"/>
                <w:sz w:val="18"/>
                <w:szCs w:val="18"/>
              </w:rPr>
              <w:t> </w:t>
            </w:r>
          </w:p>
        </w:tc>
        <w:tc>
          <w:tcPr>
            <w:tcW w:w="1418" w:type="dxa"/>
            <w:tcBorders>
              <w:top w:val="nil"/>
              <w:left w:val="nil"/>
              <w:bottom w:val="single" w:sz="4" w:space="0" w:color="auto"/>
              <w:right w:val="single" w:sz="4" w:space="0" w:color="auto"/>
            </w:tcBorders>
            <w:noWrap/>
            <w:vAlign w:val="center"/>
            <w:hideMark/>
          </w:tcPr>
          <w:p w14:paraId="5C61BAEB" w14:textId="77777777" w:rsidR="00DC7B2F" w:rsidRDefault="00DC7B2F" w:rsidP="00F542B8">
            <w:pPr>
              <w:jc w:val="right"/>
              <w:rPr>
                <w:color w:val="000000"/>
                <w:sz w:val="18"/>
                <w:szCs w:val="18"/>
              </w:rPr>
            </w:pPr>
            <w:r>
              <w:rPr>
                <w:color w:val="000000"/>
                <w:sz w:val="18"/>
                <w:szCs w:val="18"/>
              </w:rPr>
              <w:t> </w:t>
            </w:r>
          </w:p>
        </w:tc>
        <w:tc>
          <w:tcPr>
            <w:tcW w:w="1559" w:type="dxa"/>
            <w:tcBorders>
              <w:top w:val="nil"/>
              <w:left w:val="nil"/>
              <w:bottom w:val="nil"/>
              <w:right w:val="single" w:sz="4" w:space="0" w:color="auto"/>
            </w:tcBorders>
            <w:noWrap/>
            <w:vAlign w:val="center"/>
            <w:hideMark/>
          </w:tcPr>
          <w:p w14:paraId="2C4CBB1D" w14:textId="77777777" w:rsidR="00DC7B2F" w:rsidRDefault="00DC7B2F" w:rsidP="00F542B8">
            <w:pPr>
              <w:jc w:val="center"/>
              <w:rPr>
                <w:color w:val="000000"/>
                <w:sz w:val="18"/>
                <w:szCs w:val="18"/>
              </w:rPr>
            </w:pPr>
            <w:r>
              <w:rPr>
                <w:color w:val="000000"/>
                <w:sz w:val="18"/>
                <w:szCs w:val="18"/>
              </w:rPr>
              <w:t> </w:t>
            </w:r>
          </w:p>
        </w:tc>
        <w:tc>
          <w:tcPr>
            <w:tcW w:w="1559" w:type="dxa"/>
            <w:tcBorders>
              <w:top w:val="nil"/>
              <w:left w:val="nil"/>
              <w:bottom w:val="nil"/>
              <w:right w:val="single" w:sz="4" w:space="0" w:color="auto"/>
            </w:tcBorders>
          </w:tcPr>
          <w:p w14:paraId="16B31709" w14:textId="77777777" w:rsidR="00DC7B2F" w:rsidRDefault="00DC7B2F" w:rsidP="00F542B8">
            <w:pPr>
              <w:jc w:val="right"/>
              <w:rPr>
                <w:color w:val="000000"/>
                <w:sz w:val="18"/>
                <w:szCs w:val="18"/>
              </w:rPr>
            </w:pPr>
          </w:p>
        </w:tc>
      </w:tr>
      <w:tr w:rsidR="00DC7B2F" w14:paraId="4026C516" w14:textId="77777777" w:rsidTr="006D6718">
        <w:trPr>
          <w:trHeight w:val="720"/>
        </w:trPr>
        <w:tc>
          <w:tcPr>
            <w:tcW w:w="14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CC88C56"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000000"/>
              <w:right w:val="single" w:sz="4" w:space="0" w:color="auto"/>
            </w:tcBorders>
            <w:vAlign w:val="center"/>
            <w:hideMark/>
          </w:tcPr>
          <w:p w14:paraId="74BCA691"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044EF507" w14:textId="77777777" w:rsidR="00DC7B2F" w:rsidRDefault="00DC7B2F" w:rsidP="00F542B8">
            <w:pPr>
              <w:rPr>
                <w:color w:val="000000"/>
                <w:sz w:val="18"/>
                <w:szCs w:val="18"/>
              </w:rPr>
            </w:pPr>
            <w:r>
              <w:rPr>
                <w:color w:val="000000"/>
                <w:sz w:val="18"/>
                <w:szCs w:val="18"/>
              </w:rPr>
              <w:br/>
            </w:r>
            <w:proofErr w:type="spellStart"/>
            <w:r>
              <w:rPr>
                <w:color w:val="000000"/>
                <w:sz w:val="18"/>
                <w:szCs w:val="18"/>
              </w:rPr>
              <w:t>Obzidavanje</w:t>
            </w:r>
            <w:proofErr w:type="spellEnd"/>
            <w:r>
              <w:rPr>
                <w:color w:val="000000"/>
                <w:sz w:val="18"/>
                <w:szCs w:val="18"/>
              </w:rPr>
              <w:t xml:space="preserve"> </w:t>
            </w:r>
            <w:proofErr w:type="spellStart"/>
            <w:r>
              <w:rPr>
                <w:color w:val="000000"/>
                <w:sz w:val="18"/>
                <w:szCs w:val="18"/>
              </w:rPr>
              <w:t>hidrahtskih</w:t>
            </w:r>
            <w:proofErr w:type="spellEnd"/>
            <w:r>
              <w:rPr>
                <w:color w:val="000000"/>
                <w:sz w:val="18"/>
                <w:szCs w:val="18"/>
              </w:rPr>
              <w:t xml:space="preserve"> zasuna 16 komada radi zaštite teleskopske motke punom opekom NF cca 2.000 kom</w:t>
            </w:r>
          </w:p>
        </w:tc>
        <w:tc>
          <w:tcPr>
            <w:tcW w:w="1418" w:type="dxa"/>
            <w:tcBorders>
              <w:top w:val="nil"/>
              <w:left w:val="nil"/>
              <w:bottom w:val="single" w:sz="4" w:space="0" w:color="auto"/>
              <w:right w:val="single" w:sz="4" w:space="0" w:color="auto"/>
            </w:tcBorders>
            <w:noWrap/>
            <w:vAlign w:val="center"/>
            <w:hideMark/>
          </w:tcPr>
          <w:p w14:paraId="641AB3D4" w14:textId="77777777" w:rsidR="00DC7B2F" w:rsidRDefault="00DC7B2F" w:rsidP="00F542B8">
            <w:pPr>
              <w:jc w:val="right"/>
              <w:rPr>
                <w:color w:val="000000"/>
                <w:sz w:val="18"/>
                <w:szCs w:val="18"/>
              </w:rPr>
            </w:pPr>
            <w:r>
              <w:rPr>
                <w:color w:val="000000"/>
                <w:sz w:val="18"/>
                <w:szCs w:val="18"/>
              </w:rPr>
              <w:t xml:space="preserve">                  5.000,00 kn </w:t>
            </w:r>
          </w:p>
        </w:tc>
        <w:tc>
          <w:tcPr>
            <w:tcW w:w="1559" w:type="dxa"/>
            <w:vMerge w:val="restart"/>
            <w:tcBorders>
              <w:top w:val="single" w:sz="4" w:space="0" w:color="auto"/>
              <w:left w:val="single" w:sz="4" w:space="0" w:color="auto"/>
              <w:bottom w:val="single" w:sz="4" w:space="0" w:color="000000"/>
              <w:right w:val="single" w:sz="4" w:space="0" w:color="auto"/>
            </w:tcBorders>
            <w:noWrap/>
            <w:vAlign w:val="center"/>
            <w:hideMark/>
          </w:tcPr>
          <w:p w14:paraId="6F71C53F" w14:textId="77777777" w:rsidR="00DC7B2F" w:rsidRDefault="00DC7B2F" w:rsidP="00F542B8">
            <w:pPr>
              <w:jc w:val="center"/>
              <w:rPr>
                <w:color w:val="000000"/>
                <w:sz w:val="18"/>
                <w:szCs w:val="18"/>
              </w:rPr>
            </w:pPr>
            <w:r>
              <w:rPr>
                <w:color w:val="000000"/>
                <w:sz w:val="18"/>
                <w:szCs w:val="18"/>
              </w:rPr>
              <w:t xml:space="preserve">             15.000,00 </w:t>
            </w:r>
          </w:p>
        </w:tc>
        <w:tc>
          <w:tcPr>
            <w:tcW w:w="1559" w:type="dxa"/>
            <w:tcBorders>
              <w:top w:val="single" w:sz="4" w:space="0" w:color="auto"/>
              <w:left w:val="single" w:sz="4" w:space="0" w:color="auto"/>
              <w:bottom w:val="single" w:sz="4" w:space="0" w:color="000000"/>
              <w:right w:val="single" w:sz="4" w:space="0" w:color="auto"/>
            </w:tcBorders>
          </w:tcPr>
          <w:p w14:paraId="7AA8FE0A" w14:textId="77777777" w:rsidR="00DC7B2F" w:rsidRDefault="00DC7B2F" w:rsidP="00F542B8">
            <w:pPr>
              <w:jc w:val="right"/>
              <w:rPr>
                <w:color w:val="000000"/>
                <w:sz w:val="18"/>
                <w:szCs w:val="18"/>
              </w:rPr>
            </w:pPr>
          </w:p>
        </w:tc>
      </w:tr>
      <w:tr w:rsidR="00DC7B2F" w14:paraId="062E72F5" w14:textId="77777777" w:rsidTr="006D6718">
        <w:trPr>
          <w:trHeight w:val="480"/>
        </w:trPr>
        <w:tc>
          <w:tcPr>
            <w:tcW w:w="14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A63B5C9" w14:textId="77777777" w:rsidR="00DC7B2F" w:rsidRDefault="00DC7B2F" w:rsidP="00F542B8">
            <w:pPr>
              <w:rPr>
                <w:color w:val="000000"/>
                <w:sz w:val="18"/>
                <w:szCs w:val="18"/>
              </w:rPr>
            </w:pPr>
          </w:p>
        </w:tc>
        <w:tc>
          <w:tcPr>
            <w:tcW w:w="2693" w:type="dxa"/>
            <w:vMerge/>
            <w:tcBorders>
              <w:top w:val="nil"/>
              <w:left w:val="single" w:sz="4" w:space="0" w:color="auto"/>
              <w:bottom w:val="single" w:sz="4" w:space="0" w:color="000000"/>
              <w:right w:val="single" w:sz="4" w:space="0" w:color="auto"/>
            </w:tcBorders>
            <w:vAlign w:val="center"/>
            <w:hideMark/>
          </w:tcPr>
          <w:p w14:paraId="4E419CDC"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462B90A5" w14:textId="77777777" w:rsidR="00DC7B2F" w:rsidRDefault="00DC7B2F" w:rsidP="00F542B8">
            <w:pPr>
              <w:rPr>
                <w:color w:val="000000"/>
                <w:sz w:val="18"/>
                <w:szCs w:val="18"/>
              </w:rPr>
            </w:pPr>
            <w:r>
              <w:rPr>
                <w:color w:val="000000"/>
                <w:sz w:val="18"/>
                <w:szCs w:val="18"/>
              </w:rPr>
              <w:t>Betonska stabilizacija i beton cca 25 m3</w:t>
            </w:r>
            <w:r>
              <w:rPr>
                <w:color w:val="000000"/>
                <w:sz w:val="18"/>
                <w:szCs w:val="18"/>
              </w:rPr>
              <w:br/>
              <w:t xml:space="preserve">za sanaciju mjesta nastale </w:t>
            </w:r>
            <w:proofErr w:type="spellStart"/>
            <w:r>
              <w:rPr>
                <w:color w:val="000000"/>
                <w:sz w:val="18"/>
                <w:szCs w:val="18"/>
              </w:rPr>
              <w:t>usljed</w:t>
            </w:r>
            <w:proofErr w:type="spellEnd"/>
            <w:r>
              <w:rPr>
                <w:color w:val="000000"/>
                <w:sz w:val="18"/>
                <w:szCs w:val="18"/>
              </w:rPr>
              <w:t xml:space="preserve"> kvara na vodovodnoj mreži</w:t>
            </w:r>
          </w:p>
        </w:tc>
        <w:tc>
          <w:tcPr>
            <w:tcW w:w="1418" w:type="dxa"/>
            <w:tcBorders>
              <w:top w:val="nil"/>
              <w:left w:val="nil"/>
              <w:bottom w:val="single" w:sz="4" w:space="0" w:color="auto"/>
              <w:right w:val="single" w:sz="4" w:space="0" w:color="auto"/>
            </w:tcBorders>
            <w:noWrap/>
            <w:vAlign w:val="center"/>
            <w:hideMark/>
          </w:tcPr>
          <w:p w14:paraId="1058D2ED" w14:textId="77777777" w:rsidR="00DC7B2F" w:rsidRDefault="00DC7B2F" w:rsidP="00F542B8">
            <w:pPr>
              <w:jc w:val="right"/>
              <w:rPr>
                <w:color w:val="000000"/>
                <w:sz w:val="18"/>
                <w:szCs w:val="18"/>
              </w:rPr>
            </w:pPr>
            <w:r>
              <w:rPr>
                <w:color w:val="000000"/>
                <w:sz w:val="18"/>
                <w:szCs w:val="18"/>
              </w:rPr>
              <w:t xml:space="preserve">                10.000,00 kn </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3AA07E6D" w14:textId="77777777" w:rsidR="00DC7B2F" w:rsidRDefault="00DC7B2F" w:rsidP="00F542B8">
            <w:pPr>
              <w:rPr>
                <w:color w:val="000000"/>
                <w:sz w:val="18"/>
                <w:szCs w:val="18"/>
              </w:rPr>
            </w:pPr>
          </w:p>
        </w:tc>
        <w:tc>
          <w:tcPr>
            <w:tcW w:w="1559" w:type="dxa"/>
            <w:tcBorders>
              <w:top w:val="single" w:sz="4" w:space="0" w:color="auto"/>
              <w:left w:val="single" w:sz="4" w:space="0" w:color="auto"/>
              <w:bottom w:val="single" w:sz="4" w:space="0" w:color="000000"/>
              <w:right w:val="single" w:sz="4" w:space="0" w:color="auto"/>
            </w:tcBorders>
          </w:tcPr>
          <w:p w14:paraId="3A1EFB82" w14:textId="77777777" w:rsidR="00DC7B2F" w:rsidRDefault="00DC7B2F" w:rsidP="00F542B8">
            <w:pPr>
              <w:jc w:val="right"/>
              <w:rPr>
                <w:color w:val="000000"/>
                <w:sz w:val="18"/>
                <w:szCs w:val="18"/>
              </w:rPr>
            </w:pPr>
          </w:p>
          <w:p w14:paraId="51A370E2" w14:textId="77777777" w:rsidR="00DC7B2F" w:rsidRDefault="00DC7B2F" w:rsidP="00F542B8">
            <w:pPr>
              <w:jc w:val="right"/>
              <w:rPr>
                <w:color w:val="000000"/>
                <w:sz w:val="18"/>
                <w:szCs w:val="18"/>
              </w:rPr>
            </w:pPr>
            <w:r>
              <w:rPr>
                <w:color w:val="000000"/>
                <w:sz w:val="18"/>
                <w:szCs w:val="18"/>
              </w:rPr>
              <w:t>259.025,53</w:t>
            </w:r>
          </w:p>
        </w:tc>
      </w:tr>
      <w:tr w:rsidR="00DC7B2F" w14:paraId="480E6F45" w14:textId="77777777" w:rsidTr="006D6718">
        <w:trPr>
          <w:trHeight w:val="480"/>
        </w:trPr>
        <w:tc>
          <w:tcPr>
            <w:tcW w:w="1442" w:type="dxa"/>
            <w:tcBorders>
              <w:top w:val="nil"/>
              <w:left w:val="single" w:sz="4" w:space="0" w:color="auto"/>
              <w:bottom w:val="nil"/>
              <w:right w:val="single" w:sz="4" w:space="0" w:color="auto"/>
            </w:tcBorders>
            <w:shd w:val="clear" w:color="auto" w:fill="FFFFFF" w:themeFill="background1"/>
            <w:vAlign w:val="center"/>
            <w:hideMark/>
          </w:tcPr>
          <w:p w14:paraId="3EFCE736" w14:textId="77777777" w:rsidR="00DC7B2F" w:rsidRDefault="00DC7B2F" w:rsidP="00F542B8">
            <w:pPr>
              <w:jc w:val="center"/>
              <w:rPr>
                <w:color w:val="000000"/>
                <w:sz w:val="18"/>
                <w:szCs w:val="18"/>
              </w:rPr>
            </w:pPr>
            <w:r>
              <w:rPr>
                <w:color w:val="000000"/>
                <w:sz w:val="18"/>
                <w:szCs w:val="18"/>
              </w:rPr>
              <w:t>400073</w:t>
            </w:r>
          </w:p>
        </w:tc>
        <w:tc>
          <w:tcPr>
            <w:tcW w:w="2693" w:type="dxa"/>
            <w:tcBorders>
              <w:top w:val="nil"/>
              <w:left w:val="nil"/>
              <w:bottom w:val="nil"/>
              <w:right w:val="single" w:sz="4" w:space="0" w:color="auto"/>
            </w:tcBorders>
            <w:vAlign w:val="center"/>
            <w:hideMark/>
          </w:tcPr>
          <w:p w14:paraId="073EE407" w14:textId="77777777" w:rsidR="00DC7B2F" w:rsidRDefault="00DC7B2F" w:rsidP="00F542B8">
            <w:pPr>
              <w:rPr>
                <w:color w:val="000000"/>
                <w:sz w:val="18"/>
                <w:szCs w:val="18"/>
              </w:rPr>
            </w:pPr>
            <w:r>
              <w:rPr>
                <w:color w:val="000000"/>
                <w:sz w:val="18"/>
                <w:szCs w:val="18"/>
              </w:rPr>
              <w:t>Kameni materijal</w:t>
            </w:r>
          </w:p>
        </w:tc>
        <w:tc>
          <w:tcPr>
            <w:tcW w:w="5953" w:type="dxa"/>
            <w:tcBorders>
              <w:top w:val="nil"/>
              <w:left w:val="nil"/>
              <w:bottom w:val="single" w:sz="4" w:space="0" w:color="auto"/>
              <w:right w:val="single" w:sz="4" w:space="0" w:color="auto"/>
            </w:tcBorders>
            <w:vAlign w:val="center"/>
            <w:hideMark/>
          </w:tcPr>
          <w:p w14:paraId="12BE991E" w14:textId="77777777" w:rsidR="00DC7B2F" w:rsidRDefault="00DC7B2F" w:rsidP="00F542B8">
            <w:pPr>
              <w:rPr>
                <w:color w:val="000000"/>
                <w:sz w:val="18"/>
                <w:szCs w:val="18"/>
              </w:rPr>
            </w:pPr>
            <w:r>
              <w:rPr>
                <w:color w:val="000000"/>
                <w:sz w:val="18"/>
                <w:szCs w:val="18"/>
              </w:rPr>
              <w:t>cca 40 m3 pijesaka i oko 1.000 m3 tamponski materijal za izradu produžetaka vodova, izradu novih priključaka i sanaciju puknuća</w:t>
            </w:r>
          </w:p>
        </w:tc>
        <w:tc>
          <w:tcPr>
            <w:tcW w:w="1418" w:type="dxa"/>
            <w:tcBorders>
              <w:top w:val="nil"/>
              <w:left w:val="nil"/>
              <w:bottom w:val="single" w:sz="4" w:space="0" w:color="auto"/>
              <w:right w:val="single" w:sz="4" w:space="0" w:color="auto"/>
            </w:tcBorders>
            <w:noWrap/>
            <w:vAlign w:val="center"/>
            <w:hideMark/>
          </w:tcPr>
          <w:p w14:paraId="3504CCB2" w14:textId="77777777" w:rsidR="00DC7B2F" w:rsidRDefault="00DC7B2F" w:rsidP="00F542B8">
            <w:pPr>
              <w:jc w:val="right"/>
              <w:rPr>
                <w:color w:val="000000"/>
                <w:sz w:val="18"/>
                <w:szCs w:val="18"/>
              </w:rPr>
            </w:pPr>
            <w:r>
              <w:rPr>
                <w:color w:val="000000"/>
                <w:sz w:val="18"/>
                <w:szCs w:val="18"/>
              </w:rPr>
              <w:t xml:space="preserve">              150.000,00 kn </w:t>
            </w:r>
          </w:p>
        </w:tc>
        <w:tc>
          <w:tcPr>
            <w:tcW w:w="1559" w:type="dxa"/>
            <w:tcBorders>
              <w:top w:val="nil"/>
              <w:left w:val="nil"/>
              <w:bottom w:val="nil"/>
              <w:right w:val="single" w:sz="4" w:space="0" w:color="auto"/>
            </w:tcBorders>
            <w:noWrap/>
            <w:vAlign w:val="center"/>
            <w:hideMark/>
          </w:tcPr>
          <w:p w14:paraId="142D965E" w14:textId="77777777" w:rsidR="00DC7B2F" w:rsidRDefault="00DC7B2F" w:rsidP="00F542B8">
            <w:pPr>
              <w:jc w:val="right"/>
              <w:rPr>
                <w:color w:val="000000"/>
                <w:sz w:val="18"/>
                <w:szCs w:val="18"/>
              </w:rPr>
            </w:pPr>
            <w:r>
              <w:rPr>
                <w:color w:val="000000"/>
                <w:sz w:val="18"/>
                <w:szCs w:val="18"/>
              </w:rPr>
              <w:t xml:space="preserve">           150.000,00 </w:t>
            </w:r>
          </w:p>
        </w:tc>
        <w:tc>
          <w:tcPr>
            <w:tcW w:w="1559" w:type="dxa"/>
            <w:tcBorders>
              <w:top w:val="nil"/>
              <w:left w:val="nil"/>
              <w:bottom w:val="nil"/>
              <w:right w:val="single" w:sz="4" w:space="0" w:color="auto"/>
            </w:tcBorders>
          </w:tcPr>
          <w:p w14:paraId="33EE557D" w14:textId="77777777" w:rsidR="00DC7B2F" w:rsidRDefault="00DC7B2F" w:rsidP="00F542B8">
            <w:pPr>
              <w:jc w:val="right"/>
              <w:rPr>
                <w:color w:val="000000"/>
                <w:sz w:val="18"/>
                <w:szCs w:val="18"/>
              </w:rPr>
            </w:pPr>
          </w:p>
          <w:p w14:paraId="59525EDF" w14:textId="77777777" w:rsidR="00DC7B2F" w:rsidRDefault="00DC7B2F" w:rsidP="00F542B8">
            <w:pPr>
              <w:jc w:val="right"/>
              <w:rPr>
                <w:color w:val="000000"/>
                <w:sz w:val="18"/>
                <w:szCs w:val="18"/>
              </w:rPr>
            </w:pPr>
            <w:r>
              <w:rPr>
                <w:color w:val="000000"/>
                <w:sz w:val="18"/>
                <w:szCs w:val="18"/>
              </w:rPr>
              <w:t>105.288,97</w:t>
            </w:r>
          </w:p>
        </w:tc>
      </w:tr>
      <w:tr w:rsidR="00DC7B2F" w14:paraId="5D017057" w14:textId="77777777" w:rsidTr="006D6718">
        <w:trPr>
          <w:trHeight w:val="255"/>
        </w:trPr>
        <w:tc>
          <w:tcPr>
            <w:tcW w:w="14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CF973C" w14:textId="77777777" w:rsidR="00DC7B2F" w:rsidRDefault="00DC7B2F" w:rsidP="00F542B8">
            <w:pPr>
              <w:jc w:val="center"/>
              <w:rPr>
                <w:color w:val="000000"/>
                <w:sz w:val="18"/>
                <w:szCs w:val="18"/>
              </w:rPr>
            </w:pPr>
            <w:r>
              <w:rPr>
                <w:color w:val="000000"/>
                <w:sz w:val="18"/>
                <w:szCs w:val="18"/>
              </w:rPr>
              <w:t>400076ze</w:t>
            </w:r>
          </w:p>
        </w:tc>
        <w:tc>
          <w:tcPr>
            <w:tcW w:w="2693" w:type="dxa"/>
            <w:tcBorders>
              <w:top w:val="single" w:sz="4" w:space="0" w:color="auto"/>
              <w:left w:val="nil"/>
              <w:bottom w:val="single" w:sz="4" w:space="0" w:color="auto"/>
              <w:right w:val="single" w:sz="4" w:space="0" w:color="auto"/>
            </w:tcBorders>
            <w:vAlign w:val="center"/>
            <w:hideMark/>
          </w:tcPr>
          <w:p w14:paraId="72E9CB96" w14:textId="77777777" w:rsidR="00DC7B2F" w:rsidRDefault="00DC7B2F" w:rsidP="00F542B8">
            <w:pPr>
              <w:rPr>
                <w:color w:val="000000"/>
                <w:sz w:val="18"/>
                <w:szCs w:val="18"/>
              </w:rPr>
            </w:pPr>
            <w:r>
              <w:rPr>
                <w:color w:val="000000"/>
                <w:sz w:val="18"/>
                <w:szCs w:val="18"/>
              </w:rPr>
              <w:t>Materijal za održavanje uređaja za kondicioniranje vode</w:t>
            </w:r>
          </w:p>
        </w:tc>
        <w:tc>
          <w:tcPr>
            <w:tcW w:w="5953" w:type="dxa"/>
            <w:tcBorders>
              <w:top w:val="nil"/>
              <w:left w:val="nil"/>
              <w:bottom w:val="single" w:sz="4" w:space="0" w:color="auto"/>
              <w:right w:val="single" w:sz="4" w:space="0" w:color="auto"/>
            </w:tcBorders>
            <w:vAlign w:val="center"/>
            <w:hideMark/>
          </w:tcPr>
          <w:p w14:paraId="0E341DD3" w14:textId="77777777" w:rsidR="00DC7B2F" w:rsidRDefault="00DC7B2F" w:rsidP="00F542B8">
            <w:pPr>
              <w:rPr>
                <w:color w:val="000000"/>
                <w:sz w:val="18"/>
                <w:szCs w:val="18"/>
              </w:rPr>
            </w:pPr>
            <w:r>
              <w:rPr>
                <w:color w:val="000000"/>
                <w:sz w:val="18"/>
                <w:szCs w:val="18"/>
              </w:rPr>
              <w:t>Kemikalije za kondicioniranje vode (za proizvodnju)</w:t>
            </w:r>
          </w:p>
        </w:tc>
        <w:tc>
          <w:tcPr>
            <w:tcW w:w="1418" w:type="dxa"/>
            <w:tcBorders>
              <w:top w:val="nil"/>
              <w:left w:val="nil"/>
              <w:bottom w:val="single" w:sz="4" w:space="0" w:color="auto"/>
              <w:right w:val="single" w:sz="4" w:space="0" w:color="auto"/>
            </w:tcBorders>
            <w:noWrap/>
            <w:vAlign w:val="center"/>
            <w:hideMark/>
          </w:tcPr>
          <w:p w14:paraId="0068E386" w14:textId="77777777" w:rsidR="00DC7B2F" w:rsidRDefault="00DC7B2F" w:rsidP="00F542B8">
            <w:pPr>
              <w:jc w:val="right"/>
              <w:rPr>
                <w:color w:val="000000"/>
                <w:sz w:val="18"/>
                <w:szCs w:val="18"/>
              </w:rPr>
            </w:pPr>
            <w:r>
              <w:rPr>
                <w:color w:val="000000"/>
                <w:sz w:val="18"/>
                <w:szCs w:val="18"/>
              </w:rPr>
              <w:t xml:space="preserve">                65.000,00 kn </w:t>
            </w:r>
          </w:p>
        </w:tc>
        <w:tc>
          <w:tcPr>
            <w:tcW w:w="1559" w:type="dxa"/>
            <w:tcBorders>
              <w:top w:val="single" w:sz="4" w:space="0" w:color="auto"/>
              <w:left w:val="nil"/>
              <w:bottom w:val="single" w:sz="4" w:space="0" w:color="auto"/>
              <w:right w:val="single" w:sz="4" w:space="0" w:color="auto"/>
            </w:tcBorders>
            <w:noWrap/>
            <w:vAlign w:val="center"/>
            <w:hideMark/>
          </w:tcPr>
          <w:p w14:paraId="52ED442D" w14:textId="77777777" w:rsidR="00DC7B2F" w:rsidRDefault="00DC7B2F" w:rsidP="00F542B8">
            <w:pPr>
              <w:jc w:val="right"/>
              <w:rPr>
                <w:color w:val="000000"/>
                <w:sz w:val="18"/>
                <w:szCs w:val="18"/>
              </w:rPr>
            </w:pPr>
            <w:r>
              <w:rPr>
                <w:color w:val="000000"/>
                <w:sz w:val="18"/>
                <w:szCs w:val="18"/>
              </w:rPr>
              <w:t xml:space="preserve">             65.000,00 </w:t>
            </w:r>
          </w:p>
        </w:tc>
        <w:tc>
          <w:tcPr>
            <w:tcW w:w="1559" w:type="dxa"/>
            <w:tcBorders>
              <w:top w:val="single" w:sz="4" w:space="0" w:color="auto"/>
              <w:left w:val="nil"/>
              <w:bottom w:val="single" w:sz="4" w:space="0" w:color="auto"/>
              <w:right w:val="single" w:sz="4" w:space="0" w:color="auto"/>
            </w:tcBorders>
          </w:tcPr>
          <w:p w14:paraId="735D4A89" w14:textId="77777777" w:rsidR="00DC7B2F" w:rsidRDefault="00DC7B2F" w:rsidP="00F542B8">
            <w:pPr>
              <w:jc w:val="right"/>
              <w:rPr>
                <w:color w:val="000000"/>
                <w:sz w:val="18"/>
                <w:szCs w:val="18"/>
              </w:rPr>
            </w:pPr>
            <w:r>
              <w:rPr>
                <w:color w:val="000000"/>
                <w:sz w:val="18"/>
                <w:szCs w:val="18"/>
              </w:rPr>
              <w:t>88.749,61</w:t>
            </w:r>
          </w:p>
        </w:tc>
      </w:tr>
      <w:tr w:rsidR="00DC7B2F" w14:paraId="37C27080" w14:textId="77777777" w:rsidTr="006D6718">
        <w:trPr>
          <w:trHeight w:val="480"/>
        </w:trPr>
        <w:tc>
          <w:tcPr>
            <w:tcW w:w="144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3F9C24" w14:textId="77777777" w:rsidR="00DC7B2F" w:rsidRDefault="00DC7B2F" w:rsidP="00F542B8">
            <w:pPr>
              <w:jc w:val="center"/>
              <w:rPr>
                <w:color w:val="000000"/>
                <w:sz w:val="18"/>
                <w:szCs w:val="18"/>
              </w:rPr>
            </w:pPr>
            <w:r>
              <w:rPr>
                <w:color w:val="000000"/>
                <w:sz w:val="18"/>
                <w:szCs w:val="18"/>
              </w:rPr>
              <w:t>4112</w:t>
            </w:r>
          </w:p>
        </w:tc>
        <w:tc>
          <w:tcPr>
            <w:tcW w:w="2693" w:type="dxa"/>
            <w:tcBorders>
              <w:top w:val="nil"/>
              <w:left w:val="nil"/>
              <w:bottom w:val="single" w:sz="4" w:space="0" w:color="auto"/>
              <w:right w:val="single" w:sz="4" w:space="0" w:color="auto"/>
            </w:tcBorders>
            <w:vAlign w:val="center"/>
            <w:hideMark/>
          </w:tcPr>
          <w:p w14:paraId="7255BF15" w14:textId="77777777" w:rsidR="00DC7B2F" w:rsidRDefault="00DC7B2F" w:rsidP="00F542B8">
            <w:pPr>
              <w:rPr>
                <w:color w:val="000000"/>
                <w:sz w:val="18"/>
                <w:szCs w:val="18"/>
              </w:rPr>
            </w:pPr>
            <w:r>
              <w:rPr>
                <w:color w:val="000000"/>
                <w:sz w:val="18"/>
                <w:szCs w:val="18"/>
              </w:rPr>
              <w:t xml:space="preserve">Usluge kooperanata ( asfaltiranje, betoniranje i ostali </w:t>
            </w:r>
            <w:proofErr w:type="spellStart"/>
            <w:r>
              <w:rPr>
                <w:color w:val="000000"/>
                <w:sz w:val="18"/>
                <w:szCs w:val="18"/>
              </w:rPr>
              <w:t>građ.radovi</w:t>
            </w:r>
            <w:proofErr w:type="spellEnd"/>
            <w:r>
              <w:rPr>
                <w:color w:val="000000"/>
                <w:sz w:val="18"/>
                <w:szCs w:val="18"/>
              </w:rPr>
              <w:t>)</w:t>
            </w:r>
          </w:p>
        </w:tc>
        <w:tc>
          <w:tcPr>
            <w:tcW w:w="5953" w:type="dxa"/>
            <w:tcBorders>
              <w:top w:val="nil"/>
              <w:left w:val="nil"/>
              <w:bottom w:val="single" w:sz="4" w:space="0" w:color="auto"/>
              <w:right w:val="single" w:sz="4" w:space="0" w:color="auto"/>
            </w:tcBorders>
            <w:vAlign w:val="center"/>
            <w:hideMark/>
          </w:tcPr>
          <w:p w14:paraId="5E9076B2" w14:textId="77777777" w:rsidR="00DC7B2F" w:rsidRDefault="00DC7B2F" w:rsidP="00F542B8">
            <w:pPr>
              <w:rPr>
                <w:color w:val="000000"/>
                <w:sz w:val="18"/>
                <w:szCs w:val="18"/>
              </w:rPr>
            </w:pPr>
            <w:r>
              <w:rPr>
                <w:color w:val="000000"/>
                <w:sz w:val="18"/>
                <w:szCs w:val="18"/>
              </w:rPr>
              <w:t>sanacija asfaltnih površina nakon izrade novih priključka ili sanacije puknuća u površini oko 750 m2</w:t>
            </w:r>
          </w:p>
        </w:tc>
        <w:tc>
          <w:tcPr>
            <w:tcW w:w="1418" w:type="dxa"/>
            <w:tcBorders>
              <w:top w:val="nil"/>
              <w:left w:val="nil"/>
              <w:bottom w:val="single" w:sz="4" w:space="0" w:color="auto"/>
              <w:right w:val="single" w:sz="4" w:space="0" w:color="auto"/>
            </w:tcBorders>
            <w:noWrap/>
            <w:vAlign w:val="center"/>
            <w:hideMark/>
          </w:tcPr>
          <w:p w14:paraId="6726846C" w14:textId="77777777" w:rsidR="00DC7B2F" w:rsidRDefault="00DC7B2F" w:rsidP="00F542B8">
            <w:pPr>
              <w:jc w:val="right"/>
              <w:rPr>
                <w:color w:val="000000"/>
                <w:sz w:val="18"/>
                <w:szCs w:val="18"/>
              </w:rPr>
            </w:pPr>
            <w:r>
              <w:rPr>
                <w:color w:val="000000"/>
                <w:sz w:val="18"/>
                <w:szCs w:val="18"/>
              </w:rPr>
              <w:t xml:space="preserve">              195.000,00 kn </w:t>
            </w:r>
          </w:p>
        </w:tc>
        <w:tc>
          <w:tcPr>
            <w:tcW w:w="1559" w:type="dxa"/>
            <w:tcBorders>
              <w:top w:val="nil"/>
              <w:left w:val="nil"/>
              <w:bottom w:val="single" w:sz="4" w:space="0" w:color="auto"/>
              <w:right w:val="single" w:sz="4" w:space="0" w:color="auto"/>
            </w:tcBorders>
            <w:noWrap/>
            <w:vAlign w:val="center"/>
            <w:hideMark/>
          </w:tcPr>
          <w:p w14:paraId="4BB30371" w14:textId="77777777" w:rsidR="00DC7B2F" w:rsidRDefault="00DC7B2F" w:rsidP="00F542B8">
            <w:pPr>
              <w:jc w:val="right"/>
              <w:rPr>
                <w:color w:val="000000"/>
                <w:sz w:val="18"/>
                <w:szCs w:val="18"/>
              </w:rPr>
            </w:pPr>
            <w:r>
              <w:rPr>
                <w:color w:val="000000"/>
                <w:sz w:val="18"/>
                <w:szCs w:val="18"/>
              </w:rPr>
              <w:t xml:space="preserve">           195.000,00 </w:t>
            </w:r>
          </w:p>
        </w:tc>
        <w:tc>
          <w:tcPr>
            <w:tcW w:w="1559" w:type="dxa"/>
            <w:tcBorders>
              <w:top w:val="nil"/>
              <w:left w:val="nil"/>
              <w:bottom w:val="single" w:sz="4" w:space="0" w:color="auto"/>
              <w:right w:val="single" w:sz="4" w:space="0" w:color="auto"/>
            </w:tcBorders>
          </w:tcPr>
          <w:p w14:paraId="2D97E895" w14:textId="77777777" w:rsidR="00DC7B2F" w:rsidRDefault="00DC7B2F" w:rsidP="00F542B8">
            <w:pPr>
              <w:jc w:val="right"/>
              <w:rPr>
                <w:color w:val="000000"/>
                <w:sz w:val="18"/>
                <w:szCs w:val="18"/>
              </w:rPr>
            </w:pPr>
            <w:r>
              <w:rPr>
                <w:color w:val="000000"/>
                <w:sz w:val="18"/>
                <w:szCs w:val="18"/>
              </w:rPr>
              <w:t>108.738,00</w:t>
            </w:r>
          </w:p>
        </w:tc>
      </w:tr>
      <w:tr w:rsidR="00DC7B2F" w14:paraId="7D9C8B79" w14:textId="77777777" w:rsidTr="006D6718">
        <w:trPr>
          <w:trHeight w:val="1200"/>
        </w:trPr>
        <w:tc>
          <w:tcPr>
            <w:tcW w:w="1442" w:type="dxa"/>
            <w:vMerge w:val="restart"/>
            <w:tcBorders>
              <w:top w:val="nil"/>
              <w:left w:val="single" w:sz="8" w:space="0" w:color="auto"/>
              <w:bottom w:val="nil"/>
              <w:right w:val="single" w:sz="4" w:space="0" w:color="auto"/>
            </w:tcBorders>
            <w:shd w:val="clear" w:color="auto" w:fill="FFFFFF" w:themeFill="background1"/>
            <w:noWrap/>
            <w:vAlign w:val="center"/>
            <w:hideMark/>
          </w:tcPr>
          <w:p w14:paraId="3962A635" w14:textId="77777777" w:rsidR="00DC7B2F" w:rsidRDefault="00DC7B2F" w:rsidP="00F542B8">
            <w:pPr>
              <w:jc w:val="center"/>
              <w:rPr>
                <w:color w:val="000000"/>
                <w:sz w:val="18"/>
                <w:szCs w:val="18"/>
              </w:rPr>
            </w:pPr>
            <w:r>
              <w:rPr>
                <w:color w:val="000000"/>
                <w:sz w:val="18"/>
                <w:szCs w:val="18"/>
              </w:rPr>
              <w:t>4113</w:t>
            </w:r>
          </w:p>
        </w:tc>
        <w:tc>
          <w:tcPr>
            <w:tcW w:w="2693" w:type="dxa"/>
            <w:vMerge w:val="restart"/>
            <w:tcBorders>
              <w:top w:val="nil"/>
              <w:left w:val="single" w:sz="4" w:space="0" w:color="auto"/>
              <w:bottom w:val="nil"/>
              <w:right w:val="single" w:sz="4" w:space="0" w:color="auto"/>
            </w:tcBorders>
            <w:vAlign w:val="center"/>
            <w:hideMark/>
          </w:tcPr>
          <w:p w14:paraId="188F1294" w14:textId="77777777" w:rsidR="00DC7B2F" w:rsidRDefault="00DC7B2F" w:rsidP="00F542B8">
            <w:pPr>
              <w:rPr>
                <w:color w:val="000000"/>
                <w:sz w:val="18"/>
                <w:szCs w:val="18"/>
              </w:rPr>
            </w:pPr>
            <w:r>
              <w:rPr>
                <w:color w:val="000000"/>
                <w:sz w:val="18"/>
                <w:szCs w:val="18"/>
              </w:rPr>
              <w:t>Kooperanti- najam stroja, bagera i druge mehanizacije ZK</w:t>
            </w:r>
          </w:p>
        </w:tc>
        <w:tc>
          <w:tcPr>
            <w:tcW w:w="5953" w:type="dxa"/>
            <w:tcBorders>
              <w:top w:val="nil"/>
              <w:left w:val="nil"/>
              <w:bottom w:val="single" w:sz="4" w:space="0" w:color="auto"/>
              <w:right w:val="single" w:sz="4" w:space="0" w:color="auto"/>
            </w:tcBorders>
            <w:vAlign w:val="center"/>
            <w:hideMark/>
          </w:tcPr>
          <w:p w14:paraId="43C86AA4" w14:textId="77777777" w:rsidR="00DC7B2F" w:rsidRDefault="00DC7B2F" w:rsidP="00F542B8">
            <w:pPr>
              <w:rPr>
                <w:color w:val="000000"/>
                <w:sz w:val="18"/>
                <w:szCs w:val="18"/>
              </w:rPr>
            </w:pPr>
            <w:r>
              <w:rPr>
                <w:color w:val="000000"/>
                <w:sz w:val="18"/>
                <w:szCs w:val="18"/>
              </w:rPr>
              <w:t>najam radnog stroja i kamiona u PJ Dugo Selo cca 550 sati bagera i 150 sati kamiona</w:t>
            </w:r>
            <w:r>
              <w:rPr>
                <w:color w:val="000000"/>
                <w:sz w:val="18"/>
                <w:szCs w:val="18"/>
              </w:rPr>
              <w:br/>
              <w:t xml:space="preserve">zbog potrebe unutar poslovnih jedinicama za najmom radnog stroja i uslugom kamiona, </w:t>
            </w:r>
            <w:proofErr w:type="spellStart"/>
            <w:r>
              <w:rPr>
                <w:color w:val="000000"/>
                <w:sz w:val="18"/>
                <w:szCs w:val="18"/>
              </w:rPr>
              <w:t>prilokom</w:t>
            </w:r>
            <w:proofErr w:type="spellEnd"/>
            <w:r>
              <w:rPr>
                <w:color w:val="000000"/>
                <w:sz w:val="18"/>
                <w:szCs w:val="18"/>
              </w:rPr>
              <w:t xml:space="preserve"> sanacija puknuća, izrade novih priključaka i održavanja funkcionalnosti mreže</w:t>
            </w:r>
          </w:p>
        </w:tc>
        <w:tc>
          <w:tcPr>
            <w:tcW w:w="1418" w:type="dxa"/>
            <w:tcBorders>
              <w:top w:val="nil"/>
              <w:left w:val="nil"/>
              <w:bottom w:val="single" w:sz="4" w:space="0" w:color="auto"/>
              <w:right w:val="single" w:sz="4" w:space="0" w:color="auto"/>
            </w:tcBorders>
            <w:noWrap/>
            <w:vAlign w:val="center"/>
            <w:hideMark/>
          </w:tcPr>
          <w:p w14:paraId="7AAFFC3A" w14:textId="77777777" w:rsidR="00DC7B2F" w:rsidRDefault="00DC7B2F" w:rsidP="00F542B8">
            <w:pPr>
              <w:jc w:val="right"/>
              <w:rPr>
                <w:color w:val="000000"/>
                <w:sz w:val="18"/>
                <w:szCs w:val="18"/>
              </w:rPr>
            </w:pPr>
            <w:r>
              <w:rPr>
                <w:color w:val="000000"/>
                <w:sz w:val="18"/>
                <w:szCs w:val="18"/>
              </w:rPr>
              <w:t xml:space="preserve">                97.500,00 kn </w:t>
            </w:r>
          </w:p>
        </w:tc>
        <w:tc>
          <w:tcPr>
            <w:tcW w:w="1559" w:type="dxa"/>
            <w:vMerge w:val="restart"/>
            <w:tcBorders>
              <w:top w:val="nil"/>
              <w:left w:val="single" w:sz="4" w:space="0" w:color="auto"/>
              <w:bottom w:val="single" w:sz="4" w:space="0" w:color="000000"/>
              <w:right w:val="single" w:sz="4" w:space="0" w:color="auto"/>
            </w:tcBorders>
            <w:noWrap/>
            <w:vAlign w:val="center"/>
            <w:hideMark/>
          </w:tcPr>
          <w:p w14:paraId="4C6C376E" w14:textId="77777777" w:rsidR="00DC7B2F" w:rsidRDefault="00DC7B2F" w:rsidP="00F542B8">
            <w:pPr>
              <w:jc w:val="right"/>
              <w:rPr>
                <w:color w:val="000000"/>
                <w:sz w:val="18"/>
                <w:szCs w:val="18"/>
              </w:rPr>
            </w:pPr>
            <w:r>
              <w:rPr>
                <w:color w:val="000000"/>
                <w:sz w:val="18"/>
                <w:szCs w:val="18"/>
              </w:rPr>
              <w:t xml:space="preserve">           281.250,00 </w:t>
            </w:r>
          </w:p>
        </w:tc>
        <w:tc>
          <w:tcPr>
            <w:tcW w:w="1559" w:type="dxa"/>
            <w:tcBorders>
              <w:top w:val="nil"/>
              <w:left w:val="single" w:sz="4" w:space="0" w:color="auto"/>
              <w:bottom w:val="single" w:sz="4" w:space="0" w:color="000000"/>
              <w:right w:val="single" w:sz="4" w:space="0" w:color="auto"/>
            </w:tcBorders>
          </w:tcPr>
          <w:p w14:paraId="6E974243" w14:textId="77777777" w:rsidR="00DC7B2F" w:rsidRDefault="00DC7B2F" w:rsidP="00F542B8">
            <w:pPr>
              <w:jc w:val="right"/>
              <w:rPr>
                <w:color w:val="000000"/>
                <w:sz w:val="18"/>
                <w:szCs w:val="18"/>
              </w:rPr>
            </w:pPr>
          </w:p>
          <w:p w14:paraId="3BD5F33C" w14:textId="77777777" w:rsidR="00DC7B2F" w:rsidRDefault="00DC7B2F" w:rsidP="00F542B8">
            <w:pPr>
              <w:jc w:val="right"/>
              <w:rPr>
                <w:color w:val="000000"/>
                <w:sz w:val="18"/>
                <w:szCs w:val="18"/>
              </w:rPr>
            </w:pPr>
          </w:p>
          <w:p w14:paraId="19E1180B" w14:textId="77777777" w:rsidR="00DC7B2F" w:rsidRDefault="00DC7B2F" w:rsidP="00F542B8">
            <w:pPr>
              <w:jc w:val="right"/>
              <w:rPr>
                <w:color w:val="000000"/>
                <w:sz w:val="18"/>
                <w:szCs w:val="18"/>
              </w:rPr>
            </w:pPr>
          </w:p>
          <w:p w14:paraId="6B643044" w14:textId="77777777" w:rsidR="00DC7B2F" w:rsidRDefault="00DC7B2F" w:rsidP="00F542B8">
            <w:pPr>
              <w:jc w:val="right"/>
              <w:rPr>
                <w:color w:val="000000"/>
                <w:sz w:val="18"/>
                <w:szCs w:val="18"/>
              </w:rPr>
            </w:pPr>
            <w:r>
              <w:rPr>
                <w:color w:val="000000"/>
                <w:sz w:val="18"/>
                <w:szCs w:val="18"/>
              </w:rPr>
              <w:t>186.301,00</w:t>
            </w:r>
          </w:p>
        </w:tc>
      </w:tr>
      <w:tr w:rsidR="00DC7B2F" w14:paraId="5A798B83" w14:textId="77777777" w:rsidTr="006D6718">
        <w:trPr>
          <w:trHeight w:val="1200"/>
        </w:trPr>
        <w:tc>
          <w:tcPr>
            <w:tcW w:w="1442" w:type="dxa"/>
            <w:vMerge/>
            <w:tcBorders>
              <w:top w:val="nil"/>
              <w:left w:val="single" w:sz="8" w:space="0" w:color="auto"/>
              <w:bottom w:val="nil"/>
              <w:right w:val="single" w:sz="4" w:space="0" w:color="auto"/>
            </w:tcBorders>
            <w:shd w:val="clear" w:color="auto" w:fill="FFFFFF" w:themeFill="background1"/>
            <w:vAlign w:val="center"/>
            <w:hideMark/>
          </w:tcPr>
          <w:p w14:paraId="799F9B03" w14:textId="77777777" w:rsidR="00DC7B2F" w:rsidRDefault="00DC7B2F" w:rsidP="00F542B8">
            <w:pPr>
              <w:rPr>
                <w:color w:val="000000"/>
                <w:sz w:val="18"/>
                <w:szCs w:val="18"/>
              </w:rPr>
            </w:pPr>
          </w:p>
        </w:tc>
        <w:tc>
          <w:tcPr>
            <w:tcW w:w="2693" w:type="dxa"/>
            <w:vMerge/>
            <w:tcBorders>
              <w:top w:val="nil"/>
              <w:left w:val="single" w:sz="4" w:space="0" w:color="auto"/>
              <w:bottom w:val="nil"/>
              <w:right w:val="single" w:sz="4" w:space="0" w:color="auto"/>
            </w:tcBorders>
            <w:vAlign w:val="center"/>
            <w:hideMark/>
          </w:tcPr>
          <w:p w14:paraId="7B0ABE3E"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66314FF9" w14:textId="77777777" w:rsidR="00DC7B2F" w:rsidRDefault="00DC7B2F" w:rsidP="00F542B8">
            <w:pPr>
              <w:rPr>
                <w:color w:val="000000"/>
                <w:sz w:val="18"/>
                <w:szCs w:val="18"/>
              </w:rPr>
            </w:pPr>
            <w:r>
              <w:rPr>
                <w:color w:val="000000"/>
                <w:sz w:val="18"/>
                <w:szCs w:val="18"/>
              </w:rPr>
              <w:t>najam radnog stroja i kamiona u PJ Ivanić-Grad cca 100 sati bagera i 200 sati kamiona</w:t>
            </w:r>
            <w:r>
              <w:rPr>
                <w:color w:val="000000"/>
                <w:sz w:val="18"/>
                <w:szCs w:val="18"/>
              </w:rPr>
              <w:br/>
              <w:t xml:space="preserve">zbog potrebe unutar poslovnih jedinicama za najmom radnog stroja i uslugom kamiona, </w:t>
            </w:r>
            <w:proofErr w:type="spellStart"/>
            <w:r>
              <w:rPr>
                <w:color w:val="000000"/>
                <w:sz w:val="18"/>
                <w:szCs w:val="18"/>
              </w:rPr>
              <w:t>prilokom</w:t>
            </w:r>
            <w:proofErr w:type="spellEnd"/>
            <w:r>
              <w:rPr>
                <w:color w:val="000000"/>
                <w:sz w:val="18"/>
                <w:szCs w:val="18"/>
              </w:rPr>
              <w:t xml:space="preserve"> sanacija puknuća, izrade novih priključaka i održavanja funkcionalnosti mreže</w:t>
            </w:r>
          </w:p>
        </w:tc>
        <w:tc>
          <w:tcPr>
            <w:tcW w:w="1418" w:type="dxa"/>
            <w:tcBorders>
              <w:top w:val="nil"/>
              <w:left w:val="nil"/>
              <w:bottom w:val="nil"/>
              <w:right w:val="single" w:sz="4" w:space="0" w:color="auto"/>
            </w:tcBorders>
            <w:noWrap/>
            <w:vAlign w:val="center"/>
            <w:hideMark/>
          </w:tcPr>
          <w:p w14:paraId="0CD6029D" w14:textId="77777777" w:rsidR="00DC7B2F" w:rsidRDefault="00DC7B2F" w:rsidP="00F542B8">
            <w:pPr>
              <w:jc w:val="right"/>
              <w:rPr>
                <w:color w:val="000000"/>
                <w:sz w:val="18"/>
                <w:szCs w:val="18"/>
              </w:rPr>
            </w:pPr>
            <w:r>
              <w:rPr>
                <w:color w:val="000000"/>
                <w:sz w:val="18"/>
                <w:szCs w:val="18"/>
              </w:rPr>
              <w:t xml:space="preserve">                50.000,00 kn </w:t>
            </w:r>
          </w:p>
        </w:tc>
        <w:tc>
          <w:tcPr>
            <w:tcW w:w="1559" w:type="dxa"/>
            <w:vMerge/>
            <w:tcBorders>
              <w:top w:val="nil"/>
              <w:left w:val="single" w:sz="4" w:space="0" w:color="auto"/>
              <w:bottom w:val="single" w:sz="4" w:space="0" w:color="000000"/>
              <w:right w:val="single" w:sz="4" w:space="0" w:color="auto"/>
            </w:tcBorders>
            <w:vAlign w:val="center"/>
            <w:hideMark/>
          </w:tcPr>
          <w:p w14:paraId="092EFDE1" w14:textId="77777777" w:rsidR="00DC7B2F" w:rsidRDefault="00DC7B2F" w:rsidP="00F542B8">
            <w:pPr>
              <w:rPr>
                <w:color w:val="000000"/>
                <w:sz w:val="18"/>
                <w:szCs w:val="18"/>
              </w:rPr>
            </w:pPr>
          </w:p>
        </w:tc>
        <w:tc>
          <w:tcPr>
            <w:tcW w:w="1559" w:type="dxa"/>
            <w:tcBorders>
              <w:top w:val="nil"/>
              <w:left w:val="single" w:sz="4" w:space="0" w:color="auto"/>
              <w:bottom w:val="single" w:sz="4" w:space="0" w:color="000000"/>
              <w:right w:val="single" w:sz="4" w:space="0" w:color="auto"/>
            </w:tcBorders>
          </w:tcPr>
          <w:p w14:paraId="6ACE6718" w14:textId="77777777" w:rsidR="00DC7B2F" w:rsidRDefault="00DC7B2F" w:rsidP="00F542B8">
            <w:pPr>
              <w:jc w:val="right"/>
              <w:rPr>
                <w:color w:val="000000"/>
                <w:sz w:val="18"/>
                <w:szCs w:val="18"/>
              </w:rPr>
            </w:pPr>
          </w:p>
          <w:p w14:paraId="0B55F311" w14:textId="77777777" w:rsidR="00DC7B2F" w:rsidRDefault="00DC7B2F" w:rsidP="00F542B8">
            <w:pPr>
              <w:jc w:val="right"/>
              <w:rPr>
                <w:color w:val="000000"/>
                <w:sz w:val="18"/>
                <w:szCs w:val="18"/>
              </w:rPr>
            </w:pPr>
          </w:p>
          <w:p w14:paraId="7B5A83A7" w14:textId="77777777" w:rsidR="00DC7B2F" w:rsidRDefault="00DC7B2F" w:rsidP="00F542B8">
            <w:pPr>
              <w:jc w:val="right"/>
              <w:rPr>
                <w:color w:val="000000"/>
                <w:sz w:val="18"/>
                <w:szCs w:val="18"/>
              </w:rPr>
            </w:pPr>
            <w:r>
              <w:rPr>
                <w:color w:val="000000"/>
                <w:sz w:val="18"/>
                <w:szCs w:val="18"/>
              </w:rPr>
              <w:t>120.370,00</w:t>
            </w:r>
          </w:p>
        </w:tc>
      </w:tr>
      <w:tr w:rsidR="00DC7B2F" w14:paraId="525B22BF" w14:textId="77777777" w:rsidTr="006D6718">
        <w:trPr>
          <w:trHeight w:val="1200"/>
        </w:trPr>
        <w:tc>
          <w:tcPr>
            <w:tcW w:w="1442" w:type="dxa"/>
            <w:vMerge/>
            <w:tcBorders>
              <w:top w:val="nil"/>
              <w:left w:val="single" w:sz="8" w:space="0" w:color="auto"/>
              <w:bottom w:val="nil"/>
              <w:right w:val="single" w:sz="4" w:space="0" w:color="auto"/>
            </w:tcBorders>
            <w:shd w:val="clear" w:color="auto" w:fill="FFFFFF" w:themeFill="background1"/>
            <w:vAlign w:val="center"/>
            <w:hideMark/>
          </w:tcPr>
          <w:p w14:paraId="03EA0586" w14:textId="77777777" w:rsidR="00DC7B2F" w:rsidRDefault="00DC7B2F" w:rsidP="00F542B8">
            <w:pPr>
              <w:rPr>
                <w:color w:val="000000"/>
                <w:sz w:val="18"/>
                <w:szCs w:val="18"/>
              </w:rPr>
            </w:pPr>
          </w:p>
        </w:tc>
        <w:tc>
          <w:tcPr>
            <w:tcW w:w="2693" w:type="dxa"/>
            <w:vMerge/>
            <w:tcBorders>
              <w:top w:val="nil"/>
              <w:left w:val="single" w:sz="4" w:space="0" w:color="auto"/>
              <w:bottom w:val="nil"/>
              <w:right w:val="single" w:sz="4" w:space="0" w:color="auto"/>
            </w:tcBorders>
            <w:vAlign w:val="center"/>
            <w:hideMark/>
          </w:tcPr>
          <w:p w14:paraId="43E28C7E" w14:textId="77777777" w:rsidR="00DC7B2F" w:rsidRDefault="00DC7B2F" w:rsidP="00F542B8">
            <w:pPr>
              <w:rPr>
                <w:color w:val="000000"/>
                <w:sz w:val="18"/>
                <w:szCs w:val="18"/>
              </w:rPr>
            </w:pPr>
          </w:p>
        </w:tc>
        <w:tc>
          <w:tcPr>
            <w:tcW w:w="5953" w:type="dxa"/>
            <w:tcBorders>
              <w:top w:val="nil"/>
              <w:left w:val="nil"/>
              <w:bottom w:val="nil"/>
              <w:right w:val="single" w:sz="4" w:space="0" w:color="auto"/>
            </w:tcBorders>
            <w:vAlign w:val="center"/>
            <w:hideMark/>
          </w:tcPr>
          <w:p w14:paraId="65349B0F" w14:textId="77777777" w:rsidR="00DC7B2F" w:rsidRDefault="00DC7B2F" w:rsidP="00F542B8">
            <w:pPr>
              <w:rPr>
                <w:color w:val="000000"/>
                <w:sz w:val="18"/>
                <w:szCs w:val="18"/>
              </w:rPr>
            </w:pPr>
            <w:r>
              <w:rPr>
                <w:color w:val="000000"/>
                <w:sz w:val="18"/>
                <w:szCs w:val="18"/>
              </w:rPr>
              <w:t>najam radnog stroja i kamiona u PJ Zelina cca 150 sati bagera i 300 sati kamiona</w:t>
            </w:r>
            <w:r>
              <w:rPr>
                <w:color w:val="000000"/>
                <w:sz w:val="18"/>
                <w:szCs w:val="18"/>
              </w:rPr>
              <w:br/>
              <w:t xml:space="preserve">zbog potrebe unutar poslovnih jedinicama za najmom radnog stroja i uslugom kamiona, </w:t>
            </w:r>
            <w:proofErr w:type="spellStart"/>
            <w:r>
              <w:rPr>
                <w:color w:val="000000"/>
                <w:sz w:val="18"/>
                <w:szCs w:val="18"/>
              </w:rPr>
              <w:t>prilokom</w:t>
            </w:r>
            <w:proofErr w:type="spellEnd"/>
            <w:r>
              <w:rPr>
                <w:color w:val="000000"/>
                <w:sz w:val="18"/>
                <w:szCs w:val="18"/>
              </w:rPr>
              <w:t xml:space="preserve"> sanacija puknuća, izrade novih priključaka i održavanja funkcionalnosti mreže</w:t>
            </w:r>
          </w:p>
        </w:tc>
        <w:tc>
          <w:tcPr>
            <w:tcW w:w="1418" w:type="dxa"/>
            <w:tcBorders>
              <w:top w:val="single" w:sz="4" w:space="0" w:color="auto"/>
              <w:left w:val="nil"/>
              <w:bottom w:val="nil"/>
              <w:right w:val="single" w:sz="4" w:space="0" w:color="auto"/>
            </w:tcBorders>
            <w:noWrap/>
            <w:vAlign w:val="center"/>
            <w:hideMark/>
          </w:tcPr>
          <w:p w14:paraId="2E2D6DC2" w14:textId="77777777" w:rsidR="00DC7B2F" w:rsidRDefault="00DC7B2F" w:rsidP="00F542B8">
            <w:pPr>
              <w:jc w:val="right"/>
              <w:rPr>
                <w:color w:val="000000"/>
                <w:sz w:val="18"/>
                <w:szCs w:val="18"/>
              </w:rPr>
            </w:pPr>
            <w:r>
              <w:rPr>
                <w:color w:val="000000"/>
                <w:sz w:val="18"/>
                <w:szCs w:val="18"/>
              </w:rPr>
              <w:t xml:space="preserve">              133.750,00 kn </w:t>
            </w:r>
          </w:p>
        </w:tc>
        <w:tc>
          <w:tcPr>
            <w:tcW w:w="1559" w:type="dxa"/>
            <w:vMerge/>
            <w:tcBorders>
              <w:top w:val="nil"/>
              <w:left w:val="single" w:sz="4" w:space="0" w:color="auto"/>
              <w:bottom w:val="single" w:sz="4" w:space="0" w:color="000000"/>
              <w:right w:val="single" w:sz="4" w:space="0" w:color="auto"/>
            </w:tcBorders>
            <w:vAlign w:val="center"/>
            <w:hideMark/>
          </w:tcPr>
          <w:p w14:paraId="1FD8871E" w14:textId="77777777" w:rsidR="00DC7B2F" w:rsidRDefault="00DC7B2F" w:rsidP="00F542B8">
            <w:pPr>
              <w:rPr>
                <w:color w:val="000000"/>
                <w:sz w:val="18"/>
                <w:szCs w:val="18"/>
              </w:rPr>
            </w:pPr>
          </w:p>
        </w:tc>
        <w:tc>
          <w:tcPr>
            <w:tcW w:w="1559" w:type="dxa"/>
            <w:tcBorders>
              <w:top w:val="nil"/>
              <w:left w:val="single" w:sz="4" w:space="0" w:color="auto"/>
              <w:bottom w:val="single" w:sz="4" w:space="0" w:color="000000"/>
              <w:right w:val="single" w:sz="4" w:space="0" w:color="auto"/>
            </w:tcBorders>
          </w:tcPr>
          <w:p w14:paraId="50C442FE" w14:textId="77777777" w:rsidR="00DC7B2F" w:rsidRDefault="00DC7B2F" w:rsidP="00F542B8">
            <w:pPr>
              <w:jc w:val="right"/>
              <w:rPr>
                <w:color w:val="000000"/>
                <w:sz w:val="18"/>
                <w:szCs w:val="18"/>
              </w:rPr>
            </w:pPr>
          </w:p>
          <w:p w14:paraId="144AF3DA" w14:textId="77777777" w:rsidR="00DC7B2F" w:rsidRDefault="00DC7B2F" w:rsidP="00F542B8">
            <w:pPr>
              <w:jc w:val="right"/>
              <w:rPr>
                <w:color w:val="000000"/>
                <w:sz w:val="18"/>
                <w:szCs w:val="18"/>
              </w:rPr>
            </w:pPr>
          </w:p>
          <w:p w14:paraId="1A79A30D" w14:textId="77777777" w:rsidR="00DC7B2F" w:rsidRDefault="00DC7B2F" w:rsidP="00F542B8">
            <w:pPr>
              <w:jc w:val="right"/>
              <w:rPr>
                <w:color w:val="000000"/>
                <w:sz w:val="18"/>
                <w:szCs w:val="18"/>
              </w:rPr>
            </w:pPr>
          </w:p>
          <w:p w14:paraId="4770EDAF" w14:textId="77777777" w:rsidR="00DC7B2F" w:rsidRDefault="00DC7B2F" w:rsidP="00F542B8">
            <w:pPr>
              <w:jc w:val="right"/>
              <w:rPr>
                <w:color w:val="000000"/>
                <w:sz w:val="18"/>
                <w:szCs w:val="18"/>
              </w:rPr>
            </w:pPr>
            <w:r>
              <w:rPr>
                <w:color w:val="000000"/>
                <w:sz w:val="18"/>
                <w:szCs w:val="18"/>
              </w:rPr>
              <w:t>146.455,00</w:t>
            </w:r>
          </w:p>
        </w:tc>
      </w:tr>
      <w:tr w:rsidR="00DC7B2F" w14:paraId="0FB42E04" w14:textId="77777777" w:rsidTr="000A30BE">
        <w:trPr>
          <w:trHeight w:val="960"/>
        </w:trPr>
        <w:tc>
          <w:tcPr>
            <w:tcW w:w="14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50E0DE" w14:textId="77777777" w:rsidR="00DC7B2F" w:rsidRDefault="00DC7B2F" w:rsidP="00F542B8">
            <w:pPr>
              <w:jc w:val="center"/>
              <w:rPr>
                <w:color w:val="000000"/>
                <w:sz w:val="18"/>
                <w:szCs w:val="18"/>
              </w:rPr>
            </w:pPr>
            <w:r>
              <w:rPr>
                <w:color w:val="000000"/>
                <w:sz w:val="18"/>
                <w:szCs w:val="18"/>
              </w:rPr>
              <w:t>4120</w:t>
            </w:r>
          </w:p>
        </w:tc>
        <w:tc>
          <w:tcPr>
            <w:tcW w:w="2693" w:type="dxa"/>
            <w:tcBorders>
              <w:top w:val="single" w:sz="4" w:space="0" w:color="auto"/>
              <w:left w:val="nil"/>
              <w:bottom w:val="single" w:sz="4" w:space="0" w:color="auto"/>
              <w:right w:val="single" w:sz="4" w:space="0" w:color="auto"/>
            </w:tcBorders>
            <w:vAlign w:val="center"/>
            <w:hideMark/>
          </w:tcPr>
          <w:p w14:paraId="72CF5234" w14:textId="77777777" w:rsidR="00DC7B2F" w:rsidRDefault="00DC7B2F" w:rsidP="00F542B8">
            <w:pPr>
              <w:rPr>
                <w:color w:val="000000"/>
                <w:sz w:val="18"/>
                <w:szCs w:val="18"/>
              </w:rPr>
            </w:pPr>
            <w:proofErr w:type="spellStart"/>
            <w:r>
              <w:rPr>
                <w:color w:val="000000"/>
                <w:sz w:val="18"/>
                <w:szCs w:val="18"/>
              </w:rPr>
              <w:t>Nabavljenje</w:t>
            </w:r>
            <w:proofErr w:type="spellEnd"/>
            <w:r>
              <w:rPr>
                <w:color w:val="000000"/>
                <w:sz w:val="18"/>
                <w:szCs w:val="18"/>
              </w:rPr>
              <w:t xml:space="preserve"> usluge tekućeg održavanja</w:t>
            </w:r>
          </w:p>
        </w:tc>
        <w:tc>
          <w:tcPr>
            <w:tcW w:w="5953" w:type="dxa"/>
            <w:tcBorders>
              <w:top w:val="single" w:sz="4" w:space="0" w:color="auto"/>
              <w:left w:val="nil"/>
              <w:bottom w:val="single" w:sz="4" w:space="0" w:color="auto"/>
              <w:right w:val="single" w:sz="4" w:space="0" w:color="auto"/>
            </w:tcBorders>
            <w:vAlign w:val="center"/>
            <w:hideMark/>
          </w:tcPr>
          <w:p w14:paraId="16917F84" w14:textId="77777777" w:rsidR="00DC7B2F" w:rsidRDefault="00DC7B2F" w:rsidP="00F542B8">
            <w:pPr>
              <w:rPr>
                <w:color w:val="000000"/>
                <w:sz w:val="18"/>
                <w:szCs w:val="18"/>
              </w:rPr>
            </w:pPr>
            <w:r>
              <w:rPr>
                <w:color w:val="000000"/>
                <w:sz w:val="18"/>
                <w:szCs w:val="18"/>
              </w:rPr>
              <w:t>Sanacija revizionih šahtova odvodnje i priključaka i sanacija odvodnih vodova bez kopanja iz razloga dotrajalosti instalacija na cjelokupnom distributivnim području; 10 komada šahtova, 20 priključaka i 5 puknuća mreže.</w:t>
            </w:r>
          </w:p>
        </w:tc>
        <w:tc>
          <w:tcPr>
            <w:tcW w:w="1418" w:type="dxa"/>
            <w:tcBorders>
              <w:top w:val="single" w:sz="4" w:space="0" w:color="auto"/>
              <w:left w:val="nil"/>
              <w:bottom w:val="single" w:sz="4" w:space="0" w:color="auto"/>
              <w:right w:val="single" w:sz="4" w:space="0" w:color="auto"/>
            </w:tcBorders>
            <w:noWrap/>
            <w:vAlign w:val="center"/>
            <w:hideMark/>
          </w:tcPr>
          <w:p w14:paraId="66D5B0B6" w14:textId="77777777" w:rsidR="00DC7B2F" w:rsidRDefault="00DC7B2F" w:rsidP="00F542B8">
            <w:pPr>
              <w:jc w:val="right"/>
              <w:rPr>
                <w:color w:val="000000"/>
                <w:sz w:val="18"/>
                <w:szCs w:val="18"/>
              </w:rPr>
            </w:pPr>
            <w:r>
              <w:rPr>
                <w:color w:val="000000"/>
                <w:sz w:val="18"/>
                <w:szCs w:val="18"/>
              </w:rPr>
              <w:t xml:space="preserve">                70.000,00 kn </w:t>
            </w:r>
          </w:p>
        </w:tc>
        <w:tc>
          <w:tcPr>
            <w:tcW w:w="1559" w:type="dxa"/>
            <w:tcBorders>
              <w:top w:val="nil"/>
              <w:left w:val="nil"/>
              <w:bottom w:val="single" w:sz="4" w:space="0" w:color="auto"/>
              <w:right w:val="single" w:sz="4" w:space="0" w:color="auto"/>
            </w:tcBorders>
            <w:noWrap/>
            <w:vAlign w:val="center"/>
            <w:hideMark/>
          </w:tcPr>
          <w:p w14:paraId="2EE91414" w14:textId="77777777" w:rsidR="00DC7B2F" w:rsidRDefault="00DC7B2F" w:rsidP="00F542B8">
            <w:pPr>
              <w:jc w:val="right"/>
              <w:rPr>
                <w:color w:val="000000"/>
                <w:sz w:val="18"/>
                <w:szCs w:val="18"/>
              </w:rPr>
            </w:pPr>
            <w:r>
              <w:rPr>
                <w:color w:val="000000"/>
                <w:sz w:val="18"/>
                <w:szCs w:val="18"/>
              </w:rPr>
              <w:t xml:space="preserve">             70.000,00 </w:t>
            </w:r>
          </w:p>
        </w:tc>
        <w:tc>
          <w:tcPr>
            <w:tcW w:w="1559" w:type="dxa"/>
            <w:tcBorders>
              <w:top w:val="nil"/>
              <w:left w:val="nil"/>
              <w:bottom w:val="single" w:sz="4" w:space="0" w:color="auto"/>
              <w:right w:val="single" w:sz="4" w:space="0" w:color="auto"/>
            </w:tcBorders>
          </w:tcPr>
          <w:p w14:paraId="3EB41490" w14:textId="77777777" w:rsidR="00DC7B2F" w:rsidRDefault="00DC7B2F" w:rsidP="00F542B8">
            <w:pPr>
              <w:jc w:val="right"/>
              <w:rPr>
                <w:color w:val="000000"/>
                <w:sz w:val="18"/>
                <w:szCs w:val="18"/>
              </w:rPr>
            </w:pPr>
          </w:p>
          <w:p w14:paraId="1D85B53A" w14:textId="77777777" w:rsidR="00DC7B2F" w:rsidRDefault="00DC7B2F" w:rsidP="00F542B8">
            <w:pPr>
              <w:jc w:val="right"/>
              <w:rPr>
                <w:color w:val="000000"/>
                <w:sz w:val="18"/>
                <w:szCs w:val="18"/>
              </w:rPr>
            </w:pPr>
          </w:p>
          <w:p w14:paraId="2D862E8A" w14:textId="77777777" w:rsidR="00DC7B2F" w:rsidRDefault="00DC7B2F" w:rsidP="00F542B8">
            <w:pPr>
              <w:jc w:val="right"/>
              <w:rPr>
                <w:color w:val="000000"/>
                <w:sz w:val="18"/>
                <w:szCs w:val="18"/>
              </w:rPr>
            </w:pPr>
            <w:r>
              <w:rPr>
                <w:color w:val="000000"/>
                <w:sz w:val="18"/>
                <w:szCs w:val="18"/>
              </w:rPr>
              <w:t>154.818,22</w:t>
            </w:r>
          </w:p>
        </w:tc>
      </w:tr>
      <w:tr w:rsidR="00DC7B2F" w14:paraId="224F8879" w14:textId="77777777" w:rsidTr="000A30BE">
        <w:trPr>
          <w:trHeight w:val="1440"/>
        </w:trPr>
        <w:tc>
          <w:tcPr>
            <w:tcW w:w="14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5606AE" w14:textId="77777777" w:rsidR="00DC7B2F" w:rsidRDefault="00DC7B2F" w:rsidP="00F542B8">
            <w:pPr>
              <w:jc w:val="center"/>
              <w:rPr>
                <w:color w:val="000000"/>
                <w:sz w:val="18"/>
                <w:szCs w:val="18"/>
              </w:rPr>
            </w:pPr>
            <w:r>
              <w:rPr>
                <w:color w:val="000000"/>
                <w:sz w:val="18"/>
                <w:szCs w:val="18"/>
              </w:rPr>
              <w:lastRenderedPageBreak/>
              <w:t>4126</w:t>
            </w:r>
          </w:p>
        </w:tc>
        <w:tc>
          <w:tcPr>
            <w:tcW w:w="2693" w:type="dxa"/>
            <w:tcBorders>
              <w:top w:val="single" w:sz="4" w:space="0" w:color="auto"/>
              <w:left w:val="nil"/>
              <w:bottom w:val="single" w:sz="4" w:space="0" w:color="auto"/>
              <w:right w:val="single" w:sz="4" w:space="0" w:color="auto"/>
            </w:tcBorders>
            <w:vAlign w:val="center"/>
            <w:hideMark/>
          </w:tcPr>
          <w:p w14:paraId="154AEFAB" w14:textId="77777777" w:rsidR="00DC7B2F" w:rsidRDefault="00DC7B2F" w:rsidP="00F542B8">
            <w:pPr>
              <w:rPr>
                <w:color w:val="000000"/>
                <w:sz w:val="18"/>
                <w:szCs w:val="18"/>
              </w:rPr>
            </w:pPr>
            <w:r>
              <w:rPr>
                <w:color w:val="000000"/>
                <w:sz w:val="18"/>
                <w:szCs w:val="18"/>
              </w:rPr>
              <w:t xml:space="preserve">Usluga čišćenja i snimanja kanalizacije </w:t>
            </w:r>
          </w:p>
        </w:tc>
        <w:tc>
          <w:tcPr>
            <w:tcW w:w="5953" w:type="dxa"/>
            <w:tcBorders>
              <w:top w:val="single" w:sz="4" w:space="0" w:color="auto"/>
              <w:left w:val="nil"/>
              <w:bottom w:val="single" w:sz="4" w:space="0" w:color="auto"/>
              <w:right w:val="single" w:sz="4" w:space="0" w:color="auto"/>
            </w:tcBorders>
            <w:vAlign w:val="center"/>
            <w:hideMark/>
          </w:tcPr>
          <w:p w14:paraId="76D93E45" w14:textId="77777777" w:rsidR="00DC7B2F" w:rsidRDefault="00DC7B2F" w:rsidP="00F542B8">
            <w:pPr>
              <w:rPr>
                <w:color w:val="000000"/>
                <w:sz w:val="18"/>
                <w:szCs w:val="18"/>
              </w:rPr>
            </w:pPr>
            <w:r>
              <w:rPr>
                <w:color w:val="000000"/>
                <w:sz w:val="18"/>
                <w:szCs w:val="18"/>
              </w:rPr>
              <w:t>Redovno i izvanredno čišćenje i snimanje kanalizacije, čišćenje CS i UPOV-a</w:t>
            </w:r>
            <w:r>
              <w:rPr>
                <w:color w:val="000000"/>
                <w:sz w:val="18"/>
                <w:szCs w:val="18"/>
              </w:rPr>
              <w:br/>
              <w:t xml:space="preserve">Prema pravilniku o tehničkim zahtjevima za građevine odvodnje potrebno je redovno očistiti 22.540 m odvodnje , 48 crpnih stanica, redovno čišćenje </w:t>
            </w:r>
            <w:proofErr w:type="spellStart"/>
            <w:r>
              <w:rPr>
                <w:color w:val="000000"/>
                <w:sz w:val="18"/>
                <w:szCs w:val="18"/>
              </w:rPr>
              <w:t>pjeskolova</w:t>
            </w:r>
            <w:proofErr w:type="spellEnd"/>
            <w:r>
              <w:rPr>
                <w:color w:val="000000"/>
                <w:sz w:val="18"/>
                <w:szCs w:val="18"/>
              </w:rPr>
              <w:t xml:space="preserve"> i grube </w:t>
            </w:r>
            <w:proofErr w:type="spellStart"/>
            <w:r>
              <w:rPr>
                <w:color w:val="000000"/>
                <w:sz w:val="18"/>
                <w:szCs w:val="18"/>
              </w:rPr>
              <w:t>rešetkeUPOV</w:t>
            </w:r>
            <w:proofErr w:type="spellEnd"/>
            <w:r>
              <w:rPr>
                <w:color w:val="000000"/>
                <w:sz w:val="18"/>
                <w:szCs w:val="18"/>
              </w:rPr>
              <w:t xml:space="preserve">-a i planira se interventno čišćenje i snimanje </w:t>
            </w:r>
            <w:proofErr w:type="spellStart"/>
            <w:r>
              <w:rPr>
                <w:color w:val="000000"/>
                <w:sz w:val="18"/>
                <w:szCs w:val="18"/>
              </w:rPr>
              <w:t>knalizacije</w:t>
            </w:r>
            <w:proofErr w:type="spellEnd"/>
          </w:p>
        </w:tc>
        <w:tc>
          <w:tcPr>
            <w:tcW w:w="1418" w:type="dxa"/>
            <w:tcBorders>
              <w:top w:val="single" w:sz="4" w:space="0" w:color="auto"/>
              <w:left w:val="nil"/>
              <w:bottom w:val="single" w:sz="4" w:space="0" w:color="auto"/>
              <w:right w:val="single" w:sz="4" w:space="0" w:color="auto"/>
            </w:tcBorders>
            <w:noWrap/>
            <w:vAlign w:val="center"/>
            <w:hideMark/>
          </w:tcPr>
          <w:p w14:paraId="0736E464" w14:textId="77777777" w:rsidR="00DC7B2F" w:rsidRDefault="00DC7B2F" w:rsidP="00F542B8">
            <w:pPr>
              <w:jc w:val="right"/>
              <w:rPr>
                <w:color w:val="000000"/>
                <w:sz w:val="18"/>
                <w:szCs w:val="18"/>
              </w:rPr>
            </w:pPr>
            <w:r>
              <w:rPr>
                <w:color w:val="000000"/>
                <w:sz w:val="18"/>
                <w:szCs w:val="18"/>
              </w:rPr>
              <w:t xml:space="preserve">              850.000,00 kn </w:t>
            </w:r>
          </w:p>
        </w:tc>
        <w:tc>
          <w:tcPr>
            <w:tcW w:w="1559" w:type="dxa"/>
            <w:tcBorders>
              <w:top w:val="single" w:sz="4" w:space="0" w:color="auto"/>
              <w:left w:val="nil"/>
              <w:bottom w:val="single" w:sz="4" w:space="0" w:color="auto"/>
              <w:right w:val="single" w:sz="4" w:space="0" w:color="auto"/>
            </w:tcBorders>
            <w:noWrap/>
            <w:vAlign w:val="center"/>
            <w:hideMark/>
          </w:tcPr>
          <w:p w14:paraId="5FE4859A" w14:textId="77777777" w:rsidR="00DC7B2F" w:rsidRDefault="00DC7B2F" w:rsidP="00F542B8">
            <w:pPr>
              <w:jc w:val="right"/>
              <w:rPr>
                <w:color w:val="000000"/>
                <w:sz w:val="18"/>
                <w:szCs w:val="18"/>
              </w:rPr>
            </w:pPr>
            <w:r>
              <w:rPr>
                <w:color w:val="000000"/>
                <w:sz w:val="18"/>
                <w:szCs w:val="18"/>
              </w:rPr>
              <w:t xml:space="preserve">           850.000,00 </w:t>
            </w:r>
          </w:p>
        </w:tc>
        <w:tc>
          <w:tcPr>
            <w:tcW w:w="1559" w:type="dxa"/>
            <w:tcBorders>
              <w:top w:val="single" w:sz="4" w:space="0" w:color="auto"/>
              <w:left w:val="nil"/>
              <w:bottom w:val="single" w:sz="4" w:space="0" w:color="auto"/>
              <w:right w:val="single" w:sz="4" w:space="0" w:color="auto"/>
            </w:tcBorders>
          </w:tcPr>
          <w:p w14:paraId="5CE64467" w14:textId="77777777" w:rsidR="00DC7B2F" w:rsidRDefault="00DC7B2F" w:rsidP="00F542B8">
            <w:pPr>
              <w:jc w:val="right"/>
              <w:rPr>
                <w:color w:val="000000"/>
                <w:sz w:val="18"/>
                <w:szCs w:val="18"/>
              </w:rPr>
            </w:pPr>
          </w:p>
          <w:p w14:paraId="08DB0CFF" w14:textId="77777777" w:rsidR="00DC7B2F" w:rsidRDefault="00DC7B2F" w:rsidP="00F542B8">
            <w:pPr>
              <w:jc w:val="right"/>
              <w:rPr>
                <w:color w:val="000000"/>
                <w:sz w:val="18"/>
                <w:szCs w:val="18"/>
              </w:rPr>
            </w:pPr>
          </w:p>
          <w:p w14:paraId="568E437D" w14:textId="77777777" w:rsidR="00DC7B2F" w:rsidRDefault="00DC7B2F" w:rsidP="00F542B8">
            <w:pPr>
              <w:jc w:val="right"/>
              <w:rPr>
                <w:color w:val="000000"/>
                <w:sz w:val="18"/>
                <w:szCs w:val="18"/>
              </w:rPr>
            </w:pPr>
          </w:p>
          <w:p w14:paraId="2ABFFCBC" w14:textId="77777777" w:rsidR="00DC7B2F" w:rsidRDefault="00DC7B2F" w:rsidP="00F542B8">
            <w:pPr>
              <w:jc w:val="right"/>
              <w:rPr>
                <w:color w:val="000000"/>
                <w:sz w:val="18"/>
                <w:szCs w:val="18"/>
              </w:rPr>
            </w:pPr>
            <w:r>
              <w:rPr>
                <w:color w:val="000000"/>
                <w:sz w:val="18"/>
                <w:szCs w:val="18"/>
              </w:rPr>
              <w:t>406.627,04</w:t>
            </w:r>
          </w:p>
        </w:tc>
      </w:tr>
      <w:tr w:rsidR="00DC7B2F" w14:paraId="4C08BEA4" w14:textId="77777777" w:rsidTr="006D6718">
        <w:trPr>
          <w:trHeight w:val="720"/>
        </w:trPr>
        <w:tc>
          <w:tcPr>
            <w:tcW w:w="1442"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60334B11" w14:textId="77777777" w:rsidR="00DC7B2F" w:rsidRDefault="00DC7B2F" w:rsidP="00F542B8">
            <w:pPr>
              <w:jc w:val="center"/>
              <w:rPr>
                <w:sz w:val="18"/>
                <w:szCs w:val="18"/>
              </w:rPr>
            </w:pPr>
            <w:r>
              <w:rPr>
                <w:sz w:val="18"/>
                <w:szCs w:val="18"/>
              </w:rPr>
              <w:t>41295</w:t>
            </w:r>
          </w:p>
        </w:tc>
        <w:tc>
          <w:tcPr>
            <w:tcW w:w="2693" w:type="dxa"/>
            <w:vMerge w:val="restart"/>
            <w:tcBorders>
              <w:top w:val="nil"/>
              <w:left w:val="single" w:sz="4" w:space="0" w:color="auto"/>
              <w:bottom w:val="single" w:sz="4" w:space="0" w:color="auto"/>
              <w:right w:val="single" w:sz="4" w:space="0" w:color="auto"/>
            </w:tcBorders>
            <w:vAlign w:val="center"/>
            <w:hideMark/>
          </w:tcPr>
          <w:p w14:paraId="2AD3C576" w14:textId="77777777" w:rsidR="00DC7B2F" w:rsidRDefault="00DC7B2F" w:rsidP="00F542B8">
            <w:pPr>
              <w:rPr>
                <w:color w:val="000000"/>
                <w:sz w:val="18"/>
                <w:szCs w:val="18"/>
              </w:rPr>
            </w:pPr>
            <w:r>
              <w:rPr>
                <w:color w:val="000000"/>
                <w:sz w:val="18"/>
                <w:szCs w:val="18"/>
              </w:rPr>
              <w:t>Usluge tekućih održavanja objekata vodoopskrbe</w:t>
            </w:r>
          </w:p>
        </w:tc>
        <w:tc>
          <w:tcPr>
            <w:tcW w:w="5953" w:type="dxa"/>
            <w:tcBorders>
              <w:top w:val="nil"/>
              <w:left w:val="nil"/>
              <w:bottom w:val="single" w:sz="4" w:space="0" w:color="auto"/>
              <w:right w:val="single" w:sz="4" w:space="0" w:color="auto"/>
            </w:tcBorders>
            <w:vAlign w:val="center"/>
            <w:hideMark/>
          </w:tcPr>
          <w:p w14:paraId="194B0421" w14:textId="77777777" w:rsidR="00DC7B2F" w:rsidRDefault="00DC7B2F" w:rsidP="00F542B8">
            <w:pPr>
              <w:rPr>
                <w:color w:val="000000"/>
                <w:sz w:val="18"/>
                <w:szCs w:val="18"/>
              </w:rPr>
            </w:pPr>
            <w:r>
              <w:rPr>
                <w:color w:val="000000"/>
                <w:sz w:val="18"/>
                <w:szCs w:val="18"/>
              </w:rPr>
              <w:t>Građevinski unutarnji radovi na VS Selnica</w:t>
            </w:r>
            <w:r>
              <w:rPr>
                <w:color w:val="000000"/>
                <w:sz w:val="18"/>
                <w:szCs w:val="18"/>
              </w:rPr>
              <w:br/>
              <w:t>farbanje unutarnjih dijelova vodosprema bojom za prehrambenu industriju</w:t>
            </w:r>
          </w:p>
        </w:tc>
        <w:tc>
          <w:tcPr>
            <w:tcW w:w="1418" w:type="dxa"/>
            <w:tcBorders>
              <w:top w:val="nil"/>
              <w:left w:val="nil"/>
              <w:bottom w:val="single" w:sz="4" w:space="0" w:color="auto"/>
              <w:right w:val="single" w:sz="4" w:space="0" w:color="auto"/>
            </w:tcBorders>
            <w:noWrap/>
            <w:vAlign w:val="center"/>
            <w:hideMark/>
          </w:tcPr>
          <w:p w14:paraId="6DEA2BAB" w14:textId="77777777" w:rsidR="00DC7B2F" w:rsidRDefault="00DC7B2F" w:rsidP="00F542B8">
            <w:pPr>
              <w:jc w:val="right"/>
              <w:rPr>
                <w:color w:val="000000"/>
                <w:sz w:val="18"/>
                <w:szCs w:val="18"/>
              </w:rPr>
            </w:pPr>
            <w:r>
              <w:rPr>
                <w:color w:val="000000"/>
                <w:sz w:val="18"/>
                <w:szCs w:val="18"/>
              </w:rPr>
              <w:t xml:space="preserve">                25.000,00 kn </w:t>
            </w:r>
          </w:p>
        </w:tc>
        <w:tc>
          <w:tcPr>
            <w:tcW w:w="1559" w:type="dxa"/>
            <w:vMerge w:val="restart"/>
            <w:tcBorders>
              <w:top w:val="nil"/>
              <w:left w:val="single" w:sz="4" w:space="0" w:color="auto"/>
              <w:bottom w:val="single" w:sz="4" w:space="0" w:color="000000"/>
              <w:right w:val="single" w:sz="4" w:space="0" w:color="auto"/>
            </w:tcBorders>
            <w:noWrap/>
            <w:vAlign w:val="center"/>
            <w:hideMark/>
          </w:tcPr>
          <w:p w14:paraId="4B9A3C7A" w14:textId="77777777" w:rsidR="00DC7B2F" w:rsidRDefault="00DC7B2F" w:rsidP="00F542B8">
            <w:pPr>
              <w:jc w:val="right"/>
              <w:rPr>
                <w:color w:val="000000"/>
                <w:sz w:val="18"/>
                <w:szCs w:val="18"/>
              </w:rPr>
            </w:pPr>
            <w:r>
              <w:rPr>
                <w:color w:val="000000"/>
                <w:sz w:val="18"/>
                <w:szCs w:val="18"/>
              </w:rPr>
              <w:t>465.000,00</w:t>
            </w:r>
          </w:p>
        </w:tc>
        <w:tc>
          <w:tcPr>
            <w:tcW w:w="1559" w:type="dxa"/>
            <w:tcBorders>
              <w:top w:val="nil"/>
              <w:left w:val="single" w:sz="4" w:space="0" w:color="auto"/>
              <w:bottom w:val="single" w:sz="4" w:space="0" w:color="000000"/>
              <w:right w:val="single" w:sz="4" w:space="0" w:color="auto"/>
            </w:tcBorders>
          </w:tcPr>
          <w:p w14:paraId="770EE9CF" w14:textId="77777777" w:rsidR="00DC7B2F" w:rsidRDefault="00DC7B2F" w:rsidP="00F542B8">
            <w:pPr>
              <w:jc w:val="right"/>
              <w:rPr>
                <w:color w:val="000000"/>
                <w:sz w:val="18"/>
                <w:szCs w:val="18"/>
              </w:rPr>
            </w:pPr>
          </w:p>
          <w:p w14:paraId="122CB412" w14:textId="77777777" w:rsidR="00DC7B2F" w:rsidRDefault="00DC7B2F" w:rsidP="00F542B8">
            <w:pPr>
              <w:jc w:val="right"/>
              <w:rPr>
                <w:color w:val="000000"/>
                <w:sz w:val="18"/>
                <w:szCs w:val="18"/>
              </w:rPr>
            </w:pPr>
          </w:p>
          <w:p w14:paraId="5804D268" w14:textId="77777777" w:rsidR="00DC7B2F" w:rsidRDefault="00DC7B2F" w:rsidP="00F542B8">
            <w:pPr>
              <w:jc w:val="right"/>
              <w:rPr>
                <w:color w:val="000000"/>
                <w:sz w:val="18"/>
                <w:szCs w:val="18"/>
              </w:rPr>
            </w:pPr>
            <w:r>
              <w:rPr>
                <w:color w:val="000000"/>
                <w:sz w:val="18"/>
                <w:szCs w:val="18"/>
              </w:rPr>
              <w:t>22.525,20</w:t>
            </w:r>
          </w:p>
        </w:tc>
      </w:tr>
      <w:tr w:rsidR="00DC7B2F" w14:paraId="251C7464" w14:textId="77777777" w:rsidTr="006D6718">
        <w:trPr>
          <w:trHeight w:val="255"/>
        </w:trPr>
        <w:tc>
          <w:tcPr>
            <w:tcW w:w="14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68671C6" w14:textId="77777777" w:rsidR="00DC7B2F" w:rsidRDefault="00DC7B2F" w:rsidP="00F542B8">
            <w:pPr>
              <w:rPr>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6EC76463"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7263114A" w14:textId="77777777" w:rsidR="00DC7B2F" w:rsidRDefault="00DC7B2F" w:rsidP="00F542B8">
            <w:pPr>
              <w:rPr>
                <w:color w:val="000000"/>
                <w:sz w:val="18"/>
                <w:szCs w:val="18"/>
              </w:rPr>
            </w:pPr>
            <w:r>
              <w:rPr>
                <w:color w:val="000000"/>
                <w:sz w:val="18"/>
                <w:szCs w:val="18"/>
              </w:rPr>
              <w:t xml:space="preserve">Energetska učinkovitost fasadnih ovojnica HS Drenova, VS </w:t>
            </w:r>
            <w:proofErr w:type="spellStart"/>
            <w:r>
              <w:rPr>
                <w:color w:val="000000"/>
                <w:sz w:val="18"/>
                <w:szCs w:val="18"/>
              </w:rPr>
              <w:t>Čegci</w:t>
            </w:r>
            <w:proofErr w:type="spellEnd"/>
            <w:r>
              <w:rPr>
                <w:color w:val="000000"/>
                <w:sz w:val="18"/>
                <w:szCs w:val="18"/>
              </w:rPr>
              <w:t xml:space="preserve"> 2</w:t>
            </w:r>
          </w:p>
        </w:tc>
        <w:tc>
          <w:tcPr>
            <w:tcW w:w="1418" w:type="dxa"/>
            <w:tcBorders>
              <w:top w:val="nil"/>
              <w:left w:val="nil"/>
              <w:bottom w:val="single" w:sz="4" w:space="0" w:color="auto"/>
              <w:right w:val="single" w:sz="4" w:space="0" w:color="auto"/>
            </w:tcBorders>
            <w:noWrap/>
            <w:vAlign w:val="center"/>
            <w:hideMark/>
          </w:tcPr>
          <w:p w14:paraId="5D9B304D" w14:textId="77777777" w:rsidR="00DC7B2F" w:rsidRDefault="00DC7B2F" w:rsidP="00F542B8">
            <w:pPr>
              <w:jc w:val="right"/>
              <w:rPr>
                <w:color w:val="000000"/>
                <w:sz w:val="18"/>
                <w:szCs w:val="18"/>
              </w:rPr>
            </w:pPr>
            <w:r>
              <w:rPr>
                <w:color w:val="000000"/>
                <w:sz w:val="18"/>
                <w:szCs w:val="18"/>
              </w:rPr>
              <w:t xml:space="preserve">              340.000,00 kn </w:t>
            </w:r>
          </w:p>
        </w:tc>
        <w:tc>
          <w:tcPr>
            <w:tcW w:w="1559" w:type="dxa"/>
            <w:vMerge/>
            <w:tcBorders>
              <w:top w:val="nil"/>
              <w:left w:val="single" w:sz="4" w:space="0" w:color="auto"/>
              <w:bottom w:val="single" w:sz="4" w:space="0" w:color="000000"/>
              <w:right w:val="single" w:sz="4" w:space="0" w:color="auto"/>
            </w:tcBorders>
            <w:vAlign w:val="center"/>
            <w:hideMark/>
          </w:tcPr>
          <w:p w14:paraId="2598F3E2" w14:textId="77777777" w:rsidR="00DC7B2F" w:rsidRDefault="00DC7B2F" w:rsidP="00F542B8">
            <w:pPr>
              <w:rPr>
                <w:color w:val="000000"/>
                <w:sz w:val="18"/>
                <w:szCs w:val="18"/>
              </w:rPr>
            </w:pPr>
          </w:p>
        </w:tc>
        <w:tc>
          <w:tcPr>
            <w:tcW w:w="1559" w:type="dxa"/>
            <w:tcBorders>
              <w:top w:val="nil"/>
              <w:left w:val="single" w:sz="4" w:space="0" w:color="auto"/>
              <w:bottom w:val="single" w:sz="4" w:space="0" w:color="000000"/>
              <w:right w:val="single" w:sz="4" w:space="0" w:color="auto"/>
            </w:tcBorders>
          </w:tcPr>
          <w:p w14:paraId="77D0ECE1" w14:textId="77777777" w:rsidR="00DC7B2F" w:rsidRDefault="00DC7B2F" w:rsidP="00F542B8">
            <w:pPr>
              <w:jc w:val="right"/>
              <w:rPr>
                <w:color w:val="000000"/>
                <w:sz w:val="18"/>
                <w:szCs w:val="18"/>
              </w:rPr>
            </w:pPr>
            <w:r>
              <w:rPr>
                <w:color w:val="000000"/>
                <w:sz w:val="18"/>
                <w:szCs w:val="18"/>
              </w:rPr>
              <w:t>38.245,80</w:t>
            </w:r>
          </w:p>
        </w:tc>
      </w:tr>
      <w:tr w:rsidR="00DC7B2F" w14:paraId="7BFFDCDD" w14:textId="77777777" w:rsidTr="006D6718">
        <w:trPr>
          <w:trHeight w:val="480"/>
        </w:trPr>
        <w:tc>
          <w:tcPr>
            <w:tcW w:w="14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FA9F585" w14:textId="77777777" w:rsidR="00DC7B2F" w:rsidRDefault="00DC7B2F" w:rsidP="00F542B8">
            <w:pPr>
              <w:rPr>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463CDD50"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2803126B" w14:textId="77777777" w:rsidR="00DC7B2F" w:rsidRDefault="00DC7B2F" w:rsidP="00F542B8">
            <w:pPr>
              <w:rPr>
                <w:color w:val="000000"/>
                <w:sz w:val="18"/>
                <w:szCs w:val="18"/>
              </w:rPr>
            </w:pPr>
            <w:r>
              <w:rPr>
                <w:color w:val="000000"/>
                <w:sz w:val="18"/>
                <w:szCs w:val="18"/>
              </w:rPr>
              <w:t xml:space="preserve">građevinski radovi na izradi pristupnih puteva do objekata HS </w:t>
            </w:r>
            <w:proofErr w:type="spellStart"/>
            <w:r>
              <w:rPr>
                <w:color w:val="000000"/>
                <w:sz w:val="18"/>
                <w:szCs w:val="18"/>
              </w:rPr>
              <w:t>Turkovčina</w:t>
            </w:r>
            <w:proofErr w:type="spellEnd"/>
            <w:r>
              <w:rPr>
                <w:color w:val="000000"/>
                <w:sz w:val="18"/>
                <w:szCs w:val="18"/>
              </w:rPr>
              <w:t xml:space="preserve">, VS </w:t>
            </w:r>
            <w:proofErr w:type="spellStart"/>
            <w:r>
              <w:rPr>
                <w:color w:val="000000"/>
                <w:sz w:val="18"/>
                <w:szCs w:val="18"/>
              </w:rPr>
              <w:t>Sobočani</w:t>
            </w:r>
            <w:proofErr w:type="spellEnd"/>
          </w:p>
        </w:tc>
        <w:tc>
          <w:tcPr>
            <w:tcW w:w="1418" w:type="dxa"/>
            <w:tcBorders>
              <w:top w:val="nil"/>
              <w:left w:val="nil"/>
              <w:bottom w:val="single" w:sz="4" w:space="0" w:color="auto"/>
              <w:right w:val="single" w:sz="4" w:space="0" w:color="auto"/>
            </w:tcBorders>
            <w:noWrap/>
            <w:vAlign w:val="center"/>
            <w:hideMark/>
          </w:tcPr>
          <w:p w14:paraId="18E649DF" w14:textId="77777777" w:rsidR="00DC7B2F" w:rsidRDefault="00DC7B2F" w:rsidP="00F542B8">
            <w:pPr>
              <w:jc w:val="right"/>
              <w:rPr>
                <w:color w:val="000000"/>
                <w:sz w:val="18"/>
                <w:szCs w:val="18"/>
              </w:rPr>
            </w:pPr>
            <w:r>
              <w:rPr>
                <w:color w:val="000000"/>
                <w:sz w:val="18"/>
                <w:szCs w:val="18"/>
              </w:rPr>
              <w:t xml:space="preserve">                70.000,00 kn </w:t>
            </w:r>
          </w:p>
        </w:tc>
        <w:tc>
          <w:tcPr>
            <w:tcW w:w="1559" w:type="dxa"/>
            <w:vMerge/>
            <w:tcBorders>
              <w:top w:val="nil"/>
              <w:left w:val="single" w:sz="4" w:space="0" w:color="auto"/>
              <w:bottom w:val="single" w:sz="4" w:space="0" w:color="000000"/>
              <w:right w:val="single" w:sz="4" w:space="0" w:color="auto"/>
            </w:tcBorders>
            <w:vAlign w:val="center"/>
            <w:hideMark/>
          </w:tcPr>
          <w:p w14:paraId="55ACAFED" w14:textId="77777777" w:rsidR="00DC7B2F" w:rsidRDefault="00DC7B2F" w:rsidP="00F542B8">
            <w:pPr>
              <w:rPr>
                <w:color w:val="000000"/>
                <w:sz w:val="18"/>
                <w:szCs w:val="18"/>
              </w:rPr>
            </w:pPr>
          </w:p>
        </w:tc>
        <w:tc>
          <w:tcPr>
            <w:tcW w:w="1559" w:type="dxa"/>
            <w:tcBorders>
              <w:top w:val="nil"/>
              <w:left w:val="single" w:sz="4" w:space="0" w:color="auto"/>
              <w:bottom w:val="single" w:sz="4" w:space="0" w:color="000000"/>
              <w:right w:val="single" w:sz="4" w:space="0" w:color="auto"/>
            </w:tcBorders>
          </w:tcPr>
          <w:p w14:paraId="5CE5EE9D" w14:textId="77777777" w:rsidR="00DC7B2F" w:rsidRDefault="00DC7B2F" w:rsidP="00F542B8">
            <w:pPr>
              <w:jc w:val="right"/>
              <w:rPr>
                <w:color w:val="000000"/>
                <w:sz w:val="18"/>
                <w:szCs w:val="18"/>
              </w:rPr>
            </w:pPr>
          </w:p>
        </w:tc>
      </w:tr>
      <w:tr w:rsidR="00DC7B2F" w14:paraId="2E4F3770" w14:textId="77777777" w:rsidTr="006D6718">
        <w:trPr>
          <w:trHeight w:val="255"/>
        </w:trPr>
        <w:tc>
          <w:tcPr>
            <w:tcW w:w="14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1C916B4" w14:textId="77777777" w:rsidR="00DC7B2F" w:rsidRDefault="00DC7B2F" w:rsidP="00F542B8">
            <w:pPr>
              <w:rPr>
                <w:sz w:val="18"/>
                <w:szCs w:val="18"/>
              </w:rPr>
            </w:pPr>
          </w:p>
        </w:tc>
        <w:tc>
          <w:tcPr>
            <w:tcW w:w="2693" w:type="dxa"/>
            <w:vMerge/>
            <w:tcBorders>
              <w:top w:val="nil"/>
              <w:left w:val="single" w:sz="4" w:space="0" w:color="auto"/>
              <w:bottom w:val="single" w:sz="4" w:space="0" w:color="auto"/>
              <w:right w:val="single" w:sz="4" w:space="0" w:color="auto"/>
            </w:tcBorders>
            <w:vAlign w:val="center"/>
            <w:hideMark/>
          </w:tcPr>
          <w:p w14:paraId="3A78BA27"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448A3DF0" w14:textId="77777777" w:rsidR="00DC7B2F" w:rsidRDefault="00DC7B2F" w:rsidP="00F542B8">
            <w:pPr>
              <w:rPr>
                <w:color w:val="000000"/>
                <w:sz w:val="18"/>
                <w:szCs w:val="18"/>
              </w:rPr>
            </w:pPr>
            <w:r>
              <w:rPr>
                <w:color w:val="000000"/>
                <w:sz w:val="18"/>
                <w:szCs w:val="18"/>
              </w:rPr>
              <w:t>Zamjena dotrajalih el. instalacija u HS Drenova</w:t>
            </w:r>
          </w:p>
        </w:tc>
        <w:tc>
          <w:tcPr>
            <w:tcW w:w="1418" w:type="dxa"/>
            <w:tcBorders>
              <w:top w:val="nil"/>
              <w:left w:val="nil"/>
              <w:bottom w:val="single" w:sz="4" w:space="0" w:color="auto"/>
              <w:right w:val="single" w:sz="4" w:space="0" w:color="auto"/>
            </w:tcBorders>
            <w:noWrap/>
            <w:vAlign w:val="center"/>
            <w:hideMark/>
          </w:tcPr>
          <w:p w14:paraId="0676FCE1" w14:textId="77777777" w:rsidR="00DC7B2F" w:rsidRDefault="00DC7B2F" w:rsidP="00F542B8">
            <w:pPr>
              <w:jc w:val="right"/>
              <w:rPr>
                <w:color w:val="000000"/>
                <w:sz w:val="18"/>
                <w:szCs w:val="18"/>
              </w:rPr>
            </w:pPr>
            <w:r>
              <w:rPr>
                <w:color w:val="000000"/>
                <w:sz w:val="18"/>
                <w:szCs w:val="18"/>
              </w:rPr>
              <w:t xml:space="preserve">                30.000,00 kn </w:t>
            </w:r>
          </w:p>
        </w:tc>
        <w:tc>
          <w:tcPr>
            <w:tcW w:w="1559" w:type="dxa"/>
            <w:vMerge/>
            <w:tcBorders>
              <w:top w:val="nil"/>
              <w:left w:val="single" w:sz="4" w:space="0" w:color="auto"/>
              <w:bottom w:val="single" w:sz="4" w:space="0" w:color="000000"/>
              <w:right w:val="single" w:sz="4" w:space="0" w:color="auto"/>
            </w:tcBorders>
            <w:vAlign w:val="center"/>
            <w:hideMark/>
          </w:tcPr>
          <w:p w14:paraId="1DCFEB4E" w14:textId="77777777" w:rsidR="00DC7B2F" w:rsidRDefault="00DC7B2F" w:rsidP="00F542B8">
            <w:pPr>
              <w:rPr>
                <w:color w:val="000000"/>
                <w:sz w:val="18"/>
                <w:szCs w:val="18"/>
              </w:rPr>
            </w:pPr>
          </w:p>
        </w:tc>
        <w:tc>
          <w:tcPr>
            <w:tcW w:w="1559" w:type="dxa"/>
            <w:tcBorders>
              <w:top w:val="nil"/>
              <w:left w:val="single" w:sz="4" w:space="0" w:color="auto"/>
              <w:bottom w:val="single" w:sz="4" w:space="0" w:color="000000"/>
              <w:right w:val="single" w:sz="4" w:space="0" w:color="auto"/>
            </w:tcBorders>
          </w:tcPr>
          <w:p w14:paraId="4C82BF37" w14:textId="77777777" w:rsidR="00DC7B2F" w:rsidRDefault="00DC7B2F" w:rsidP="00F542B8">
            <w:pPr>
              <w:jc w:val="right"/>
              <w:rPr>
                <w:color w:val="000000"/>
                <w:sz w:val="18"/>
                <w:szCs w:val="18"/>
              </w:rPr>
            </w:pPr>
          </w:p>
          <w:p w14:paraId="4EEE7D71" w14:textId="77777777" w:rsidR="00DC7B2F" w:rsidRDefault="00DC7B2F" w:rsidP="00F542B8">
            <w:pPr>
              <w:jc w:val="right"/>
              <w:rPr>
                <w:color w:val="000000"/>
                <w:sz w:val="18"/>
                <w:szCs w:val="18"/>
              </w:rPr>
            </w:pPr>
            <w:r>
              <w:rPr>
                <w:color w:val="000000"/>
                <w:sz w:val="18"/>
                <w:szCs w:val="18"/>
              </w:rPr>
              <w:t>34.694,60</w:t>
            </w:r>
          </w:p>
        </w:tc>
      </w:tr>
      <w:tr w:rsidR="00DC7B2F" w14:paraId="77B1E7CE" w14:textId="77777777" w:rsidTr="006D6718">
        <w:trPr>
          <w:trHeight w:val="1200"/>
        </w:trPr>
        <w:tc>
          <w:tcPr>
            <w:tcW w:w="1442"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300E7FEE" w14:textId="77777777" w:rsidR="00DC7B2F" w:rsidRDefault="00DC7B2F" w:rsidP="00F542B8">
            <w:pPr>
              <w:jc w:val="center"/>
              <w:rPr>
                <w:sz w:val="18"/>
                <w:szCs w:val="18"/>
              </w:rPr>
            </w:pPr>
            <w:r>
              <w:rPr>
                <w:sz w:val="18"/>
                <w:szCs w:val="18"/>
              </w:rPr>
              <w:t>41297</w:t>
            </w:r>
          </w:p>
        </w:tc>
        <w:tc>
          <w:tcPr>
            <w:tcW w:w="2693" w:type="dxa"/>
            <w:vMerge w:val="restart"/>
            <w:tcBorders>
              <w:top w:val="nil"/>
              <w:left w:val="single" w:sz="4" w:space="0" w:color="auto"/>
              <w:bottom w:val="single" w:sz="4" w:space="0" w:color="000000"/>
              <w:right w:val="single" w:sz="4" w:space="0" w:color="auto"/>
            </w:tcBorders>
            <w:vAlign w:val="center"/>
            <w:hideMark/>
          </w:tcPr>
          <w:p w14:paraId="374EA8CD" w14:textId="77777777" w:rsidR="00DC7B2F" w:rsidRDefault="00DC7B2F" w:rsidP="00F542B8">
            <w:pPr>
              <w:rPr>
                <w:color w:val="000000"/>
                <w:sz w:val="18"/>
                <w:szCs w:val="18"/>
              </w:rPr>
            </w:pPr>
            <w:r>
              <w:rPr>
                <w:color w:val="000000"/>
                <w:sz w:val="18"/>
                <w:szCs w:val="18"/>
              </w:rPr>
              <w:t xml:space="preserve">Usluge tekućeg održavanja </w:t>
            </w:r>
            <w:proofErr w:type="spellStart"/>
            <w:r>
              <w:rPr>
                <w:color w:val="000000"/>
                <w:sz w:val="18"/>
                <w:szCs w:val="18"/>
              </w:rPr>
              <w:t>objekatata</w:t>
            </w:r>
            <w:proofErr w:type="spellEnd"/>
            <w:r>
              <w:rPr>
                <w:color w:val="000000"/>
                <w:sz w:val="18"/>
                <w:szCs w:val="18"/>
              </w:rPr>
              <w:t xml:space="preserve"> odvodnje</w:t>
            </w:r>
          </w:p>
        </w:tc>
        <w:tc>
          <w:tcPr>
            <w:tcW w:w="5953" w:type="dxa"/>
            <w:tcBorders>
              <w:top w:val="nil"/>
              <w:left w:val="nil"/>
              <w:bottom w:val="single" w:sz="4" w:space="0" w:color="auto"/>
              <w:right w:val="single" w:sz="4" w:space="0" w:color="auto"/>
            </w:tcBorders>
            <w:vAlign w:val="center"/>
            <w:hideMark/>
          </w:tcPr>
          <w:p w14:paraId="5FAE840E" w14:textId="77777777" w:rsidR="00DC7B2F" w:rsidRDefault="00DC7B2F" w:rsidP="00F542B8">
            <w:pPr>
              <w:rPr>
                <w:color w:val="000000"/>
                <w:sz w:val="18"/>
                <w:szCs w:val="18"/>
              </w:rPr>
            </w:pPr>
            <w:r>
              <w:rPr>
                <w:color w:val="000000"/>
                <w:sz w:val="18"/>
                <w:szCs w:val="18"/>
              </w:rPr>
              <w:t>Građevinski radovi na UPOV-u-Rugvica</w:t>
            </w:r>
            <w:r>
              <w:rPr>
                <w:color w:val="000000"/>
                <w:sz w:val="18"/>
                <w:szCs w:val="18"/>
              </w:rPr>
              <w:br/>
              <w:t xml:space="preserve">izrada kanalske rešetke u prostoru dehidracije mulja, u </w:t>
            </w:r>
            <w:proofErr w:type="spellStart"/>
            <w:r>
              <w:rPr>
                <w:color w:val="000000"/>
                <w:sz w:val="18"/>
                <w:szCs w:val="18"/>
              </w:rPr>
              <w:t>pretretmanskom</w:t>
            </w:r>
            <w:proofErr w:type="spellEnd"/>
            <w:r>
              <w:rPr>
                <w:color w:val="000000"/>
                <w:sz w:val="18"/>
                <w:szCs w:val="18"/>
              </w:rPr>
              <w:t xml:space="preserve"> prostoru i izrada kanalske rešetke ispred nadstrešnice za mulj, potrebno je pobojati zidove u prostoru dehidracije mulja i </w:t>
            </w:r>
            <w:proofErr w:type="spellStart"/>
            <w:r>
              <w:rPr>
                <w:color w:val="000000"/>
                <w:sz w:val="18"/>
                <w:szCs w:val="18"/>
              </w:rPr>
              <w:t>pretretmanskog</w:t>
            </w:r>
            <w:proofErr w:type="spellEnd"/>
            <w:r>
              <w:rPr>
                <w:color w:val="000000"/>
                <w:sz w:val="18"/>
                <w:szCs w:val="18"/>
              </w:rPr>
              <w:t xml:space="preserve"> postrojenja</w:t>
            </w:r>
          </w:p>
        </w:tc>
        <w:tc>
          <w:tcPr>
            <w:tcW w:w="1418" w:type="dxa"/>
            <w:tcBorders>
              <w:top w:val="nil"/>
              <w:left w:val="nil"/>
              <w:bottom w:val="single" w:sz="4" w:space="0" w:color="auto"/>
              <w:right w:val="single" w:sz="4" w:space="0" w:color="auto"/>
            </w:tcBorders>
            <w:noWrap/>
            <w:vAlign w:val="center"/>
            <w:hideMark/>
          </w:tcPr>
          <w:p w14:paraId="450D0725" w14:textId="77777777" w:rsidR="00DC7B2F" w:rsidRDefault="00DC7B2F" w:rsidP="00F542B8">
            <w:pPr>
              <w:jc w:val="right"/>
              <w:rPr>
                <w:color w:val="000000"/>
                <w:sz w:val="18"/>
                <w:szCs w:val="18"/>
              </w:rPr>
            </w:pPr>
            <w:r>
              <w:rPr>
                <w:color w:val="000000"/>
                <w:sz w:val="18"/>
                <w:szCs w:val="18"/>
              </w:rPr>
              <w:t xml:space="preserve">              150.000,00 kn </w:t>
            </w:r>
          </w:p>
        </w:tc>
        <w:tc>
          <w:tcPr>
            <w:tcW w:w="1559" w:type="dxa"/>
            <w:vMerge w:val="restart"/>
            <w:tcBorders>
              <w:top w:val="nil"/>
              <w:left w:val="single" w:sz="4" w:space="0" w:color="auto"/>
              <w:bottom w:val="single" w:sz="4" w:space="0" w:color="000000"/>
              <w:right w:val="single" w:sz="4" w:space="0" w:color="auto"/>
            </w:tcBorders>
            <w:noWrap/>
            <w:vAlign w:val="center"/>
            <w:hideMark/>
          </w:tcPr>
          <w:p w14:paraId="1FD7EC29" w14:textId="77777777" w:rsidR="00DC7B2F" w:rsidRDefault="00DC7B2F" w:rsidP="00F542B8">
            <w:pPr>
              <w:jc w:val="right"/>
              <w:rPr>
                <w:color w:val="000000"/>
                <w:sz w:val="18"/>
                <w:szCs w:val="18"/>
              </w:rPr>
            </w:pPr>
            <w:r>
              <w:rPr>
                <w:color w:val="000000"/>
                <w:sz w:val="18"/>
                <w:szCs w:val="18"/>
              </w:rPr>
              <w:t xml:space="preserve">           300.000,00 </w:t>
            </w:r>
          </w:p>
        </w:tc>
        <w:tc>
          <w:tcPr>
            <w:tcW w:w="1559" w:type="dxa"/>
            <w:tcBorders>
              <w:top w:val="nil"/>
              <w:left w:val="single" w:sz="4" w:space="0" w:color="auto"/>
              <w:bottom w:val="single" w:sz="4" w:space="0" w:color="000000"/>
              <w:right w:val="single" w:sz="4" w:space="0" w:color="auto"/>
            </w:tcBorders>
          </w:tcPr>
          <w:p w14:paraId="398BB2F1" w14:textId="77777777" w:rsidR="00DC7B2F" w:rsidRDefault="00DC7B2F" w:rsidP="00F542B8">
            <w:pPr>
              <w:jc w:val="right"/>
              <w:rPr>
                <w:color w:val="000000"/>
                <w:sz w:val="18"/>
                <w:szCs w:val="18"/>
              </w:rPr>
            </w:pPr>
          </w:p>
          <w:p w14:paraId="3F5C9D6B" w14:textId="77777777" w:rsidR="00DC7B2F" w:rsidRDefault="00DC7B2F" w:rsidP="00F542B8">
            <w:pPr>
              <w:jc w:val="right"/>
              <w:rPr>
                <w:color w:val="000000"/>
                <w:sz w:val="18"/>
                <w:szCs w:val="18"/>
              </w:rPr>
            </w:pPr>
          </w:p>
          <w:p w14:paraId="5F0FF1DA" w14:textId="77777777" w:rsidR="00DC7B2F" w:rsidRDefault="00DC7B2F" w:rsidP="00F542B8">
            <w:pPr>
              <w:jc w:val="right"/>
              <w:rPr>
                <w:color w:val="000000"/>
                <w:sz w:val="18"/>
                <w:szCs w:val="18"/>
              </w:rPr>
            </w:pPr>
          </w:p>
          <w:p w14:paraId="01BE2C30" w14:textId="77777777" w:rsidR="00DC7B2F" w:rsidRDefault="00DC7B2F" w:rsidP="00F542B8">
            <w:pPr>
              <w:jc w:val="right"/>
              <w:rPr>
                <w:color w:val="000000"/>
                <w:sz w:val="18"/>
                <w:szCs w:val="18"/>
              </w:rPr>
            </w:pPr>
            <w:r>
              <w:rPr>
                <w:color w:val="000000"/>
                <w:sz w:val="18"/>
                <w:szCs w:val="18"/>
              </w:rPr>
              <w:t>58.041,43</w:t>
            </w:r>
          </w:p>
        </w:tc>
      </w:tr>
      <w:tr w:rsidR="00DC7B2F" w14:paraId="1A3E31F4" w14:textId="77777777" w:rsidTr="006D6718">
        <w:trPr>
          <w:trHeight w:val="720"/>
        </w:trPr>
        <w:tc>
          <w:tcPr>
            <w:tcW w:w="14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F16B6C8" w14:textId="77777777" w:rsidR="00DC7B2F" w:rsidRDefault="00DC7B2F" w:rsidP="00F542B8">
            <w:pPr>
              <w:rPr>
                <w:sz w:val="18"/>
                <w:szCs w:val="18"/>
              </w:rPr>
            </w:pPr>
          </w:p>
        </w:tc>
        <w:tc>
          <w:tcPr>
            <w:tcW w:w="2693" w:type="dxa"/>
            <w:vMerge/>
            <w:tcBorders>
              <w:top w:val="nil"/>
              <w:left w:val="single" w:sz="4" w:space="0" w:color="auto"/>
              <w:bottom w:val="single" w:sz="4" w:space="0" w:color="000000"/>
              <w:right w:val="single" w:sz="4" w:space="0" w:color="auto"/>
            </w:tcBorders>
            <w:vAlign w:val="center"/>
            <w:hideMark/>
          </w:tcPr>
          <w:p w14:paraId="256F0B9F" w14:textId="77777777" w:rsidR="00DC7B2F" w:rsidRDefault="00DC7B2F" w:rsidP="00F542B8">
            <w:pPr>
              <w:rPr>
                <w:color w:val="000000"/>
                <w:sz w:val="18"/>
                <w:szCs w:val="18"/>
              </w:rPr>
            </w:pPr>
          </w:p>
        </w:tc>
        <w:tc>
          <w:tcPr>
            <w:tcW w:w="5953" w:type="dxa"/>
            <w:tcBorders>
              <w:top w:val="nil"/>
              <w:left w:val="nil"/>
              <w:bottom w:val="single" w:sz="4" w:space="0" w:color="auto"/>
              <w:right w:val="single" w:sz="4" w:space="0" w:color="auto"/>
            </w:tcBorders>
            <w:vAlign w:val="center"/>
            <w:hideMark/>
          </w:tcPr>
          <w:p w14:paraId="301D9B12" w14:textId="77777777" w:rsidR="00DC7B2F" w:rsidRDefault="00DC7B2F" w:rsidP="00F542B8">
            <w:pPr>
              <w:rPr>
                <w:color w:val="000000"/>
                <w:sz w:val="18"/>
                <w:szCs w:val="18"/>
              </w:rPr>
            </w:pPr>
            <w:r>
              <w:rPr>
                <w:color w:val="000000"/>
                <w:sz w:val="18"/>
                <w:szCs w:val="18"/>
              </w:rPr>
              <w:t>Popravak kanalizacijskih poklopaca u prometnicama cca 90 komada.</w:t>
            </w:r>
            <w:r>
              <w:rPr>
                <w:color w:val="000000"/>
                <w:sz w:val="18"/>
                <w:szCs w:val="18"/>
              </w:rPr>
              <w:br/>
            </w:r>
            <w:proofErr w:type="spellStart"/>
            <w:r>
              <w:rPr>
                <w:color w:val="000000"/>
                <w:sz w:val="18"/>
                <w:szCs w:val="18"/>
              </w:rPr>
              <w:t>Postoječe</w:t>
            </w:r>
            <w:proofErr w:type="spellEnd"/>
            <w:r>
              <w:rPr>
                <w:color w:val="000000"/>
                <w:sz w:val="18"/>
                <w:szCs w:val="18"/>
              </w:rPr>
              <w:t xml:space="preserve"> poklopce koji su utonuli potrebno sanirati na način da se izradi novi </w:t>
            </w:r>
            <w:proofErr w:type="spellStart"/>
            <w:r>
              <w:rPr>
                <w:color w:val="000000"/>
                <w:sz w:val="18"/>
                <w:szCs w:val="18"/>
              </w:rPr>
              <w:t>rasteretni</w:t>
            </w:r>
            <w:proofErr w:type="spellEnd"/>
            <w:r>
              <w:rPr>
                <w:color w:val="000000"/>
                <w:sz w:val="18"/>
                <w:szCs w:val="18"/>
              </w:rPr>
              <w:t xml:space="preserve"> prsten, a poklopac staviti u niveletu prometnice.</w:t>
            </w:r>
          </w:p>
        </w:tc>
        <w:tc>
          <w:tcPr>
            <w:tcW w:w="1418" w:type="dxa"/>
            <w:tcBorders>
              <w:top w:val="nil"/>
              <w:left w:val="nil"/>
              <w:bottom w:val="single" w:sz="4" w:space="0" w:color="auto"/>
              <w:right w:val="single" w:sz="4" w:space="0" w:color="auto"/>
            </w:tcBorders>
            <w:noWrap/>
            <w:vAlign w:val="center"/>
            <w:hideMark/>
          </w:tcPr>
          <w:p w14:paraId="7AD2BFE0" w14:textId="77777777" w:rsidR="00DC7B2F" w:rsidRDefault="00DC7B2F" w:rsidP="00F542B8">
            <w:pPr>
              <w:jc w:val="right"/>
              <w:rPr>
                <w:color w:val="000000"/>
                <w:sz w:val="18"/>
                <w:szCs w:val="18"/>
              </w:rPr>
            </w:pPr>
            <w:r>
              <w:rPr>
                <w:color w:val="000000"/>
                <w:sz w:val="18"/>
                <w:szCs w:val="18"/>
              </w:rPr>
              <w:t xml:space="preserve">              150.000,00 kn </w:t>
            </w:r>
          </w:p>
        </w:tc>
        <w:tc>
          <w:tcPr>
            <w:tcW w:w="1559" w:type="dxa"/>
            <w:vMerge/>
            <w:tcBorders>
              <w:top w:val="nil"/>
              <w:left w:val="single" w:sz="4" w:space="0" w:color="auto"/>
              <w:bottom w:val="single" w:sz="4" w:space="0" w:color="000000"/>
              <w:right w:val="single" w:sz="4" w:space="0" w:color="auto"/>
            </w:tcBorders>
            <w:vAlign w:val="center"/>
            <w:hideMark/>
          </w:tcPr>
          <w:p w14:paraId="0217F960" w14:textId="77777777" w:rsidR="00DC7B2F" w:rsidRDefault="00DC7B2F" w:rsidP="00F542B8">
            <w:pPr>
              <w:rPr>
                <w:color w:val="000000"/>
                <w:sz w:val="18"/>
                <w:szCs w:val="18"/>
              </w:rPr>
            </w:pPr>
          </w:p>
        </w:tc>
        <w:tc>
          <w:tcPr>
            <w:tcW w:w="1559" w:type="dxa"/>
            <w:tcBorders>
              <w:top w:val="nil"/>
              <w:left w:val="single" w:sz="4" w:space="0" w:color="auto"/>
              <w:bottom w:val="single" w:sz="4" w:space="0" w:color="000000"/>
              <w:right w:val="single" w:sz="4" w:space="0" w:color="auto"/>
            </w:tcBorders>
          </w:tcPr>
          <w:p w14:paraId="6CC69B3C" w14:textId="77777777" w:rsidR="00DC7B2F" w:rsidRDefault="00DC7B2F" w:rsidP="00F542B8">
            <w:pPr>
              <w:jc w:val="right"/>
              <w:rPr>
                <w:color w:val="000000"/>
                <w:sz w:val="18"/>
                <w:szCs w:val="18"/>
              </w:rPr>
            </w:pPr>
          </w:p>
        </w:tc>
      </w:tr>
      <w:tr w:rsidR="00DC7B2F" w14:paraId="777E2D28" w14:textId="77777777" w:rsidTr="006D6718">
        <w:trPr>
          <w:trHeight w:val="720"/>
        </w:trPr>
        <w:tc>
          <w:tcPr>
            <w:tcW w:w="144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0F306F" w14:textId="77777777" w:rsidR="00DC7B2F" w:rsidRDefault="00DC7B2F" w:rsidP="00F542B8">
            <w:pPr>
              <w:jc w:val="center"/>
              <w:rPr>
                <w:sz w:val="18"/>
                <w:szCs w:val="18"/>
              </w:rPr>
            </w:pPr>
            <w:r>
              <w:rPr>
                <w:sz w:val="18"/>
                <w:szCs w:val="18"/>
              </w:rPr>
              <w:t>41298</w:t>
            </w:r>
          </w:p>
        </w:tc>
        <w:tc>
          <w:tcPr>
            <w:tcW w:w="2693" w:type="dxa"/>
            <w:tcBorders>
              <w:top w:val="nil"/>
              <w:left w:val="nil"/>
              <w:bottom w:val="single" w:sz="4" w:space="0" w:color="auto"/>
              <w:right w:val="single" w:sz="4" w:space="0" w:color="auto"/>
            </w:tcBorders>
            <w:vAlign w:val="center"/>
            <w:hideMark/>
          </w:tcPr>
          <w:p w14:paraId="64C20783" w14:textId="77777777" w:rsidR="00DC7B2F" w:rsidRDefault="00DC7B2F" w:rsidP="00F542B8">
            <w:pPr>
              <w:rPr>
                <w:color w:val="000000"/>
                <w:sz w:val="18"/>
                <w:szCs w:val="18"/>
              </w:rPr>
            </w:pPr>
            <w:r>
              <w:rPr>
                <w:color w:val="000000"/>
                <w:sz w:val="18"/>
                <w:szCs w:val="18"/>
              </w:rPr>
              <w:t>Usluge tekućeg održavanja poslovnih objekata</w:t>
            </w:r>
          </w:p>
        </w:tc>
        <w:tc>
          <w:tcPr>
            <w:tcW w:w="5953" w:type="dxa"/>
            <w:tcBorders>
              <w:top w:val="nil"/>
              <w:left w:val="nil"/>
              <w:bottom w:val="single" w:sz="4" w:space="0" w:color="auto"/>
              <w:right w:val="single" w:sz="4" w:space="0" w:color="auto"/>
            </w:tcBorders>
            <w:vAlign w:val="center"/>
            <w:hideMark/>
          </w:tcPr>
          <w:p w14:paraId="02A709BB" w14:textId="77777777" w:rsidR="00DC7B2F" w:rsidRDefault="00DC7B2F" w:rsidP="00F542B8">
            <w:pPr>
              <w:rPr>
                <w:color w:val="000000"/>
                <w:sz w:val="18"/>
                <w:szCs w:val="18"/>
              </w:rPr>
            </w:pPr>
            <w:r>
              <w:rPr>
                <w:color w:val="000000"/>
                <w:sz w:val="18"/>
                <w:szCs w:val="18"/>
              </w:rPr>
              <w:t>Tekuće održavanje na poslovnim objektima sitni obrtnički radovi (soboslikarski i keramičarski radovi) na poslovnoj zgradi u Dugom Selu.</w:t>
            </w:r>
          </w:p>
        </w:tc>
        <w:tc>
          <w:tcPr>
            <w:tcW w:w="1418" w:type="dxa"/>
            <w:tcBorders>
              <w:top w:val="nil"/>
              <w:left w:val="nil"/>
              <w:bottom w:val="single" w:sz="4" w:space="0" w:color="auto"/>
              <w:right w:val="single" w:sz="4" w:space="0" w:color="auto"/>
            </w:tcBorders>
            <w:noWrap/>
            <w:vAlign w:val="center"/>
            <w:hideMark/>
          </w:tcPr>
          <w:p w14:paraId="5D2CF5F1" w14:textId="77777777" w:rsidR="00DC7B2F" w:rsidRDefault="00DC7B2F" w:rsidP="00F542B8">
            <w:pPr>
              <w:jc w:val="right"/>
              <w:rPr>
                <w:color w:val="000000"/>
                <w:sz w:val="18"/>
                <w:szCs w:val="18"/>
              </w:rPr>
            </w:pPr>
            <w:r>
              <w:rPr>
                <w:color w:val="000000"/>
                <w:sz w:val="18"/>
                <w:szCs w:val="18"/>
              </w:rPr>
              <w:t xml:space="preserve">                25.000,00 kn </w:t>
            </w:r>
          </w:p>
        </w:tc>
        <w:tc>
          <w:tcPr>
            <w:tcW w:w="1559" w:type="dxa"/>
            <w:tcBorders>
              <w:top w:val="nil"/>
              <w:left w:val="nil"/>
              <w:bottom w:val="single" w:sz="4" w:space="0" w:color="auto"/>
              <w:right w:val="single" w:sz="4" w:space="0" w:color="auto"/>
            </w:tcBorders>
            <w:noWrap/>
            <w:vAlign w:val="center"/>
            <w:hideMark/>
          </w:tcPr>
          <w:p w14:paraId="20E4026F" w14:textId="77777777" w:rsidR="00DC7B2F" w:rsidRDefault="00DC7B2F" w:rsidP="00F542B8">
            <w:pPr>
              <w:jc w:val="right"/>
              <w:rPr>
                <w:color w:val="000000"/>
                <w:sz w:val="18"/>
                <w:szCs w:val="18"/>
              </w:rPr>
            </w:pPr>
            <w:r>
              <w:rPr>
                <w:color w:val="000000"/>
                <w:sz w:val="18"/>
                <w:szCs w:val="18"/>
              </w:rPr>
              <w:t xml:space="preserve">             25.000,00 </w:t>
            </w:r>
          </w:p>
        </w:tc>
        <w:tc>
          <w:tcPr>
            <w:tcW w:w="1559" w:type="dxa"/>
            <w:tcBorders>
              <w:top w:val="nil"/>
              <w:left w:val="nil"/>
              <w:bottom w:val="single" w:sz="4" w:space="0" w:color="auto"/>
              <w:right w:val="single" w:sz="4" w:space="0" w:color="auto"/>
            </w:tcBorders>
          </w:tcPr>
          <w:p w14:paraId="663E2BAC" w14:textId="77777777" w:rsidR="00DC7B2F" w:rsidRDefault="00DC7B2F" w:rsidP="00F542B8">
            <w:pPr>
              <w:jc w:val="right"/>
              <w:rPr>
                <w:color w:val="000000"/>
                <w:sz w:val="18"/>
                <w:szCs w:val="18"/>
              </w:rPr>
            </w:pPr>
          </w:p>
          <w:p w14:paraId="7A1E4D08" w14:textId="77777777" w:rsidR="00DC7B2F" w:rsidRDefault="00DC7B2F" w:rsidP="00F542B8">
            <w:pPr>
              <w:jc w:val="right"/>
              <w:rPr>
                <w:color w:val="000000"/>
                <w:sz w:val="18"/>
                <w:szCs w:val="18"/>
              </w:rPr>
            </w:pPr>
          </w:p>
        </w:tc>
      </w:tr>
      <w:tr w:rsidR="00DC7B2F" w14:paraId="7F42A76D" w14:textId="77777777" w:rsidTr="006D6718">
        <w:trPr>
          <w:trHeight w:val="480"/>
        </w:trPr>
        <w:tc>
          <w:tcPr>
            <w:tcW w:w="14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E973E1C" w14:textId="77777777" w:rsidR="00DC7B2F" w:rsidRDefault="00DC7B2F" w:rsidP="00F542B8">
            <w:pPr>
              <w:jc w:val="center"/>
              <w:rPr>
                <w:sz w:val="18"/>
                <w:szCs w:val="18"/>
              </w:rPr>
            </w:pPr>
            <w:r>
              <w:rPr>
                <w:sz w:val="18"/>
                <w:szCs w:val="18"/>
              </w:rPr>
              <w:t>400070ze</w:t>
            </w:r>
          </w:p>
        </w:tc>
        <w:tc>
          <w:tcPr>
            <w:tcW w:w="2693" w:type="dxa"/>
            <w:tcBorders>
              <w:top w:val="nil"/>
              <w:left w:val="nil"/>
              <w:bottom w:val="single" w:sz="4" w:space="0" w:color="auto"/>
              <w:right w:val="nil"/>
            </w:tcBorders>
            <w:vAlign w:val="center"/>
            <w:hideMark/>
          </w:tcPr>
          <w:p w14:paraId="4B368546" w14:textId="77777777" w:rsidR="00DC7B2F" w:rsidRDefault="00DC7B2F" w:rsidP="00F542B8">
            <w:pPr>
              <w:rPr>
                <w:sz w:val="18"/>
                <w:szCs w:val="18"/>
              </w:rPr>
            </w:pPr>
            <w:r>
              <w:rPr>
                <w:sz w:val="18"/>
                <w:szCs w:val="18"/>
              </w:rPr>
              <w:t>Materijal za investicijsko održavanje vodovodne mreže</w:t>
            </w:r>
          </w:p>
        </w:tc>
        <w:tc>
          <w:tcPr>
            <w:tcW w:w="5953" w:type="dxa"/>
            <w:tcBorders>
              <w:top w:val="nil"/>
              <w:left w:val="single" w:sz="4" w:space="0" w:color="auto"/>
              <w:bottom w:val="single" w:sz="4" w:space="0" w:color="auto"/>
              <w:right w:val="single" w:sz="4" w:space="0" w:color="auto"/>
            </w:tcBorders>
            <w:vAlign w:val="center"/>
            <w:hideMark/>
          </w:tcPr>
          <w:p w14:paraId="05A3A4C0" w14:textId="77777777" w:rsidR="00DC7B2F" w:rsidRDefault="00DC7B2F" w:rsidP="00F542B8">
            <w:pPr>
              <w:rPr>
                <w:color w:val="000000"/>
                <w:sz w:val="18"/>
                <w:szCs w:val="18"/>
              </w:rPr>
            </w:pPr>
            <w:r>
              <w:rPr>
                <w:color w:val="000000"/>
                <w:sz w:val="18"/>
                <w:szCs w:val="18"/>
              </w:rPr>
              <w:t>Materijal potreban za rekonstrukciju vodoopskrbnih cjevovoda radi dotrajalosti.</w:t>
            </w:r>
          </w:p>
        </w:tc>
        <w:tc>
          <w:tcPr>
            <w:tcW w:w="1418" w:type="dxa"/>
            <w:tcBorders>
              <w:top w:val="nil"/>
              <w:left w:val="nil"/>
              <w:bottom w:val="single" w:sz="4" w:space="0" w:color="auto"/>
              <w:right w:val="single" w:sz="4" w:space="0" w:color="auto"/>
            </w:tcBorders>
            <w:noWrap/>
            <w:vAlign w:val="center"/>
            <w:hideMark/>
          </w:tcPr>
          <w:p w14:paraId="71F416D0" w14:textId="77777777" w:rsidR="00DC7B2F" w:rsidRDefault="00DC7B2F" w:rsidP="00F542B8">
            <w:pPr>
              <w:jc w:val="right"/>
              <w:rPr>
                <w:color w:val="000000"/>
                <w:sz w:val="18"/>
                <w:szCs w:val="18"/>
              </w:rPr>
            </w:pPr>
            <w:r>
              <w:rPr>
                <w:color w:val="000000"/>
                <w:sz w:val="18"/>
                <w:szCs w:val="18"/>
              </w:rPr>
              <w:t xml:space="preserve">                80.000,00 kn </w:t>
            </w:r>
          </w:p>
        </w:tc>
        <w:tc>
          <w:tcPr>
            <w:tcW w:w="1559" w:type="dxa"/>
            <w:tcBorders>
              <w:top w:val="nil"/>
              <w:left w:val="nil"/>
              <w:bottom w:val="nil"/>
              <w:right w:val="single" w:sz="4" w:space="0" w:color="auto"/>
            </w:tcBorders>
            <w:noWrap/>
            <w:vAlign w:val="center"/>
            <w:hideMark/>
          </w:tcPr>
          <w:p w14:paraId="3C1C2B30" w14:textId="77777777" w:rsidR="00DC7B2F" w:rsidRDefault="00DC7B2F" w:rsidP="00F542B8">
            <w:pPr>
              <w:jc w:val="right"/>
              <w:rPr>
                <w:color w:val="000000"/>
                <w:sz w:val="18"/>
                <w:szCs w:val="18"/>
              </w:rPr>
            </w:pPr>
            <w:r>
              <w:rPr>
                <w:color w:val="000000"/>
                <w:sz w:val="18"/>
                <w:szCs w:val="18"/>
              </w:rPr>
              <w:t xml:space="preserve">        80.000,00 kn </w:t>
            </w:r>
          </w:p>
        </w:tc>
        <w:tc>
          <w:tcPr>
            <w:tcW w:w="1559" w:type="dxa"/>
            <w:tcBorders>
              <w:top w:val="nil"/>
              <w:left w:val="nil"/>
              <w:bottom w:val="nil"/>
              <w:right w:val="single" w:sz="4" w:space="0" w:color="auto"/>
            </w:tcBorders>
          </w:tcPr>
          <w:p w14:paraId="1FB1B392" w14:textId="77777777" w:rsidR="00DC7B2F" w:rsidRDefault="00DC7B2F" w:rsidP="00F542B8">
            <w:pPr>
              <w:jc w:val="right"/>
              <w:rPr>
                <w:color w:val="000000"/>
                <w:sz w:val="18"/>
                <w:szCs w:val="18"/>
              </w:rPr>
            </w:pPr>
            <w:r>
              <w:rPr>
                <w:color w:val="000000"/>
                <w:sz w:val="18"/>
                <w:szCs w:val="18"/>
              </w:rPr>
              <w:t>7.079,70</w:t>
            </w:r>
          </w:p>
        </w:tc>
      </w:tr>
      <w:tr w:rsidR="00DC7B2F" w14:paraId="305E403B" w14:textId="77777777" w:rsidTr="006D6718">
        <w:trPr>
          <w:trHeight w:val="480"/>
        </w:trPr>
        <w:tc>
          <w:tcPr>
            <w:tcW w:w="14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B1DF410" w14:textId="77777777" w:rsidR="00DC7B2F" w:rsidRDefault="00DC7B2F" w:rsidP="00F542B8">
            <w:pPr>
              <w:jc w:val="center"/>
              <w:rPr>
                <w:sz w:val="18"/>
                <w:szCs w:val="18"/>
              </w:rPr>
            </w:pPr>
            <w:r>
              <w:rPr>
                <w:sz w:val="18"/>
                <w:szCs w:val="18"/>
              </w:rPr>
              <w:t>400074ze</w:t>
            </w:r>
          </w:p>
        </w:tc>
        <w:tc>
          <w:tcPr>
            <w:tcW w:w="2693" w:type="dxa"/>
            <w:tcBorders>
              <w:top w:val="nil"/>
              <w:left w:val="nil"/>
              <w:bottom w:val="single" w:sz="4" w:space="0" w:color="auto"/>
              <w:right w:val="nil"/>
            </w:tcBorders>
            <w:vAlign w:val="center"/>
            <w:hideMark/>
          </w:tcPr>
          <w:p w14:paraId="0728E035" w14:textId="77777777" w:rsidR="00DC7B2F" w:rsidRDefault="00DC7B2F" w:rsidP="00F542B8">
            <w:pPr>
              <w:rPr>
                <w:sz w:val="18"/>
                <w:szCs w:val="18"/>
              </w:rPr>
            </w:pPr>
            <w:r>
              <w:rPr>
                <w:sz w:val="18"/>
                <w:szCs w:val="18"/>
              </w:rPr>
              <w:t>Materijal za  održavanje vodovodnih priključaka</w:t>
            </w:r>
          </w:p>
        </w:tc>
        <w:tc>
          <w:tcPr>
            <w:tcW w:w="5953" w:type="dxa"/>
            <w:tcBorders>
              <w:top w:val="nil"/>
              <w:left w:val="single" w:sz="4" w:space="0" w:color="auto"/>
              <w:bottom w:val="single" w:sz="4" w:space="0" w:color="auto"/>
              <w:right w:val="single" w:sz="4" w:space="0" w:color="auto"/>
            </w:tcBorders>
            <w:vAlign w:val="center"/>
            <w:hideMark/>
          </w:tcPr>
          <w:p w14:paraId="462E154A" w14:textId="77777777" w:rsidR="00DC7B2F" w:rsidRDefault="00DC7B2F" w:rsidP="00F542B8">
            <w:pPr>
              <w:rPr>
                <w:color w:val="000000"/>
                <w:sz w:val="18"/>
                <w:szCs w:val="18"/>
              </w:rPr>
            </w:pPr>
            <w:r>
              <w:rPr>
                <w:color w:val="000000"/>
                <w:sz w:val="18"/>
                <w:szCs w:val="18"/>
              </w:rPr>
              <w:t>Materijal potreban za održavanje vodovodnih priključaka cca 1.500 komada</w:t>
            </w:r>
          </w:p>
        </w:tc>
        <w:tc>
          <w:tcPr>
            <w:tcW w:w="1418" w:type="dxa"/>
            <w:tcBorders>
              <w:top w:val="nil"/>
              <w:left w:val="nil"/>
              <w:bottom w:val="single" w:sz="4" w:space="0" w:color="auto"/>
              <w:right w:val="single" w:sz="4" w:space="0" w:color="auto"/>
            </w:tcBorders>
            <w:noWrap/>
            <w:vAlign w:val="center"/>
            <w:hideMark/>
          </w:tcPr>
          <w:p w14:paraId="70F38F06" w14:textId="77777777" w:rsidR="00DC7B2F" w:rsidRDefault="00DC7B2F" w:rsidP="00F542B8">
            <w:pPr>
              <w:jc w:val="right"/>
              <w:rPr>
                <w:color w:val="000000"/>
                <w:sz w:val="18"/>
                <w:szCs w:val="18"/>
              </w:rPr>
            </w:pPr>
            <w:r>
              <w:rPr>
                <w:color w:val="000000"/>
                <w:sz w:val="18"/>
                <w:szCs w:val="18"/>
              </w:rPr>
              <w:t xml:space="preserve">              100.000,00 kn </w:t>
            </w:r>
          </w:p>
        </w:tc>
        <w:tc>
          <w:tcPr>
            <w:tcW w:w="1559" w:type="dxa"/>
            <w:tcBorders>
              <w:top w:val="single" w:sz="4" w:space="0" w:color="auto"/>
              <w:left w:val="nil"/>
              <w:bottom w:val="single" w:sz="4" w:space="0" w:color="auto"/>
              <w:right w:val="single" w:sz="4" w:space="0" w:color="auto"/>
            </w:tcBorders>
            <w:noWrap/>
            <w:vAlign w:val="center"/>
            <w:hideMark/>
          </w:tcPr>
          <w:p w14:paraId="4AC2BC89" w14:textId="77777777" w:rsidR="00DC7B2F" w:rsidRDefault="00DC7B2F" w:rsidP="00F542B8">
            <w:pPr>
              <w:jc w:val="right"/>
              <w:rPr>
                <w:color w:val="000000"/>
                <w:sz w:val="18"/>
                <w:szCs w:val="18"/>
              </w:rPr>
            </w:pPr>
            <w:r>
              <w:rPr>
                <w:color w:val="000000"/>
                <w:sz w:val="18"/>
                <w:szCs w:val="18"/>
              </w:rPr>
              <w:t xml:space="preserve">           100.000,00 </w:t>
            </w:r>
          </w:p>
        </w:tc>
        <w:tc>
          <w:tcPr>
            <w:tcW w:w="1559" w:type="dxa"/>
            <w:tcBorders>
              <w:top w:val="single" w:sz="4" w:space="0" w:color="auto"/>
              <w:left w:val="nil"/>
              <w:bottom w:val="single" w:sz="4" w:space="0" w:color="auto"/>
              <w:right w:val="single" w:sz="4" w:space="0" w:color="auto"/>
            </w:tcBorders>
          </w:tcPr>
          <w:p w14:paraId="2BC7A837" w14:textId="77777777" w:rsidR="00DC7B2F" w:rsidRDefault="00DC7B2F" w:rsidP="00F542B8">
            <w:pPr>
              <w:jc w:val="right"/>
              <w:rPr>
                <w:color w:val="000000"/>
                <w:sz w:val="18"/>
                <w:szCs w:val="18"/>
              </w:rPr>
            </w:pPr>
          </w:p>
          <w:p w14:paraId="258D14A8" w14:textId="77777777" w:rsidR="00DC7B2F" w:rsidRDefault="00DC7B2F" w:rsidP="00F542B8">
            <w:pPr>
              <w:jc w:val="right"/>
              <w:rPr>
                <w:color w:val="000000"/>
                <w:sz w:val="18"/>
                <w:szCs w:val="18"/>
              </w:rPr>
            </w:pPr>
            <w:r>
              <w:rPr>
                <w:color w:val="000000"/>
                <w:sz w:val="18"/>
                <w:szCs w:val="18"/>
              </w:rPr>
              <w:t>145.517,94</w:t>
            </w:r>
          </w:p>
        </w:tc>
      </w:tr>
      <w:tr w:rsidR="00DC7B2F" w14:paraId="7AC53A1D" w14:textId="77777777" w:rsidTr="006D6718">
        <w:trPr>
          <w:trHeight w:val="480"/>
        </w:trPr>
        <w:tc>
          <w:tcPr>
            <w:tcW w:w="14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2AD2F10D" w14:textId="77777777" w:rsidR="00DC7B2F" w:rsidRDefault="00DC7B2F" w:rsidP="00F542B8">
            <w:pPr>
              <w:jc w:val="center"/>
              <w:rPr>
                <w:sz w:val="18"/>
                <w:szCs w:val="18"/>
              </w:rPr>
            </w:pPr>
            <w:r>
              <w:rPr>
                <w:sz w:val="18"/>
                <w:szCs w:val="18"/>
              </w:rPr>
              <w:t>400075ze</w:t>
            </w:r>
          </w:p>
        </w:tc>
        <w:tc>
          <w:tcPr>
            <w:tcW w:w="2693" w:type="dxa"/>
            <w:tcBorders>
              <w:top w:val="nil"/>
              <w:left w:val="nil"/>
              <w:bottom w:val="single" w:sz="4" w:space="0" w:color="auto"/>
              <w:right w:val="nil"/>
            </w:tcBorders>
            <w:vAlign w:val="center"/>
            <w:hideMark/>
          </w:tcPr>
          <w:p w14:paraId="79763C7C" w14:textId="77777777" w:rsidR="00DC7B2F" w:rsidRDefault="00DC7B2F" w:rsidP="00F542B8">
            <w:pPr>
              <w:rPr>
                <w:sz w:val="18"/>
                <w:szCs w:val="18"/>
              </w:rPr>
            </w:pPr>
            <w:r>
              <w:rPr>
                <w:sz w:val="18"/>
                <w:szCs w:val="18"/>
              </w:rPr>
              <w:t>Materijal za promjenu vodomjernih setova i vodomjera</w:t>
            </w:r>
          </w:p>
        </w:tc>
        <w:tc>
          <w:tcPr>
            <w:tcW w:w="5953" w:type="dxa"/>
            <w:tcBorders>
              <w:top w:val="nil"/>
              <w:left w:val="single" w:sz="4" w:space="0" w:color="auto"/>
              <w:bottom w:val="single" w:sz="4" w:space="0" w:color="auto"/>
              <w:right w:val="single" w:sz="4" w:space="0" w:color="auto"/>
            </w:tcBorders>
            <w:vAlign w:val="center"/>
            <w:hideMark/>
          </w:tcPr>
          <w:p w14:paraId="47FB6D2A" w14:textId="77777777" w:rsidR="00DC7B2F" w:rsidRDefault="00DC7B2F" w:rsidP="00F542B8">
            <w:pPr>
              <w:rPr>
                <w:color w:val="000000"/>
                <w:sz w:val="18"/>
                <w:szCs w:val="18"/>
              </w:rPr>
            </w:pPr>
            <w:r>
              <w:rPr>
                <w:color w:val="000000"/>
                <w:sz w:val="18"/>
                <w:szCs w:val="18"/>
              </w:rPr>
              <w:t>Vodovodni materijal koji se koristi prilikom zamjene vodomjera cca 3.500 komada</w:t>
            </w:r>
          </w:p>
        </w:tc>
        <w:tc>
          <w:tcPr>
            <w:tcW w:w="1418" w:type="dxa"/>
            <w:tcBorders>
              <w:top w:val="nil"/>
              <w:left w:val="nil"/>
              <w:bottom w:val="single" w:sz="4" w:space="0" w:color="auto"/>
              <w:right w:val="single" w:sz="4" w:space="0" w:color="auto"/>
            </w:tcBorders>
            <w:noWrap/>
            <w:vAlign w:val="center"/>
            <w:hideMark/>
          </w:tcPr>
          <w:p w14:paraId="1397B183" w14:textId="77777777" w:rsidR="00DC7B2F" w:rsidRDefault="00DC7B2F" w:rsidP="00F542B8">
            <w:pPr>
              <w:jc w:val="right"/>
              <w:rPr>
                <w:color w:val="000000"/>
                <w:sz w:val="18"/>
                <w:szCs w:val="18"/>
              </w:rPr>
            </w:pPr>
            <w:r>
              <w:rPr>
                <w:color w:val="000000"/>
                <w:sz w:val="18"/>
                <w:szCs w:val="18"/>
              </w:rPr>
              <w:t xml:space="preserve">              400.000,00 kn </w:t>
            </w:r>
          </w:p>
        </w:tc>
        <w:tc>
          <w:tcPr>
            <w:tcW w:w="1559" w:type="dxa"/>
            <w:tcBorders>
              <w:top w:val="nil"/>
              <w:left w:val="nil"/>
              <w:bottom w:val="single" w:sz="4" w:space="0" w:color="auto"/>
              <w:right w:val="single" w:sz="4" w:space="0" w:color="auto"/>
            </w:tcBorders>
            <w:noWrap/>
            <w:vAlign w:val="center"/>
            <w:hideMark/>
          </w:tcPr>
          <w:p w14:paraId="3D81AC7B" w14:textId="77777777" w:rsidR="00DC7B2F" w:rsidRDefault="00DC7B2F" w:rsidP="00F542B8">
            <w:pPr>
              <w:jc w:val="right"/>
              <w:rPr>
                <w:color w:val="000000"/>
                <w:sz w:val="18"/>
                <w:szCs w:val="18"/>
              </w:rPr>
            </w:pPr>
            <w:r>
              <w:rPr>
                <w:color w:val="000000"/>
                <w:sz w:val="18"/>
                <w:szCs w:val="18"/>
              </w:rPr>
              <w:t xml:space="preserve">           400.000,00 </w:t>
            </w:r>
          </w:p>
        </w:tc>
        <w:tc>
          <w:tcPr>
            <w:tcW w:w="1559" w:type="dxa"/>
            <w:tcBorders>
              <w:top w:val="nil"/>
              <w:left w:val="nil"/>
              <w:bottom w:val="single" w:sz="4" w:space="0" w:color="auto"/>
              <w:right w:val="single" w:sz="4" w:space="0" w:color="auto"/>
            </w:tcBorders>
          </w:tcPr>
          <w:p w14:paraId="32C2C5DF" w14:textId="77777777" w:rsidR="00DC7B2F" w:rsidRDefault="00DC7B2F" w:rsidP="00F542B8">
            <w:pPr>
              <w:jc w:val="right"/>
              <w:rPr>
                <w:color w:val="000000"/>
                <w:sz w:val="18"/>
                <w:szCs w:val="18"/>
              </w:rPr>
            </w:pPr>
          </w:p>
          <w:p w14:paraId="752DD805" w14:textId="77777777" w:rsidR="00DC7B2F" w:rsidRDefault="00DC7B2F" w:rsidP="00F542B8">
            <w:pPr>
              <w:jc w:val="right"/>
              <w:rPr>
                <w:color w:val="000000"/>
                <w:sz w:val="18"/>
                <w:szCs w:val="18"/>
              </w:rPr>
            </w:pPr>
            <w:r>
              <w:rPr>
                <w:color w:val="000000"/>
                <w:sz w:val="18"/>
                <w:szCs w:val="18"/>
              </w:rPr>
              <w:t>127.195,77</w:t>
            </w:r>
          </w:p>
        </w:tc>
      </w:tr>
      <w:tr w:rsidR="00DC7B2F" w14:paraId="1B2C8D64" w14:textId="77777777" w:rsidTr="006D6718">
        <w:trPr>
          <w:trHeight w:val="480"/>
        </w:trPr>
        <w:tc>
          <w:tcPr>
            <w:tcW w:w="14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7B5365F0" w14:textId="77777777" w:rsidR="00DC7B2F" w:rsidRDefault="00DC7B2F" w:rsidP="00F542B8">
            <w:pPr>
              <w:jc w:val="center"/>
              <w:rPr>
                <w:sz w:val="18"/>
                <w:szCs w:val="18"/>
              </w:rPr>
            </w:pPr>
            <w:r>
              <w:rPr>
                <w:sz w:val="18"/>
                <w:szCs w:val="18"/>
              </w:rPr>
              <w:t>400079ze</w:t>
            </w:r>
          </w:p>
        </w:tc>
        <w:tc>
          <w:tcPr>
            <w:tcW w:w="2693" w:type="dxa"/>
            <w:tcBorders>
              <w:top w:val="nil"/>
              <w:left w:val="nil"/>
              <w:bottom w:val="single" w:sz="4" w:space="0" w:color="auto"/>
              <w:right w:val="nil"/>
            </w:tcBorders>
            <w:vAlign w:val="center"/>
            <w:hideMark/>
          </w:tcPr>
          <w:p w14:paraId="497AAEAF" w14:textId="77777777" w:rsidR="00DC7B2F" w:rsidRDefault="00DC7B2F" w:rsidP="00F542B8">
            <w:pPr>
              <w:rPr>
                <w:sz w:val="18"/>
                <w:szCs w:val="18"/>
              </w:rPr>
            </w:pPr>
            <w:r>
              <w:rPr>
                <w:sz w:val="18"/>
                <w:szCs w:val="18"/>
              </w:rPr>
              <w:t>Materijal za održavanje vodosprema</w:t>
            </w:r>
          </w:p>
        </w:tc>
        <w:tc>
          <w:tcPr>
            <w:tcW w:w="5953" w:type="dxa"/>
            <w:tcBorders>
              <w:top w:val="nil"/>
              <w:left w:val="single" w:sz="4" w:space="0" w:color="auto"/>
              <w:bottom w:val="single" w:sz="4" w:space="0" w:color="auto"/>
              <w:right w:val="single" w:sz="4" w:space="0" w:color="auto"/>
            </w:tcBorders>
            <w:vAlign w:val="center"/>
            <w:hideMark/>
          </w:tcPr>
          <w:p w14:paraId="028C4B37" w14:textId="77777777" w:rsidR="00DC7B2F" w:rsidRDefault="00DC7B2F" w:rsidP="00F542B8">
            <w:pPr>
              <w:rPr>
                <w:color w:val="000000"/>
                <w:sz w:val="18"/>
                <w:szCs w:val="18"/>
              </w:rPr>
            </w:pPr>
            <w:r>
              <w:rPr>
                <w:color w:val="000000"/>
                <w:sz w:val="18"/>
                <w:szCs w:val="18"/>
              </w:rPr>
              <w:t>Vodovodni materijal koji se koristi prilikom održavanja vodosprema na cjelokupnom distributivnom području</w:t>
            </w:r>
          </w:p>
        </w:tc>
        <w:tc>
          <w:tcPr>
            <w:tcW w:w="1418" w:type="dxa"/>
            <w:tcBorders>
              <w:top w:val="nil"/>
              <w:left w:val="nil"/>
              <w:bottom w:val="single" w:sz="4" w:space="0" w:color="auto"/>
              <w:right w:val="single" w:sz="4" w:space="0" w:color="auto"/>
            </w:tcBorders>
            <w:noWrap/>
            <w:vAlign w:val="center"/>
            <w:hideMark/>
          </w:tcPr>
          <w:p w14:paraId="5B2E3613" w14:textId="77777777" w:rsidR="00DC7B2F" w:rsidRDefault="00DC7B2F" w:rsidP="00F542B8">
            <w:pPr>
              <w:jc w:val="right"/>
              <w:rPr>
                <w:color w:val="000000"/>
                <w:sz w:val="18"/>
                <w:szCs w:val="18"/>
              </w:rPr>
            </w:pPr>
            <w:r>
              <w:rPr>
                <w:color w:val="000000"/>
                <w:sz w:val="18"/>
                <w:szCs w:val="18"/>
              </w:rPr>
              <w:t xml:space="preserve">                10.000,00 kn </w:t>
            </w:r>
          </w:p>
        </w:tc>
        <w:tc>
          <w:tcPr>
            <w:tcW w:w="1559" w:type="dxa"/>
            <w:tcBorders>
              <w:top w:val="nil"/>
              <w:left w:val="nil"/>
              <w:bottom w:val="single" w:sz="4" w:space="0" w:color="auto"/>
              <w:right w:val="single" w:sz="4" w:space="0" w:color="auto"/>
            </w:tcBorders>
            <w:noWrap/>
            <w:vAlign w:val="center"/>
            <w:hideMark/>
          </w:tcPr>
          <w:p w14:paraId="16DD607B" w14:textId="77777777" w:rsidR="00DC7B2F" w:rsidRDefault="00DC7B2F" w:rsidP="00F542B8">
            <w:pPr>
              <w:jc w:val="right"/>
              <w:rPr>
                <w:color w:val="000000"/>
                <w:sz w:val="18"/>
                <w:szCs w:val="18"/>
              </w:rPr>
            </w:pPr>
            <w:r>
              <w:rPr>
                <w:color w:val="000000"/>
                <w:sz w:val="18"/>
                <w:szCs w:val="18"/>
              </w:rPr>
              <w:t xml:space="preserve">             10.000,00 </w:t>
            </w:r>
          </w:p>
        </w:tc>
        <w:tc>
          <w:tcPr>
            <w:tcW w:w="1559" w:type="dxa"/>
            <w:tcBorders>
              <w:top w:val="nil"/>
              <w:left w:val="nil"/>
              <w:bottom w:val="single" w:sz="4" w:space="0" w:color="auto"/>
              <w:right w:val="single" w:sz="4" w:space="0" w:color="auto"/>
            </w:tcBorders>
          </w:tcPr>
          <w:p w14:paraId="45CB168A" w14:textId="77777777" w:rsidR="00DC7B2F" w:rsidRDefault="00DC7B2F" w:rsidP="00F542B8">
            <w:pPr>
              <w:jc w:val="right"/>
              <w:rPr>
                <w:color w:val="000000"/>
                <w:sz w:val="18"/>
                <w:szCs w:val="18"/>
              </w:rPr>
            </w:pPr>
            <w:r>
              <w:rPr>
                <w:color w:val="000000"/>
                <w:sz w:val="18"/>
                <w:szCs w:val="18"/>
              </w:rPr>
              <w:t>8.667,00</w:t>
            </w:r>
          </w:p>
        </w:tc>
      </w:tr>
      <w:tr w:rsidR="00DC7B2F" w14:paraId="6725FC8A" w14:textId="77777777" w:rsidTr="000A30BE">
        <w:trPr>
          <w:trHeight w:val="480"/>
        </w:trPr>
        <w:tc>
          <w:tcPr>
            <w:tcW w:w="14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390654" w14:textId="77777777" w:rsidR="00DC7B2F" w:rsidRDefault="00DC7B2F" w:rsidP="00F542B8">
            <w:pPr>
              <w:jc w:val="center"/>
              <w:rPr>
                <w:sz w:val="18"/>
                <w:szCs w:val="18"/>
              </w:rPr>
            </w:pPr>
            <w:r>
              <w:rPr>
                <w:sz w:val="18"/>
                <w:szCs w:val="18"/>
              </w:rPr>
              <w:t>400791ze</w:t>
            </w:r>
          </w:p>
        </w:tc>
        <w:tc>
          <w:tcPr>
            <w:tcW w:w="2693" w:type="dxa"/>
            <w:tcBorders>
              <w:top w:val="nil"/>
              <w:left w:val="nil"/>
              <w:bottom w:val="single" w:sz="4" w:space="0" w:color="auto"/>
              <w:right w:val="nil"/>
            </w:tcBorders>
            <w:vAlign w:val="center"/>
            <w:hideMark/>
          </w:tcPr>
          <w:p w14:paraId="01B4858F" w14:textId="77777777" w:rsidR="00DC7B2F" w:rsidRDefault="00DC7B2F" w:rsidP="00F542B8">
            <w:pPr>
              <w:rPr>
                <w:sz w:val="18"/>
                <w:szCs w:val="18"/>
              </w:rPr>
            </w:pPr>
            <w:r>
              <w:rPr>
                <w:sz w:val="18"/>
                <w:szCs w:val="18"/>
              </w:rPr>
              <w:t>Materijal za održavanje kanalizacijskih priključaka</w:t>
            </w:r>
          </w:p>
        </w:tc>
        <w:tc>
          <w:tcPr>
            <w:tcW w:w="5953" w:type="dxa"/>
            <w:tcBorders>
              <w:top w:val="nil"/>
              <w:left w:val="single" w:sz="4" w:space="0" w:color="auto"/>
              <w:bottom w:val="single" w:sz="4" w:space="0" w:color="auto"/>
              <w:right w:val="single" w:sz="4" w:space="0" w:color="auto"/>
            </w:tcBorders>
            <w:vAlign w:val="center"/>
            <w:hideMark/>
          </w:tcPr>
          <w:p w14:paraId="0574658B" w14:textId="77777777" w:rsidR="00DC7B2F" w:rsidRDefault="00DC7B2F" w:rsidP="00F542B8">
            <w:pPr>
              <w:rPr>
                <w:color w:val="000000"/>
                <w:sz w:val="18"/>
                <w:szCs w:val="18"/>
              </w:rPr>
            </w:pPr>
            <w:r>
              <w:rPr>
                <w:color w:val="000000"/>
                <w:sz w:val="18"/>
                <w:szCs w:val="18"/>
              </w:rPr>
              <w:t>Materijal koji je potreban za održavanje priključaka na odvodnju cca 1.000 komada</w:t>
            </w:r>
          </w:p>
        </w:tc>
        <w:tc>
          <w:tcPr>
            <w:tcW w:w="1418" w:type="dxa"/>
            <w:tcBorders>
              <w:top w:val="nil"/>
              <w:left w:val="nil"/>
              <w:bottom w:val="single" w:sz="4" w:space="0" w:color="auto"/>
              <w:right w:val="single" w:sz="4" w:space="0" w:color="auto"/>
            </w:tcBorders>
            <w:noWrap/>
            <w:vAlign w:val="center"/>
            <w:hideMark/>
          </w:tcPr>
          <w:p w14:paraId="5D682784" w14:textId="77777777" w:rsidR="00DC7B2F" w:rsidRDefault="00DC7B2F" w:rsidP="00F542B8">
            <w:pPr>
              <w:jc w:val="right"/>
              <w:rPr>
                <w:color w:val="000000"/>
                <w:sz w:val="18"/>
                <w:szCs w:val="18"/>
              </w:rPr>
            </w:pPr>
            <w:r>
              <w:rPr>
                <w:color w:val="000000"/>
                <w:sz w:val="18"/>
                <w:szCs w:val="18"/>
              </w:rPr>
              <w:t xml:space="preserve">                20.000,00 kn </w:t>
            </w:r>
          </w:p>
        </w:tc>
        <w:tc>
          <w:tcPr>
            <w:tcW w:w="1559" w:type="dxa"/>
            <w:tcBorders>
              <w:top w:val="nil"/>
              <w:left w:val="nil"/>
              <w:bottom w:val="single" w:sz="4" w:space="0" w:color="auto"/>
              <w:right w:val="single" w:sz="4" w:space="0" w:color="auto"/>
            </w:tcBorders>
            <w:noWrap/>
            <w:vAlign w:val="center"/>
            <w:hideMark/>
          </w:tcPr>
          <w:p w14:paraId="7FC0CF40" w14:textId="77777777" w:rsidR="00DC7B2F" w:rsidRDefault="00DC7B2F" w:rsidP="00F542B8">
            <w:pPr>
              <w:jc w:val="right"/>
              <w:rPr>
                <w:color w:val="000000"/>
                <w:sz w:val="18"/>
                <w:szCs w:val="18"/>
              </w:rPr>
            </w:pPr>
            <w:r>
              <w:rPr>
                <w:color w:val="000000"/>
                <w:sz w:val="18"/>
                <w:szCs w:val="18"/>
              </w:rPr>
              <w:t xml:space="preserve">             20.000,00 </w:t>
            </w:r>
          </w:p>
        </w:tc>
        <w:tc>
          <w:tcPr>
            <w:tcW w:w="1559" w:type="dxa"/>
            <w:tcBorders>
              <w:top w:val="nil"/>
              <w:left w:val="nil"/>
              <w:bottom w:val="single" w:sz="4" w:space="0" w:color="auto"/>
              <w:right w:val="single" w:sz="4" w:space="0" w:color="auto"/>
            </w:tcBorders>
          </w:tcPr>
          <w:p w14:paraId="22DBD924" w14:textId="77777777" w:rsidR="00DC7B2F" w:rsidRDefault="00DC7B2F" w:rsidP="00F542B8">
            <w:pPr>
              <w:jc w:val="right"/>
              <w:rPr>
                <w:color w:val="000000"/>
                <w:sz w:val="18"/>
                <w:szCs w:val="18"/>
              </w:rPr>
            </w:pPr>
            <w:r>
              <w:rPr>
                <w:color w:val="000000"/>
                <w:sz w:val="18"/>
                <w:szCs w:val="18"/>
              </w:rPr>
              <w:t>3.521,18</w:t>
            </w:r>
          </w:p>
        </w:tc>
      </w:tr>
      <w:tr w:rsidR="00DC7B2F" w14:paraId="310D0CF9" w14:textId="77777777" w:rsidTr="000A30BE">
        <w:trPr>
          <w:trHeight w:val="255"/>
        </w:trPr>
        <w:tc>
          <w:tcPr>
            <w:tcW w:w="14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61865" w14:textId="77777777" w:rsidR="00DC7B2F" w:rsidRDefault="00DC7B2F" w:rsidP="00F542B8">
            <w:pPr>
              <w:jc w:val="center"/>
              <w:rPr>
                <w:sz w:val="18"/>
                <w:szCs w:val="18"/>
              </w:rPr>
            </w:pPr>
            <w:r>
              <w:rPr>
                <w:sz w:val="18"/>
                <w:szCs w:val="18"/>
              </w:rPr>
              <w:lastRenderedPageBreak/>
              <w:t>400792ze</w:t>
            </w:r>
          </w:p>
        </w:tc>
        <w:tc>
          <w:tcPr>
            <w:tcW w:w="2693" w:type="dxa"/>
            <w:tcBorders>
              <w:top w:val="single" w:sz="4" w:space="0" w:color="auto"/>
              <w:left w:val="nil"/>
              <w:bottom w:val="single" w:sz="4" w:space="0" w:color="auto"/>
              <w:right w:val="nil"/>
            </w:tcBorders>
            <w:vAlign w:val="center"/>
            <w:hideMark/>
          </w:tcPr>
          <w:p w14:paraId="7CF2A17F" w14:textId="77777777" w:rsidR="00DC7B2F" w:rsidRDefault="00DC7B2F" w:rsidP="00F542B8">
            <w:pPr>
              <w:rPr>
                <w:sz w:val="18"/>
                <w:szCs w:val="18"/>
              </w:rPr>
            </w:pPr>
            <w:r>
              <w:rPr>
                <w:sz w:val="18"/>
                <w:szCs w:val="18"/>
              </w:rPr>
              <w:t xml:space="preserve">Materijal za održavanje vakumskih stanica </w:t>
            </w:r>
          </w:p>
        </w:tc>
        <w:tc>
          <w:tcPr>
            <w:tcW w:w="5953" w:type="dxa"/>
            <w:tcBorders>
              <w:top w:val="single" w:sz="4" w:space="0" w:color="auto"/>
              <w:left w:val="single" w:sz="4" w:space="0" w:color="auto"/>
              <w:bottom w:val="single" w:sz="4" w:space="0" w:color="auto"/>
              <w:right w:val="single" w:sz="4" w:space="0" w:color="auto"/>
            </w:tcBorders>
            <w:vAlign w:val="center"/>
            <w:hideMark/>
          </w:tcPr>
          <w:p w14:paraId="032A77EE" w14:textId="77777777" w:rsidR="00DC7B2F" w:rsidRDefault="00DC7B2F" w:rsidP="00F542B8">
            <w:pPr>
              <w:rPr>
                <w:color w:val="000000"/>
                <w:sz w:val="18"/>
                <w:szCs w:val="18"/>
              </w:rPr>
            </w:pPr>
            <w:r>
              <w:rPr>
                <w:color w:val="000000"/>
                <w:sz w:val="18"/>
                <w:szCs w:val="18"/>
              </w:rPr>
              <w:t>Materijal za održavanje vakumske stanice sv. Helena</w:t>
            </w:r>
          </w:p>
        </w:tc>
        <w:tc>
          <w:tcPr>
            <w:tcW w:w="1418" w:type="dxa"/>
            <w:tcBorders>
              <w:top w:val="single" w:sz="4" w:space="0" w:color="auto"/>
              <w:left w:val="nil"/>
              <w:bottom w:val="single" w:sz="4" w:space="0" w:color="auto"/>
              <w:right w:val="single" w:sz="4" w:space="0" w:color="auto"/>
            </w:tcBorders>
            <w:noWrap/>
            <w:vAlign w:val="center"/>
            <w:hideMark/>
          </w:tcPr>
          <w:p w14:paraId="0F47A36E" w14:textId="77777777" w:rsidR="00DC7B2F" w:rsidRDefault="00DC7B2F" w:rsidP="00F542B8">
            <w:pPr>
              <w:jc w:val="right"/>
              <w:rPr>
                <w:color w:val="000000"/>
                <w:sz w:val="18"/>
                <w:szCs w:val="18"/>
              </w:rPr>
            </w:pPr>
            <w:r>
              <w:rPr>
                <w:color w:val="000000"/>
                <w:sz w:val="18"/>
                <w:szCs w:val="18"/>
              </w:rPr>
              <w:t xml:space="preserve">                  5.000,00 kn </w:t>
            </w:r>
          </w:p>
        </w:tc>
        <w:tc>
          <w:tcPr>
            <w:tcW w:w="1559" w:type="dxa"/>
            <w:tcBorders>
              <w:top w:val="single" w:sz="4" w:space="0" w:color="auto"/>
              <w:left w:val="nil"/>
              <w:bottom w:val="single" w:sz="4" w:space="0" w:color="auto"/>
              <w:right w:val="single" w:sz="4" w:space="0" w:color="auto"/>
            </w:tcBorders>
            <w:noWrap/>
            <w:vAlign w:val="center"/>
            <w:hideMark/>
          </w:tcPr>
          <w:p w14:paraId="4A556EC1" w14:textId="77777777" w:rsidR="00DC7B2F" w:rsidRDefault="00DC7B2F" w:rsidP="00F542B8">
            <w:pPr>
              <w:jc w:val="right"/>
              <w:rPr>
                <w:color w:val="000000"/>
                <w:sz w:val="18"/>
                <w:szCs w:val="18"/>
              </w:rPr>
            </w:pPr>
            <w:r>
              <w:rPr>
                <w:color w:val="000000"/>
                <w:sz w:val="18"/>
                <w:szCs w:val="18"/>
              </w:rPr>
              <w:t xml:space="preserve">               5.000,00 </w:t>
            </w:r>
          </w:p>
        </w:tc>
        <w:tc>
          <w:tcPr>
            <w:tcW w:w="1559" w:type="dxa"/>
            <w:tcBorders>
              <w:top w:val="single" w:sz="4" w:space="0" w:color="auto"/>
              <w:left w:val="nil"/>
              <w:bottom w:val="single" w:sz="4" w:space="0" w:color="auto"/>
              <w:right w:val="single" w:sz="4" w:space="0" w:color="auto"/>
            </w:tcBorders>
          </w:tcPr>
          <w:p w14:paraId="4A86D102" w14:textId="77777777" w:rsidR="00DC7B2F" w:rsidRDefault="00DC7B2F" w:rsidP="00F542B8">
            <w:pPr>
              <w:jc w:val="right"/>
              <w:rPr>
                <w:color w:val="000000"/>
                <w:sz w:val="18"/>
                <w:szCs w:val="18"/>
              </w:rPr>
            </w:pPr>
          </w:p>
        </w:tc>
      </w:tr>
      <w:tr w:rsidR="00DC7B2F" w14:paraId="19D2DE4A" w14:textId="77777777" w:rsidTr="006D6718">
        <w:trPr>
          <w:trHeight w:val="1680"/>
        </w:trPr>
        <w:tc>
          <w:tcPr>
            <w:tcW w:w="14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5CB77EBA" w14:textId="77777777" w:rsidR="00DC7B2F" w:rsidRDefault="00DC7B2F" w:rsidP="00F542B8">
            <w:pPr>
              <w:jc w:val="center"/>
              <w:rPr>
                <w:sz w:val="18"/>
                <w:szCs w:val="18"/>
              </w:rPr>
            </w:pPr>
            <w:r>
              <w:rPr>
                <w:sz w:val="18"/>
                <w:szCs w:val="18"/>
              </w:rPr>
              <w:t>4176</w:t>
            </w:r>
          </w:p>
        </w:tc>
        <w:tc>
          <w:tcPr>
            <w:tcW w:w="2693" w:type="dxa"/>
            <w:tcBorders>
              <w:top w:val="nil"/>
              <w:left w:val="nil"/>
              <w:bottom w:val="single" w:sz="4" w:space="0" w:color="auto"/>
              <w:right w:val="nil"/>
            </w:tcBorders>
            <w:vAlign w:val="center"/>
            <w:hideMark/>
          </w:tcPr>
          <w:p w14:paraId="06859059" w14:textId="77777777" w:rsidR="00DC7B2F" w:rsidRDefault="00DC7B2F" w:rsidP="00F542B8">
            <w:pPr>
              <w:rPr>
                <w:sz w:val="18"/>
                <w:szCs w:val="18"/>
              </w:rPr>
            </w:pPr>
            <w:r>
              <w:rPr>
                <w:sz w:val="18"/>
                <w:szCs w:val="18"/>
              </w:rPr>
              <w:t>Deratizacija i dezinfekcijske usluge</w:t>
            </w:r>
          </w:p>
        </w:tc>
        <w:tc>
          <w:tcPr>
            <w:tcW w:w="5953" w:type="dxa"/>
            <w:tcBorders>
              <w:top w:val="nil"/>
              <w:left w:val="single" w:sz="4" w:space="0" w:color="auto"/>
              <w:bottom w:val="single" w:sz="4" w:space="0" w:color="auto"/>
              <w:right w:val="single" w:sz="4" w:space="0" w:color="auto"/>
            </w:tcBorders>
            <w:vAlign w:val="center"/>
            <w:hideMark/>
          </w:tcPr>
          <w:p w14:paraId="4CFF5397" w14:textId="77777777" w:rsidR="00DC7B2F" w:rsidRDefault="00DC7B2F" w:rsidP="00F542B8">
            <w:pPr>
              <w:rPr>
                <w:color w:val="000000"/>
                <w:sz w:val="18"/>
                <w:szCs w:val="18"/>
              </w:rPr>
            </w:pPr>
            <w:r>
              <w:rPr>
                <w:color w:val="000000"/>
                <w:sz w:val="18"/>
                <w:szCs w:val="18"/>
              </w:rPr>
              <w:t>Izvršenje sukladno Programu mjera suzbijanja patogenih mikroorganizama, štetnih člankonožaca (</w:t>
            </w:r>
            <w:proofErr w:type="spellStart"/>
            <w:r>
              <w:rPr>
                <w:color w:val="000000"/>
                <w:sz w:val="18"/>
                <w:szCs w:val="18"/>
              </w:rPr>
              <w:t>arthropoda</w:t>
            </w:r>
            <w:proofErr w:type="spellEnd"/>
            <w:r>
              <w:rPr>
                <w:color w:val="000000"/>
                <w:sz w:val="18"/>
                <w:szCs w:val="18"/>
              </w:rPr>
              <w:t>) i štetnih glodavaca čije je planirano, organizirano i sustavno suzbijanje mjerama dezinfekcije, dezinsekcije i deratizacije od javnozdravstvene važnosti za Republiku Hrvatsku (NN 128/11). 8 UPOV-a, 4 poslovne zgrade, 35 crpnih stanica vodoopskrbe, 53 crpne stanice odvodnje i 270 km kanalizacijske mreže.</w:t>
            </w:r>
          </w:p>
        </w:tc>
        <w:tc>
          <w:tcPr>
            <w:tcW w:w="1418" w:type="dxa"/>
            <w:tcBorders>
              <w:top w:val="nil"/>
              <w:left w:val="nil"/>
              <w:bottom w:val="single" w:sz="4" w:space="0" w:color="auto"/>
              <w:right w:val="single" w:sz="4" w:space="0" w:color="auto"/>
            </w:tcBorders>
            <w:noWrap/>
            <w:vAlign w:val="center"/>
            <w:hideMark/>
          </w:tcPr>
          <w:p w14:paraId="7A36969A" w14:textId="77777777" w:rsidR="00DC7B2F" w:rsidRDefault="00DC7B2F" w:rsidP="00F542B8">
            <w:pPr>
              <w:jc w:val="right"/>
              <w:rPr>
                <w:color w:val="000000"/>
                <w:sz w:val="18"/>
                <w:szCs w:val="18"/>
              </w:rPr>
            </w:pPr>
            <w:r>
              <w:rPr>
                <w:color w:val="000000"/>
                <w:sz w:val="18"/>
                <w:szCs w:val="18"/>
              </w:rPr>
              <w:t xml:space="preserve">              150.000,00 kn </w:t>
            </w:r>
          </w:p>
        </w:tc>
        <w:tc>
          <w:tcPr>
            <w:tcW w:w="1559" w:type="dxa"/>
            <w:tcBorders>
              <w:top w:val="nil"/>
              <w:left w:val="nil"/>
              <w:bottom w:val="single" w:sz="4" w:space="0" w:color="auto"/>
              <w:right w:val="single" w:sz="4" w:space="0" w:color="auto"/>
            </w:tcBorders>
            <w:noWrap/>
            <w:vAlign w:val="center"/>
            <w:hideMark/>
          </w:tcPr>
          <w:p w14:paraId="1B3C8E7B" w14:textId="77777777" w:rsidR="00DC7B2F" w:rsidRDefault="00DC7B2F" w:rsidP="00F542B8">
            <w:pPr>
              <w:jc w:val="right"/>
              <w:rPr>
                <w:color w:val="000000"/>
                <w:sz w:val="18"/>
                <w:szCs w:val="18"/>
              </w:rPr>
            </w:pPr>
            <w:r>
              <w:rPr>
                <w:color w:val="000000"/>
                <w:sz w:val="18"/>
                <w:szCs w:val="18"/>
              </w:rPr>
              <w:t xml:space="preserve">           150.000,00 </w:t>
            </w:r>
          </w:p>
        </w:tc>
        <w:tc>
          <w:tcPr>
            <w:tcW w:w="1559" w:type="dxa"/>
            <w:tcBorders>
              <w:top w:val="nil"/>
              <w:left w:val="nil"/>
              <w:bottom w:val="single" w:sz="4" w:space="0" w:color="auto"/>
              <w:right w:val="single" w:sz="4" w:space="0" w:color="auto"/>
            </w:tcBorders>
          </w:tcPr>
          <w:p w14:paraId="7D32B3F6" w14:textId="77777777" w:rsidR="00DC7B2F" w:rsidRDefault="00DC7B2F" w:rsidP="00F542B8">
            <w:pPr>
              <w:jc w:val="right"/>
              <w:rPr>
                <w:color w:val="000000"/>
                <w:sz w:val="18"/>
                <w:szCs w:val="18"/>
              </w:rPr>
            </w:pPr>
          </w:p>
          <w:p w14:paraId="1D2ED5D0" w14:textId="77777777" w:rsidR="00DC7B2F" w:rsidRDefault="00DC7B2F" w:rsidP="00F542B8">
            <w:pPr>
              <w:jc w:val="right"/>
              <w:rPr>
                <w:color w:val="000000"/>
                <w:sz w:val="18"/>
                <w:szCs w:val="18"/>
              </w:rPr>
            </w:pPr>
          </w:p>
          <w:p w14:paraId="28CD4057" w14:textId="77777777" w:rsidR="00DC7B2F" w:rsidRDefault="00DC7B2F" w:rsidP="00F542B8">
            <w:pPr>
              <w:jc w:val="right"/>
              <w:rPr>
                <w:color w:val="000000"/>
                <w:sz w:val="18"/>
                <w:szCs w:val="18"/>
              </w:rPr>
            </w:pPr>
          </w:p>
          <w:p w14:paraId="652A10C9" w14:textId="77777777" w:rsidR="00DC7B2F" w:rsidRDefault="00DC7B2F" w:rsidP="00F542B8">
            <w:pPr>
              <w:jc w:val="right"/>
              <w:rPr>
                <w:color w:val="000000"/>
                <w:sz w:val="18"/>
                <w:szCs w:val="18"/>
              </w:rPr>
            </w:pPr>
            <w:r>
              <w:rPr>
                <w:color w:val="000000"/>
                <w:sz w:val="18"/>
                <w:szCs w:val="18"/>
              </w:rPr>
              <w:t>95.380,00</w:t>
            </w:r>
          </w:p>
        </w:tc>
      </w:tr>
      <w:tr w:rsidR="00DC7B2F" w14:paraId="09B9BB77" w14:textId="77777777" w:rsidTr="006D6718">
        <w:trPr>
          <w:trHeight w:val="255"/>
        </w:trPr>
        <w:tc>
          <w:tcPr>
            <w:tcW w:w="1442" w:type="dxa"/>
            <w:tcBorders>
              <w:top w:val="nil"/>
              <w:left w:val="single" w:sz="4" w:space="0" w:color="auto"/>
              <w:bottom w:val="single" w:sz="4" w:space="0" w:color="auto"/>
              <w:right w:val="single" w:sz="4" w:space="0" w:color="auto"/>
            </w:tcBorders>
            <w:shd w:val="clear" w:color="auto" w:fill="B4C6E7" w:themeFill="accent5" w:themeFillTint="66"/>
            <w:vAlign w:val="center"/>
            <w:hideMark/>
          </w:tcPr>
          <w:p w14:paraId="49A68C9B" w14:textId="77777777" w:rsidR="00DC7B2F" w:rsidRDefault="00DC7B2F" w:rsidP="00F542B8">
            <w:pPr>
              <w:jc w:val="center"/>
              <w:rPr>
                <w:b/>
                <w:bCs/>
                <w:sz w:val="20"/>
              </w:rPr>
            </w:pPr>
            <w:r>
              <w:rPr>
                <w:b/>
                <w:bCs/>
                <w:sz w:val="20"/>
              </w:rPr>
              <w:t> </w:t>
            </w:r>
          </w:p>
        </w:tc>
        <w:tc>
          <w:tcPr>
            <w:tcW w:w="2693" w:type="dxa"/>
            <w:tcBorders>
              <w:top w:val="nil"/>
              <w:left w:val="nil"/>
              <w:bottom w:val="single" w:sz="4" w:space="0" w:color="auto"/>
              <w:right w:val="nil"/>
            </w:tcBorders>
            <w:shd w:val="clear" w:color="auto" w:fill="B4C6E7" w:themeFill="accent5" w:themeFillTint="66"/>
            <w:vAlign w:val="center"/>
            <w:hideMark/>
          </w:tcPr>
          <w:p w14:paraId="156CFA57" w14:textId="77777777" w:rsidR="00DC7B2F" w:rsidRDefault="00DC7B2F" w:rsidP="00F542B8">
            <w:pPr>
              <w:rPr>
                <w:b/>
                <w:bCs/>
                <w:sz w:val="20"/>
              </w:rPr>
            </w:pPr>
            <w:r>
              <w:rPr>
                <w:b/>
                <w:bCs/>
                <w:sz w:val="20"/>
              </w:rPr>
              <w:t>UKUPNO</w:t>
            </w:r>
          </w:p>
        </w:tc>
        <w:tc>
          <w:tcPr>
            <w:tcW w:w="5953" w:type="dxa"/>
            <w:tcBorders>
              <w:top w:val="nil"/>
              <w:left w:val="single" w:sz="4" w:space="0" w:color="auto"/>
              <w:bottom w:val="single" w:sz="4" w:space="0" w:color="auto"/>
              <w:right w:val="single" w:sz="4" w:space="0" w:color="auto"/>
            </w:tcBorders>
            <w:shd w:val="clear" w:color="auto" w:fill="B4C6E7" w:themeFill="accent5" w:themeFillTint="66"/>
            <w:vAlign w:val="center"/>
            <w:hideMark/>
          </w:tcPr>
          <w:p w14:paraId="10CCA1E4" w14:textId="77777777" w:rsidR="00DC7B2F" w:rsidRDefault="00DC7B2F" w:rsidP="00F542B8">
            <w:pPr>
              <w:rPr>
                <w:b/>
                <w:bCs/>
                <w:color w:val="000000"/>
                <w:sz w:val="20"/>
              </w:rPr>
            </w:pPr>
            <w:r>
              <w:rPr>
                <w:b/>
                <w:bCs/>
                <w:color w:val="000000"/>
                <w:sz w:val="20"/>
              </w:rPr>
              <w:t xml:space="preserve"> </w:t>
            </w:r>
          </w:p>
        </w:tc>
        <w:tc>
          <w:tcPr>
            <w:tcW w:w="1418" w:type="dxa"/>
            <w:tcBorders>
              <w:top w:val="nil"/>
              <w:left w:val="nil"/>
              <w:bottom w:val="single" w:sz="4" w:space="0" w:color="auto"/>
              <w:right w:val="single" w:sz="4" w:space="0" w:color="auto"/>
            </w:tcBorders>
            <w:shd w:val="clear" w:color="auto" w:fill="B4C6E7" w:themeFill="accent5" w:themeFillTint="66"/>
            <w:noWrap/>
            <w:vAlign w:val="center"/>
            <w:hideMark/>
          </w:tcPr>
          <w:p w14:paraId="156B69D8" w14:textId="77777777" w:rsidR="00DC7B2F" w:rsidRDefault="00DC7B2F" w:rsidP="00F542B8">
            <w:pPr>
              <w:jc w:val="right"/>
              <w:rPr>
                <w:b/>
                <w:bCs/>
                <w:color w:val="000000"/>
                <w:sz w:val="20"/>
              </w:rPr>
            </w:pPr>
            <w:r>
              <w:rPr>
                <w:b/>
                <w:bCs/>
                <w:color w:val="000000"/>
                <w:sz w:val="20"/>
              </w:rPr>
              <w:t> </w:t>
            </w:r>
          </w:p>
        </w:tc>
        <w:tc>
          <w:tcPr>
            <w:tcW w:w="1559" w:type="dxa"/>
            <w:tcBorders>
              <w:top w:val="nil"/>
              <w:left w:val="nil"/>
              <w:bottom w:val="single" w:sz="4" w:space="0" w:color="auto"/>
              <w:right w:val="single" w:sz="4" w:space="0" w:color="auto"/>
            </w:tcBorders>
            <w:shd w:val="clear" w:color="auto" w:fill="B4C6E7" w:themeFill="accent5" w:themeFillTint="66"/>
            <w:noWrap/>
            <w:vAlign w:val="center"/>
            <w:hideMark/>
          </w:tcPr>
          <w:p w14:paraId="54C837EB" w14:textId="77777777" w:rsidR="00DC7B2F" w:rsidRDefault="00DC7B2F" w:rsidP="00F542B8">
            <w:pPr>
              <w:jc w:val="right"/>
              <w:rPr>
                <w:b/>
                <w:bCs/>
                <w:color w:val="000000"/>
                <w:sz w:val="20"/>
              </w:rPr>
            </w:pPr>
            <w:r>
              <w:rPr>
                <w:b/>
                <w:bCs/>
                <w:color w:val="000000"/>
                <w:sz w:val="20"/>
              </w:rPr>
              <w:t xml:space="preserve">     6.511.750,00 </w:t>
            </w:r>
          </w:p>
        </w:tc>
        <w:tc>
          <w:tcPr>
            <w:tcW w:w="1559" w:type="dxa"/>
            <w:tcBorders>
              <w:top w:val="nil"/>
              <w:left w:val="nil"/>
              <w:bottom w:val="single" w:sz="4" w:space="0" w:color="auto"/>
              <w:right w:val="single" w:sz="4" w:space="0" w:color="auto"/>
            </w:tcBorders>
            <w:shd w:val="clear" w:color="auto" w:fill="B4C6E7" w:themeFill="accent5" w:themeFillTint="66"/>
          </w:tcPr>
          <w:p w14:paraId="201611E8" w14:textId="77777777" w:rsidR="00DC7B2F" w:rsidRDefault="00DC7B2F" w:rsidP="00F542B8">
            <w:pPr>
              <w:jc w:val="right"/>
              <w:rPr>
                <w:b/>
                <w:bCs/>
                <w:color w:val="000000"/>
                <w:sz w:val="20"/>
              </w:rPr>
            </w:pPr>
            <w:r>
              <w:rPr>
                <w:b/>
                <w:bCs/>
                <w:color w:val="000000"/>
                <w:sz w:val="20"/>
              </w:rPr>
              <w:t>4.426.708,09</w:t>
            </w:r>
          </w:p>
        </w:tc>
      </w:tr>
    </w:tbl>
    <w:p w14:paraId="2CB2E417" w14:textId="00FC77B4" w:rsidR="00EE5788" w:rsidRDefault="00EE5788" w:rsidP="00EE5788">
      <w:pPr>
        <w:jc w:val="both"/>
        <w:rPr>
          <w:sz w:val="22"/>
          <w:szCs w:val="22"/>
        </w:rPr>
      </w:pPr>
    </w:p>
    <w:p w14:paraId="376488B2" w14:textId="77777777" w:rsidR="00653AD5" w:rsidRDefault="00653AD5" w:rsidP="00EE5788">
      <w:pPr>
        <w:jc w:val="both"/>
        <w:rPr>
          <w:sz w:val="22"/>
          <w:szCs w:val="22"/>
        </w:rPr>
      </w:pPr>
    </w:p>
    <w:p w14:paraId="04F8B991" w14:textId="77777777" w:rsidR="00653AD5" w:rsidRDefault="00653AD5" w:rsidP="00EE5788">
      <w:pPr>
        <w:jc w:val="both"/>
        <w:rPr>
          <w:sz w:val="22"/>
          <w:szCs w:val="22"/>
        </w:rPr>
      </w:pPr>
    </w:p>
    <w:p w14:paraId="1F00E0C9" w14:textId="77777777" w:rsidR="00653AD5" w:rsidRDefault="00653AD5" w:rsidP="00EE5788">
      <w:pPr>
        <w:jc w:val="both"/>
        <w:rPr>
          <w:sz w:val="22"/>
          <w:szCs w:val="22"/>
        </w:rPr>
      </w:pPr>
    </w:p>
    <w:p w14:paraId="74E98147" w14:textId="77777777" w:rsidR="00653AD5" w:rsidRDefault="00653AD5" w:rsidP="00EE5788">
      <w:pPr>
        <w:jc w:val="both"/>
        <w:rPr>
          <w:sz w:val="22"/>
          <w:szCs w:val="22"/>
        </w:rPr>
      </w:pPr>
    </w:p>
    <w:p w14:paraId="5F94F62A" w14:textId="77777777" w:rsidR="00653AD5" w:rsidRDefault="00653AD5" w:rsidP="00EE5788">
      <w:pPr>
        <w:jc w:val="both"/>
        <w:rPr>
          <w:sz w:val="22"/>
          <w:szCs w:val="22"/>
        </w:rPr>
      </w:pPr>
    </w:p>
    <w:p w14:paraId="59387AB1" w14:textId="77777777" w:rsidR="00653AD5" w:rsidRDefault="00653AD5" w:rsidP="00EE5788">
      <w:pPr>
        <w:jc w:val="both"/>
        <w:rPr>
          <w:sz w:val="22"/>
          <w:szCs w:val="22"/>
        </w:rPr>
      </w:pPr>
    </w:p>
    <w:p w14:paraId="16D8D771" w14:textId="77777777" w:rsidR="00653AD5" w:rsidRDefault="00653AD5" w:rsidP="00EE5788">
      <w:pPr>
        <w:jc w:val="both"/>
        <w:rPr>
          <w:sz w:val="22"/>
          <w:szCs w:val="22"/>
        </w:rPr>
      </w:pPr>
    </w:p>
    <w:p w14:paraId="4C6264E7" w14:textId="77777777" w:rsidR="00653AD5" w:rsidRDefault="00653AD5" w:rsidP="00EE5788">
      <w:pPr>
        <w:jc w:val="both"/>
        <w:rPr>
          <w:sz w:val="22"/>
          <w:szCs w:val="22"/>
        </w:rPr>
      </w:pPr>
    </w:p>
    <w:p w14:paraId="40492199" w14:textId="77777777" w:rsidR="00653AD5" w:rsidRDefault="00653AD5" w:rsidP="00EE5788">
      <w:pPr>
        <w:jc w:val="both"/>
        <w:rPr>
          <w:sz w:val="22"/>
          <w:szCs w:val="22"/>
        </w:rPr>
      </w:pPr>
    </w:p>
    <w:p w14:paraId="4DFAD745" w14:textId="77777777" w:rsidR="003E79A0" w:rsidRDefault="003E79A0" w:rsidP="0081341E">
      <w:pPr>
        <w:jc w:val="center"/>
        <w:rPr>
          <w:sz w:val="22"/>
          <w:szCs w:val="22"/>
        </w:rPr>
        <w:sectPr w:rsidR="003E79A0" w:rsidSect="00A03F19">
          <w:pgSz w:w="16838" w:h="11906" w:orient="landscape"/>
          <w:pgMar w:top="1418" w:right="1418" w:bottom="1418" w:left="1418" w:header="709" w:footer="709" w:gutter="0"/>
          <w:cols w:space="708"/>
          <w:docGrid w:linePitch="360"/>
        </w:sectPr>
      </w:pPr>
    </w:p>
    <w:p w14:paraId="7088E2C5" w14:textId="3E572D56" w:rsidR="00B032B4" w:rsidRPr="00E9218E" w:rsidRDefault="00B032B4" w:rsidP="0081341E">
      <w:pPr>
        <w:jc w:val="center"/>
        <w:rPr>
          <w:sz w:val="22"/>
          <w:szCs w:val="22"/>
        </w:rPr>
      </w:pPr>
      <w:r>
        <w:rPr>
          <w:noProof/>
        </w:rPr>
        <w:lastRenderedPageBreak/>
        <w:drawing>
          <wp:inline distT="0" distB="0" distL="0" distR="0" wp14:anchorId="34F03F15" wp14:editId="22AF17AA">
            <wp:extent cx="2905125" cy="2905125"/>
            <wp:effectExtent l="0" t="0" r="9525" b="9525"/>
            <wp:docPr id="5" name="Picture 5" descr="A blue gate with a tre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gate with a tree in the back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p>
    <w:p w14:paraId="65E500F3" w14:textId="77777777" w:rsidR="00EE5788" w:rsidRDefault="00EE5788" w:rsidP="00EE5788">
      <w:pPr>
        <w:ind w:left="825"/>
        <w:jc w:val="both"/>
        <w:rPr>
          <w:sz w:val="22"/>
          <w:szCs w:val="22"/>
        </w:rPr>
      </w:pPr>
    </w:p>
    <w:p w14:paraId="44D9707B" w14:textId="77777777" w:rsidR="00C701EB" w:rsidRDefault="00C701EB" w:rsidP="00C43EAF">
      <w:pPr>
        <w:jc w:val="both"/>
        <w:rPr>
          <w:sz w:val="22"/>
          <w:szCs w:val="22"/>
        </w:rPr>
      </w:pPr>
    </w:p>
    <w:p w14:paraId="13AD1681" w14:textId="3E0AFD67" w:rsidR="00C43EAF" w:rsidRPr="00C43EAF" w:rsidRDefault="00C43EAF" w:rsidP="00C43EAF">
      <w:pPr>
        <w:jc w:val="both"/>
        <w:rPr>
          <w:i/>
          <w:iCs/>
          <w:sz w:val="22"/>
          <w:szCs w:val="22"/>
        </w:rPr>
      </w:pPr>
      <w:r>
        <w:rPr>
          <w:i/>
          <w:iCs/>
          <w:sz w:val="22"/>
          <w:szCs w:val="22"/>
        </w:rPr>
        <w:t>Smanjenje gubitaka</w:t>
      </w:r>
    </w:p>
    <w:p w14:paraId="70E1FB29" w14:textId="77777777" w:rsidR="008C156E" w:rsidRDefault="008C156E" w:rsidP="00EE5788">
      <w:pPr>
        <w:spacing w:line="256" w:lineRule="auto"/>
        <w:rPr>
          <w:b/>
          <w:bCs/>
          <w:i/>
          <w:iCs/>
          <w:sz w:val="22"/>
          <w:szCs w:val="22"/>
        </w:rPr>
      </w:pPr>
    </w:p>
    <w:p w14:paraId="69C458F7" w14:textId="7B50115B" w:rsidR="008C156E" w:rsidRDefault="002D0DB4" w:rsidP="008C156E">
      <w:pPr>
        <w:jc w:val="both"/>
        <w:rPr>
          <w:sz w:val="22"/>
          <w:szCs w:val="22"/>
        </w:rPr>
      </w:pPr>
      <w:r>
        <w:rPr>
          <w:sz w:val="22"/>
          <w:szCs w:val="22"/>
        </w:rPr>
        <w:t xml:space="preserve">Društvo je u </w:t>
      </w:r>
      <w:r w:rsidR="004F1A0F">
        <w:rPr>
          <w:sz w:val="22"/>
          <w:szCs w:val="22"/>
        </w:rPr>
        <w:t>2022.g. ost</w:t>
      </w:r>
      <w:r>
        <w:rPr>
          <w:sz w:val="22"/>
          <w:szCs w:val="22"/>
        </w:rPr>
        <w:t>varilo</w:t>
      </w:r>
      <w:r w:rsidR="004F1A0F">
        <w:rPr>
          <w:sz w:val="22"/>
          <w:szCs w:val="22"/>
        </w:rPr>
        <w:t xml:space="preserve"> 26,44% </w:t>
      </w:r>
      <w:r w:rsidR="00865446">
        <w:rPr>
          <w:sz w:val="22"/>
          <w:szCs w:val="22"/>
        </w:rPr>
        <w:t xml:space="preserve"> količinskih </w:t>
      </w:r>
      <w:r w:rsidR="004F1A0F">
        <w:rPr>
          <w:sz w:val="22"/>
          <w:szCs w:val="22"/>
        </w:rPr>
        <w:t>gubitaka, što je za 1,87%</w:t>
      </w:r>
      <w:r w:rsidR="00F21F8E">
        <w:rPr>
          <w:sz w:val="22"/>
          <w:szCs w:val="22"/>
        </w:rPr>
        <w:t xml:space="preserve"> manji</w:t>
      </w:r>
      <w:r w:rsidR="00865446">
        <w:rPr>
          <w:sz w:val="22"/>
          <w:szCs w:val="22"/>
        </w:rPr>
        <w:t xml:space="preserve"> količinski</w:t>
      </w:r>
      <w:r w:rsidR="00F21F8E">
        <w:rPr>
          <w:sz w:val="22"/>
          <w:szCs w:val="22"/>
        </w:rPr>
        <w:t xml:space="preserve"> gubitak u odnosu na 2021.g.</w:t>
      </w:r>
    </w:p>
    <w:p w14:paraId="3521FE65" w14:textId="77777777" w:rsidR="002D0DB4" w:rsidRPr="00843627" w:rsidRDefault="002D0DB4" w:rsidP="008C156E">
      <w:pPr>
        <w:jc w:val="both"/>
        <w:rPr>
          <w:sz w:val="22"/>
          <w:szCs w:val="22"/>
        </w:rPr>
      </w:pPr>
    </w:p>
    <w:p w14:paraId="2C95EB9A" w14:textId="77777777" w:rsidR="008C156E" w:rsidRPr="00843627" w:rsidRDefault="008C156E" w:rsidP="008C156E">
      <w:pPr>
        <w:jc w:val="both"/>
        <w:rPr>
          <w:sz w:val="22"/>
          <w:szCs w:val="22"/>
        </w:rPr>
      </w:pPr>
      <w:r w:rsidRPr="00843627">
        <w:rPr>
          <w:sz w:val="22"/>
          <w:szCs w:val="22"/>
        </w:rPr>
        <w:t xml:space="preserve">Tijekom godine locirano je  83 curenja, provedeno je šest noćnih traženja curenja (zone </w:t>
      </w:r>
      <w:proofErr w:type="spellStart"/>
      <w:r w:rsidRPr="00843627">
        <w:rPr>
          <w:sz w:val="22"/>
          <w:szCs w:val="22"/>
        </w:rPr>
        <w:t>scan</w:t>
      </w:r>
      <w:proofErr w:type="spellEnd"/>
      <w:r w:rsidRPr="00843627">
        <w:rPr>
          <w:sz w:val="22"/>
          <w:szCs w:val="22"/>
        </w:rPr>
        <w:t xml:space="preserve">-ova) te su izvršeni redovni obilasci i pregledi stanja objekata i opreme crpnih stanica, </w:t>
      </w:r>
      <w:proofErr w:type="spellStart"/>
      <w:r w:rsidRPr="00843627">
        <w:rPr>
          <w:sz w:val="22"/>
          <w:szCs w:val="22"/>
        </w:rPr>
        <w:t>hidrostanica</w:t>
      </w:r>
      <w:proofErr w:type="spellEnd"/>
      <w:r w:rsidRPr="00843627">
        <w:rPr>
          <w:sz w:val="22"/>
          <w:szCs w:val="22"/>
        </w:rPr>
        <w:t xml:space="preserve">, vodosprema, vodotornja, mjernih i </w:t>
      </w:r>
      <w:proofErr w:type="spellStart"/>
      <w:r w:rsidRPr="00843627">
        <w:rPr>
          <w:sz w:val="22"/>
          <w:szCs w:val="22"/>
        </w:rPr>
        <w:t>zasunskih</w:t>
      </w:r>
      <w:proofErr w:type="spellEnd"/>
      <w:r w:rsidRPr="00843627">
        <w:rPr>
          <w:sz w:val="22"/>
          <w:szCs w:val="22"/>
        </w:rPr>
        <w:t xml:space="preserve"> okana. </w:t>
      </w:r>
    </w:p>
    <w:p w14:paraId="0E7C2DB1" w14:textId="4940B5C3" w:rsidR="008C156E" w:rsidRPr="00843627" w:rsidRDefault="00D35A94" w:rsidP="008C156E">
      <w:pPr>
        <w:jc w:val="both"/>
        <w:rPr>
          <w:sz w:val="22"/>
          <w:szCs w:val="22"/>
        </w:rPr>
      </w:pPr>
      <w:r>
        <w:rPr>
          <w:sz w:val="22"/>
          <w:szCs w:val="22"/>
        </w:rPr>
        <w:t>I</w:t>
      </w:r>
      <w:r w:rsidR="008C156E" w:rsidRPr="00843627">
        <w:rPr>
          <w:sz w:val="22"/>
          <w:szCs w:val="22"/>
        </w:rPr>
        <w:t>zmjereno je 31 Q-H linija</w:t>
      </w:r>
      <w:r w:rsidR="00C41AD4">
        <w:rPr>
          <w:sz w:val="22"/>
          <w:szCs w:val="22"/>
        </w:rPr>
        <w:t xml:space="preserve"> i</w:t>
      </w:r>
      <w:r w:rsidR="0023157C">
        <w:rPr>
          <w:sz w:val="22"/>
          <w:szCs w:val="22"/>
        </w:rPr>
        <w:t xml:space="preserve"> </w:t>
      </w:r>
      <w:r w:rsidR="00C41AD4">
        <w:rPr>
          <w:sz w:val="22"/>
          <w:szCs w:val="22"/>
        </w:rPr>
        <w:t>z</w:t>
      </w:r>
      <w:r w:rsidR="00D57179">
        <w:rPr>
          <w:sz w:val="22"/>
          <w:szCs w:val="22"/>
        </w:rPr>
        <w:t xml:space="preserve">amijenjeno je 20 kontrolnih vodomjera </w:t>
      </w:r>
      <w:r w:rsidR="00C41AD4">
        <w:rPr>
          <w:sz w:val="22"/>
          <w:szCs w:val="22"/>
        </w:rPr>
        <w:t xml:space="preserve">za </w:t>
      </w:r>
      <w:r w:rsidR="00D57179">
        <w:rPr>
          <w:sz w:val="22"/>
          <w:szCs w:val="22"/>
        </w:rPr>
        <w:t>DMA zon</w:t>
      </w:r>
      <w:r w:rsidR="00C41AD4">
        <w:rPr>
          <w:sz w:val="22"/>
          <w:szCs w:val="22"/>
        </w:rPr>
        <w:t>e</w:t>
      </w:r>
      <w:r w:rsidR="00D57179">
        <w:rPr>
          <w:sz w:val="22"/>
          <w:szCs w:val="22"/>
        </w:rPr>
        <w:t>.</w:t>
      </w:r>
    </w:p>
    <w:p w14:paraId="4CF1A25C" w14:textId="77777777" w:rsidR="008C156E" w:rsidRPr="00843627" w:rsidRDefault="008C156E" w:rsidP="008C156E">
      <w:pPr>
        <w:jc w:val="both"/>
        <w:rPr>
          <w:sz w:val="22"/>
          <w:szCs w:val="22"/>
        </w:rPr>
      </w:pPr>
    </w:p>
    <w:p w14:paraId="6CEE9310" w14:textId="6BD6082C" w:rsidR="008C156E" w:rsidRPr="00843627" w:rsidRDefault="008C156E" w:rsidP="008C156E">
      <w:pPr>
        <w:jc w:val="both"/>
        <w:rPr>
          <w:sz w:val="22"/>
          <w:szCs w:val="22"/>
        </w:rPr>
      </w:pPr>
      <w:r w:rsidRPr="00843627">
        <w:rPr>
          <w:sz w:val="22"/>
          <w:szCs w:val="22"/>
        </w:rPr>
        <w:t xml:space="preserve">2022. </w:t>
      </w:r>
      <w:r w:rsidR="00937CAC">
        <w:rPr>
          <w:sz w:val="22"/>
          <w:szCs w:val="22"/>
        </w:rPr>
        <w:t xml:space="preserve">godinu </w:t>
      </w:r>
      <w:r w:rsidRPr="00843627">
        <w:rPr>
          <w:sz w:val="22"/>
          <w:szCs w:val="22"/>
        </w:rPr>
        <w:t xml:space="preserve">obilježili </w:t>
      </w:r>
      <w:r w:rsidR="00937CAC">
        <w:rPr>
          <w:sz w:val="22"/>
          <w:szCs w:val="22"/>
        </w:rPr>
        <w:t xml:space="preserve">su </w:t>
      </w:r>
      <w:r w:rsidRPr="00843627">
        <w:rPr>
          <w:sz w:val="22"/>
          <w:szCs w:val="22"/>
        </w:rPr>
        <w:t xml:space="preserve">radovi na izgradnji Regionalnog vodoopskrbnog sustava Zagreb istok u svim poslovnim jedinicama, a radove je okarakterizirao velik broj oštećenja postojeće vodoopskrbne mreže (magistralnih vodova, distribucijske mreže i priključaka), osobito na području PJ Ivanić Grad i Dugog Sela, što je neminovno utjecalo na stanje gubitaka. </w:t>
      </w:r>
    </w:p>
    <w:p w14:paraId="178CBF61" w14:textId="77777777" w:rsidR="008C156E" w:rsidRDefault="008C156E" w:rsidP="008C156E">
      <w:pPr>
        <w:jc w:val="both"/>
        <w:rPr>
          <w:sz w:val="22"/>
          <w:szCs w:val="22"/>
        </w:rPr>
      </w:pPr>
      <w:r w:rsidRPr="00843627">
        <w:rPr>
          <w:b/>
          <w:bCs/>
          <w:sz w:val="22"/>
          <w:szCs w:val="22"/>
        </w:rPr>
        <w:t>Ukupni gubici za 2022. iznose 26,44%</w:t>
      </w:r>
      <w:r w:rsidRPr="00843627">
        <w:rPr>
          <w:sz w:val="22"/>
          <w:szCs w:val="22"/>
        </w:rPr>
        <w:t xml:space="preserve">: </w:t>
      </w:r>
      <w:r w:rsidRPr="00843627">
        <w:rPr>
          <w:sz w:val="22"/>
          <w:szCs w:val="22"/>
          <w:u w:val="single"/>
        </w:rPr>
        <w:t>proizvedeno je i kupljeno</w:t>
      </w:r>
      <w:r w:rsidRPr="00843627">
        <w:rPr>
          <w:sz w:val="22"/>
          <w:szCs w:val="22"/>
        </w:rPr>
        <w:t xml:space="preserve"> </w:t>
      </w:r>
      <w:r w:rsidRPr="00843627">
        <w:rPr>
          <w:b/>
          <w:bCs/>
          <w:sz w:val="22"/>
          <w:szCs w:val="22"/>
        </w:rPr>
        <w:t>5.332.908 m</w:t>
      </w:r>
      <w:r w:rsidRPr="00843627">
        <w:rPr>
          <w:b/>
          <w:bCs/>
          <w:sz w:val="22"/>
          <w:szCs w:val="22"/>
          <w:vertAlign w:val="superscript"/>
        </w:rPr>
        <w:t>3</w:t>
      </w:r>
      <w:r w:rsidRPr="00843627">
        <w:rPr>
          <w:sz w:val="22"/>
          <w:szCs w:val="22"/>
        </w:rPr>
        <w:t xml:space="preserve"> vode, što je za </w:t>
      </w:r>
      <w:r w:rsidRPr="00843627">
        <w:rPr>
          <w:b/>
          <w:bCs/>
          <w:sz w:val="22"/>
          <w:szCs w:val="22"/>
        </w:rPr>
        <w:t>110.067 m</w:t>
      </w:r>
      <w:r w:rsidRPr="00843627">
        <w:rPr>
          <w:b/>
          <w:bCs/>
          <w:sz w:val="22"/>
          <w:szCs w:val="22"/>
          <w:vertAlign w:val="superscript"/>
        </w:rPr>
        <w:t xml:space="preserve">3  </w:t>
      </w:r>
      <w:r w:rsidRPr="00843627">
        <w:rPr>
          <w:b/>
          <w:bCs/>
          <w:sz w:val="22"/>
          <w:szCs w:val="22"/>
        </w:rPr>
        <w:t xml:space="preserve">manje </w:t>
      </w:r>
      <w:r w:rsidRPr="00843627">
        <w:rPr>
          <w:sz w:val="22"/>
          <w:szCs w:val="22"/>
        </w:rPr>
        <w:t xml:space="preserve">nego 2021. godine, dok je </w:t>
      </w:r>
      <w:r w:rsidRPr="00843627">
        <w:rPr>
          <w:sz w:val="22"/>
          <w:szCs w:val="22"/>
          <w:u w:val="single"/>
        </w:rPr>
        <w:t>isporučeno</w:t>
      </w:r>
      <w:r w:rsidRPr="00843627">
        <w:rPr>
          <w:sz w:val="22"/>
          <w:szCs w:val="22"/>
        </w:rPr>
        <w:t xml:space="preserve"> </w:t>
      </w:r>
      <w:r w:rsidRPr="00843627">
        <w:rPr>
          <w:b/>
          <w:bCs/>
          <w:sz w:val="22"/>
          <w:szCs w:val="22"/>
        </w:rPr>
        <w:t>3.922.854 m</w:t>
      </w:r>
      <w:r w:rsidRPr="00843627">
        <w:rPr>
          <w:b/>
          <w:bCs/>
          <w:sz w:val="22"/>
          <w:szCs w:val="22"/>
          <w:vertAlign w:val="superscript"/>
        </w:rPr>
        <w:t>3</w:t>
      </w:r>
      <w:r w:rsidRPr="00843627">
        <w:rPr>
          <w:sz w:val="22"/>
          <w:szCs w:val="22"/>
          <w:vertAlign w:val="superscript"/>
        </w:rPr>
        <w:t xml:space="preserve"> </w:t>
      </w:r>
      <w:r w:rsidRPr="00843627">
        <w:rPr>
          <w:sz w:val="22"/>
          <w:szCs w:val="22"/>
        </w:rPr>
        <w:t xml:space="preserve">tj. </w:t>
      </w:r>
      <w:r w:rsidRPr="00843627">
        <w:rPr>
          <w:b/>
          <w:bCs/>
          <w:sz w:val="22"/>
          <w:szCs w:val="22"/>
        </w:rPr>
        <w:t>21.101 m</w:t>
      </w:r>
      <w:r w:rsidRPr="00843627">
        <w:rPr>
          <w:b/>
          <w:bCs/>
          <w:sz w:val="22"/>
          <w:szCs w:val="22"/>
          <w:vertAlign w:val="superscript"/>
        </w:rPr>
        <w:t xml:space="preserve">3 </w:t>
      </w:r>
      <w:r w:rsidRPr="00843627">
        <w:rPr>
          <w:b/>
          <w:bCs/>
          <w:sz w:val="22"/>
          <w:szCs w:val="22"/>
        </w:rPr>
        <w:t>više</w:t>
      </w:r>
      <w:r w:rsidRPr="00843627">
        <w:rPr>
          <w:sz w:val="22"/>
          <w:szCs w:val="22"/>
        </w:rPr>
        <w:t xml:space="preserve"> nego 2021. godine.</w:t>
      </w:r>
    </w:p>
    <w:p w14:paraId="0D96BBBE" w14:textId="77777777" w:rsidR="008C156E" w:rsidRPr="00843627" w:rsidRDefault="008C156E" w:rsidP="008C156E">
      <w:pPr>
        <w:jc w:val="both"/>
        <w:rPr>
          <w:sz w:val="22"/>
          <w:szCs w:val="22"/>
        </w:rPr>
      </w:pPr>
    </w:p>
    <w:p w14:paraId="6AAD10C8" w14:textId="77777777" w:rsidR="008C156E" w:rsidRPr="00843627" w:rsidRDefault="008C156E" w:rsidP="008C156E">
      <w:pPr>
        <w:jc w:val="both"/>
        <w:rPr>
          <w:sz w:val="22"/>
          <w:szCs w:val="22"/>
        </w:rPr>
      </w:pPr>
    </w:p>
    <w:p w14:paraId="0C69C1AB" w14:textId="77777777" w:rsidR="008C156E" w:rsidRPr="00843627" w:rsidRDefault="008C156E" w:rsidP="008C156E">
      <w:pPr>
        <w:jc w:val="both"/>
        <w:rPr>
          <w:sz w:val="22"/>
          <w:szCs w:val="22"/>
        </w:rPr>
      </w:pPr>
    </w:p>
    <w:p w14:paraId="50377E02" w14:textId="77777777" w:rsidR="008C156E" w:rsidRPr="00843627" w:rsidRDefault="008C156E" w:rsidP="008C156E">
      <w:pPr>
        <w:jc w:val="both"/>
        <w:rPr>
          <w:b/>
          <w:bCs/>
          <w:sz w:val="22"/>
          <w:szCs w:val="22"/>
        </w:rPr>
      </w:pPr>
      <w:r w:rsidRPr="00843627">
        <w:rPr>
          <w:b/>
          <w:bCs/>
          <w:sz w:val="22"/>
          <w:szCs w:val="22"/>
        </w:rPr>
        <w:t>Tabela 1. Analiza kupljene i proizvedene vode za razdoblje 2018.-2022.</w:t>
      </w:r>
    </w:p>
    <w:tbl>
      <w:tblPr>
        <w:tblStyle w:val="TableGrid"/>
        <w:tblW w:w="5082" w:type="pct"/>
        <w:tblLook w:val="04A0" w:firstRow="1" w:lastRow="0" w:firstColumn="1" w:lastColumn="0" w:noHBand="0" w:noVBand="1"/>
      </w:tblPr>
      <w:tblGrid>
        <w:gridCol w:w="1129"/>
        <w:gridCol w:w="1601"/>
        <w:gridCol w:w="1302"/>
        <w:gridCol w:w="1313"/>
        <w:gridCol w:w="1105"/>
        <w:gridCol w:w="1300"/>
        <w:gridCol w:w="1459"/>
      </w:tblGrid>
      <w:tr w:rsidR="008C156E" w:rsidRPr="00843627" w14:paraId="45FB61A8" w14:textId="77777777" w:rsidTr="00084749">
        <w:tc>
          <w:tcPr>
            <w:tcW w:w="613" w:type="pct"/>
            <w:vMerge w:val="restart"/>
          </w:tcPr>
          <w:p w14:paraId="7BE9F81A" w14:textId="77777777" w:rsidR="008C156E" w:rsidRPr="00C43EAF" w:rsidRDefault="008C156E" w:rsidP="008A14FD">
            <w:pPr>
              <w:rPr>
                <w:rFonts w:ascii="Times New Roman" w:eastAsia="Times New Roman" w:hAnsi="Times New Roman" w:cs="Times New Roman"/>
                <w:sz w:val="20"/>
                <w:szCs w:val="20"/>
              </w:rPr>
            </w:pPr>
          </w:p>
        </w:tc>
        <w:tc>
          <w:tcPr>
            <w:tcW w:w="2289" w:type="pct"/>
            <w:gridSpan w:val="3"/>
          </w:tcPr>
          <w:p w14:paraId="59DFF46E" w14:textId="5BC0106E" w:rsidR="008C156E" w:rsidRPr="00C43EAF" w:rsidRDefault="008C156E" w:rsidP="008A14FD">
            <w:pPr>
              <w:jc w:val="center"/>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Kupljena voda</w:t>
            </w:r>
            <w:r w:rsidR="00084749">
              <w:rPr>
                <w:rFonts w:ascii="Times New Roman" w:eastAsia="Times New Roman" w:hAnsi="Times New Roman" w:cs="Times New Roman"/>
                <w:b/>
                <w:bCs/>
                <w:sz w:val="20"/>
                <w:szCs w:val="20"/>
              </w:rPr>
              <w:t xml:space="preserve"> u</w:t>
            </w:r>
            <w:r w:rsidRPr="00C43EAF">
              <w:rPr>
                <w:rFonts w:ascii="Times New Roman" w:eastAsia="Times New Roman" w:hAnsi="Times New Roman" w:cs="Times New Roman"/>
                <w:b/>
                <w:bCs/>
                <w:sz w:val="20"/>
                <w:szCs w:val="20"/>
              </w:rPr>
              <w:t xml:space="preserve"> m</w:t>
            </w:r>
            <w:r w:rsidRPr="00C43EAF">
              <w:rPr>
                <w:rFonts w:ascii="Times New Roman" w:eastAsia="Times New Roman" w:hAnsi="Times New Roman" w:cs="Times New Roman"/>
                <w:b/>
                <w:bCs/>
                <w:sz w:val="20"/>
                <w:szCs w:val="20"/>
                <w:vertAlign w:val="superscript"/>
              </w:rPr>
              <w:t>3</w:t>
            </w:r>
          </w:p>
        </w:tc>
        <w:tc>
          <w:tcPr>
            <w:tcW w:w="2098" w:type="pct"/>
            <w:gridSpan w:val="3"/>
          </w:tcPr>
          <w:p w14:paraId="7FB10AE1" w14:textId="026D3C26" w:rsidR="008C156E" w:rsidRPr="00C43EAF" w:rsidRDefault="008C156E" w:rsidP="008A14FD">
            <w:pPr>
              <w:jc w:val="center"/>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 xml:space="preserve">Proizvedena voda </w:t>
            </w:r>
            <w:r w:rsidR="00084749">
              <w:rPr>
                <w:rFonts w:ascii="Times New Roman" w:eastAsia="Times New Roman" w:hAnsi="Times New Roman" w:cs="Times New Roman"/>
                <w:b/>
                <w:bCs/>
                <w:sz w:val="20"/>
                <w:szCs w:val="20"/>
              </w:rPr>
              <w:t xml:space="preserve">u </w:t>
            </w:r>
            <w:r w:rsidRPr="00C43EAF">
              <w:rPr>
                <w:rFonts w:ascii="Times New Roman" w:eastAsia="Times New Roman" w:hAnsi="Times New Roman" w:cs="Times New Roman"/>
                <w:b/>
                <w:bCs/>
                <w:sz w:val="20"/>
                <w:szCs w:val="20"/>
              </w:rPr>
              <w:t>m</w:t>
            </w:r>
            <w:r w:rsidRPr="00C43EAF">
              <w:rPr>
                <w:rFonts w:ascii="Times New Roman" w:eastAsia="Times New Roman" w:hAnsi="Times New Roman" w:cs="Times New Roman"/>
                <w:b/>
                <w:bCs/>
                <w:sz w:val="20"/>
                <w:szCs w:val="20"/>
                <w:vertAlign w:val="superscript"/>
              </w:rPr>
              <w:t>3</w:t>
            </w:r>
          </w:p>
        </w:tc>
      </w:tr>
      <w:tr w:rsidR="008C156E" w:rsidRPr="00843627" w14:paraId="5C4A7C03" w14:textId="77777777" w:rsidTr="00084749">
        <w:tc>
          <w:tcPr>
            <w:tcW w:w="613" w:type="pct"/>
            <w:vMerge/>
          </w:tcPr>
          <w:p w14:paraId="57DE570D" w14:textId="77777777" w:rsidR="008C156E" w:rsidRPr="00C43EAF" w:rsidRDefault="008C156E" w:rsidP="008A14FD">
            <w:pPr>
              <w:rPr>
                <w:rFonts w:ascii="Times New Roman" w:eastAsia="Times New Roman" w:hAnsi="Times New Roman" w:cs="Times New Roman"/>
                <w:sz w:val="20"/>
                <w:szCs w:val="20"/>
              </w:rPr>
            </w:pPr>
          </w:p>
        </w:tc>
        <w:tc>
          <w:tcPr>
            <w:tcW w:w="869" w:type="pct"/>
          </w:tcPr>
          <w:p w14:paraId="07BE7294" w14:textId="77777777" w:rsidR="008C156E" w:rsidRPr="00C43EAF" w:rsidRDefault="008C156E" w:rsidP="008A14FD">
            <w:pPr>
              <w:jc w:val="center"/>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VARKOM</w:t>
            </w:r>
          </w:p>
        </w:tc>
        <w:tc>
          <w:tcPr>
            <w:tcW w:w="707" w:type="pct"/>
          </w:tcPr>
          <w:p w14:paraId="303E5DFA" w14:textId="77777777" w:rsidR="008C156E" w:rsidRPr="00C43EAF" w:rsidRDefault="008C156E" w:rsidP="008A14FD">
            <w:pPr>
              <w:jc w:val="center"/>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VIO</w:t>
            </w:r>
          </w:p>
        </w:tc>
        <w:tc>
          <w:tcPr>
            <w:tcW w:w="713" w:type="pct"/>
          </w:tcPr>
          <w:p w14:paraId="63A7FADD" w14:textId="77777777" w:rsidR="008C156E" w:rsidRPr="00C43EAF" w:rsidRDefault="008C156E" w:rsidP="008A14FD">
            <w:pPr>
              <w:jc w:val="center"/>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UKUPNO</w:t>
            </w:r>
          </w:p>
        </w:tc>
        <w:tc>
          <w:tcPr>
            <w:tcW w:w="600" w:type="pct"/>
          </w:tcPr>
          <w:p w14:paraId="3E4FCF38" w14:textId="77777777" w:rsidR="008C156E" w:rsidRPr="00C43EAF" w:rsidRDefault="008C156E" w:rsidP="008A14FD">
            <w:pPr>
              <w:jc w:val="both"/>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BLANJE</w:t>
            </w:r>
          </w:p>
        </w:tc>
        <w:tc>
          <w:tcPr>
            <w:tcW w:w="706" w:type="pct"/>
          </w:tcPr>
          <w:p w14:paraId="16CD7681" w14:textId="77777777" w:rsidR="008C156E" w:rsidRPr="00C43EAF" w:rsidRDefault="008C156E" w:rsidP="008A14FD">
            <w:pPr>
              <w:jc w:val="both"/>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BIŠKUPEC</w:t>
            </w:r>
          </w:p>
        </w:tc>
        <w:tc>
          <w:tcPr>
            <w:tcW w:w="792" w:type="pct"/>
          </w:tcPr>
          <w:p w14:paraId="63480090" w14:textId="33931E2D" w:rsidR="008C156E" w:rsidRPr="00C43EAF" w:rsidRDefault="008C156E" w:rsidP="008A14FD">
            <w:pPr>
              <w:jc w:val="both"/>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UKUPNO</w:t>
            </w:r>
            <w:r w:rsidR="00C43EAF">
              <w:rPr>
                <w:rFonts w:ascii="Times New Roman" w:eastAsia="Times New Roman" w:hAnsi="Times New Roman" w:cs="Times New Roman"/>
                <w:b/>
                <w:bCs/>
                <w:sz w:val="20"/>
                <w:szCs w:val="20"/>
              </w:rPr>
              <w:t xml:space="preserve"> m³</w:t>
            </w:r>
          </w:p>
        </w:tc>
      </w:tr>
      <w:tr w:rsidR="008C156E" w:rsidRPr="00843627" w14:paraId="657C038C" w14:textId="77777777" w:rsidTr="00084749">
        <w:trPr>
          <w:trHeight w:val="415"/>
        </w:trPr>
        <w:tc>
          <w:tcPr>
            <w:tcW w:w="613" w:type="pct"/>
          </w:tcPr>
          <w:p w14:paraId="308467EA" w14:textId="77777777" w:rsidR="008C156E" w:rsidRPr="00C43EAF" w:rsidRDefault="008C156E" w:rsidP="008A14FD">
            <w:pPr>
              <w:jc w:val="both"/>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2018</w:t>
            </w:r>
          </w:p>
        </w:tc>
        <w:tc>
          <w:tcPr>
            <w:tcW w:w="869" w:type="pct"/>
          </w:tcPr>
          <w:p w14:paraId="62935A44"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81.374</w:t>
            </w:r>
          </w:p>
        </w:tc>
        <w:tc>
          <w:tcPr>
            <w:tcW w:w="707" w:type="pct"/>
          </w:tcPr>
          <w:p w14:paraId="49FACFE0"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4.182.660</w:t>
            </w:r>
          </w:p>
        </w:tc>
        <w:tc>
          <w:tcPr>
            <w:tcW w:w="713" w:type="pct"/>
          </w:tcPr>
          <w:p w14:paraId="360590CE"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4.264.034</w:t>
            </w:r>
          </w:p>
        </w:tc>
        <w:tc>
          <w:tcPr>
            <w:tcW w:w="600" w:type="pct"/>
          </w:tcPr>
          <w:p w14:paraId="0E90ECCE"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sz w:val="20"/>
                <w:szCs w:val="20"/>
              </w:rPr>
              <w:t>494.870</w:t>
            </w:r>
          </w:p>
        </w:tc>
        <w:tc>
          <w:tcPr>
            <w:tcW w:w="706" w:type="pct"/>
          </w:tcPr>
          <w:p w14:paraId="68D956A0"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sz w:val="20"/>
                <w:szCs w:val="20"/>
              </w:rPr>
              <w:t>863.217</w:t>
            </w:r>
          </w:p>
        </w:tc>
        <w:tc>
          <w:tcPr>
            <w:tcW w:w="792" w:type="pct"/>
          </w:tcPr>
          <w:p w14:paraId="74DD3660"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1.358.087</w:t>
            </w:r>
          </w:p>
        </w:tc>
      </w:tr>
      <w:tr w:rsidR="008C156E" w:rsidRPr="00843627" w14:paraId="5BCB18E7" w14:textId="77777777" w:rsidTr="00084749">
        <w:trPr>
          <w:trHeight w:hRule="exact" w:val="299"/>
        </w:trPr>
        <w:tc>
          <w:tcPr>
            <w:tcW w:w="613" w:type="pct"/>
          </w:tcPr>
          <w:p w14:paraId="61A109AB" w14:textId="77777777" w:rsidR="008C156E" w:rsidRPr="00C43EAF" w:rsidRDefault="008C156E" w:rsidP="008A14FD">
            <w:pPr>
              <w:jc w:val="both"/>
              <w:rPr>
                <w:rFonts w:ascii="Times New Roman" w:eastAsia="Times New Roman" w:hAnsi="Times New Roman" w:cs="Times New Roman"/>
                <w:b/>
                <w:bCs/>
                <w:sz w:val="20"/>
                <w:szCs w:val="20"/>
              </w:rPr>
            </w:pPr>
          </w:p>
        </w:tc>
        <w:tc>
          <w:tcPr>
            <w:tcW w:w="869" w:type="pct"/>
          </w:tcPr>
          <w:p w14:paraId="79FCCFF7" w14:textId="77777777" w:rsidR="008C156E" w:rsidRPr="00C43EAF" w:rsidRDefault="008C156E" w:rsidP="008A14FD">
            <w:pPr>
              <w:jc w:val="right"/>
              <w:rPr>
                <w:rFonts w:ascii="Times New Roman" w:eastAsia="Times New Roman" w:hAnsi="Times New Roman" w:cs="Times New Roman"/>
                <w:sz w:val="20"/>
                <w:szCs w:val="20"/>
              </w:rPr>
            </w:pPr>
          </w:p>
        </w:tc>
        <w:tc>
          <w:tcPr>
            <w:tcW w:w="707" w:type="pct"/>
          </w:tcPr>
          <w:p w14:paraId="72C337AE" w14:textId="77777777" w:rsidR="008C156E" w:rsidRPr="00C43EAF" w:rsidRDefault="008C156E" w:rsidP="008A14FD">
            <w:pPr>
              <w:jc w:val="right"/>
              <w:rPr>
                <w:rFonts w:ascii="Times New Roman" w:eastAsia="Times New Roman" w:hAnsi="Times New Roman" w:cs="Times New Roman"/>
                <w:sz w:val="20"/>
                <w:szCs w:val="20"/>
              </w:rPr>
            </w:pPr>
          </w:p>
        </w:tc>
        <w:tc>
          <w:tcPr>
            <w:tcW w:w="713" w:type="pct"/>
          </w:tcPr>
          <w:p w14:paraId="463BFF47" w14:textId="77777777" w:rsidR="008C156E" w:rsidRPr="00C43EAF" w:rsidRDefault="008C156E" w:rsidP="008A14FD">
            <w:pPr>
              <w:jc w:val="right"/>
              <w:rPr>
                <w:rFonts w:ascii="Times New Roman" w:eastAsia="Times New Roman" w:hAnsi="Times New Roman" w:cs="Times New Roman"/>
                <w:b/>
                <w:bCs/>
                <w:sz w:val="20"/>
                <w:szCs w:val="20"/>
              </w:rPr>
            </w:pPr>
          </w:p>
        </w:tc>
        <w:tc>
          <w:tcPr>
            <w:tcW w:w="600" w:type="pct"/>
          </w:tcPr>
          <w:p w14:paraId="06BD2462" w14:textId="77777777" w:rsidR="008C156E" w:rsidRPr="00C43EAF" w:rsidRDefault="008C156E" w:rsidP="008A14FD">
            <w:pPr>
              <w:jc w:val="right"/>
              <w:rPr>
                <w:rFonts w:ascii="Times New Roman" w:eastAsia="Times New Roman" w:hAnsi="Times New Roman" w:cs="Times New Roman"/>
                <w:b/>
                <w:bCs/>
                <w:sz w:val="20"/>
                <w:szCs w:val="20"/>
              </w:rPr>
            </w:pPr>
          </w:p>
        </w:tc>
        <w:tc>
          <w:tcPr>
            <w:tcW w:w="706" w:type="pct"/>
          </w:tcPr>
          <w:p w14:paraId="2129720F" w14:textId="77777777" w:rsidR="008C156E" w:rsidRPr="00C43EAF" w:rsidRDefault="008C156E" w:rsidP="008A14FD">
            <w:pPr>
              <w:jc w:val="right"/>
              <w:rPr>
                <w:rFonts w:ascii="Times New Roman" w:eastAsia="Times New Roman" w:hAnsi="Times New Roman" w:cs="Times New Roman"/>
                <w:b/>
                <w:bCs/>
                <w:sz w:val="20"/>
                <w:szCs w:val="20"/>
              </w:rPr>
            </w:pPr>
          </w:p>
        </w:tc>
        <w:tc>
          <w:tcPr>
            <w:tcW w:w="792" w:type="pct"/>
          </w:tcPr>
          <w:p w14:paraId="4E09749A" w14:textId="77777777" w:rsidR="008C156E" w:rsidRPr="00C43EAF" w:rsidRDefault="008C156E" w:rsidP="008A14FD">
            <w:pPr>
              <w:jc w:val="right"/>
              <w:rPr>
                <w:rFonts w:ascii="Times New Roman" w:eastAsia="Times New Roman" w:hAnsi="Times New Roman" w:cs="Times New Roman"/>
                <w:b/>
                <w:bCs/>
                <w:sz w:val="20"/>
                <w:szCs w:val="20"/>
              </w:rPr>
            </w:pPr>
          </w:p>
        </w:tc>
      </w:tr>
      <w:tr w:rsidR="008C156E" w:rsidRPr="00843627" w14:paraId="16C089DF" w14:textId="77777777" w:rsidTr="00084749">
        <w:trPr>
          <w:trHeight w:val="397"/>
        </w:trPr>
        <w:tc>
          <w:tcPr>
            <w:tcW w:w="613" w:type="pct"/>
          </w:tcPr>
          <w:p w14:paraId="19873168" w14:textId="77777777" w:rsidR="008C156E" w:rsidRPr="00C43EAF" w:rsidRDefault="008C156E" w:rsidP="008A14FD">
            <w:pPr>
              <w:jc w:val="both"/>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2019</w:t>
            </w:r>
          </w:p>
        </w:tc>
        <w:tc>
          <w:tcPr>
            <w:tcW w:w="869" w:type="pct"/>
          </w:tcPr>
          <w:p w14:paraId="727F344D"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239.395</w:t>
            </w:r>
          </w:p>
        </w:tc>
        <w:tc>
          <w:tcPr>
            <w:tcW w:w="707" w:type="pct"/>
          </w:tcPr>
          <w:p w14:paraId="15065FCB"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3.854.674</w:t>
            </w:r>
          </w:p>
        </w:tc>
        <w:tc>
          <w:tcPr>
            <w:tcW w:w="713" w:type="pct"/>
          </w:tcPr>
          <w:p w14:paraId="30959EED"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4.094.069</w:t>
            </w:r>
          </w:p>
        </w:tc>
        <w:tc>
          <w:tcPr>
            <w:tcW w:w="600" w:type="pct"/>
          </w:tcPr>
          <w:p w14:paraId="76FEBC11"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sz w:val="20"/>
                <w:szCs w:val="20"/>
              </w:rPr>
              <w:t>432.050</w:t>
            </w:r>
          </w:p>
        </w:tc>
        <w:tc>
          <w:tcPr>
            <w:tcW w:w="706" w:type="pct"/>
          </w:tcPr>
          <w:p w14:paraId="2581CD71"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sz w:val="20"/>
                <w:szCs w:val="20"/>
              </w:rPr>
              <w:t>625.407</w:t>
            </w:r>
          </w:p>
        </w:tc>
        <w:tc>
          <w:tcPr>
            <w:tcW w:w="792" w:type="pct"/>
          </w:tcPr>
          <w:p w14:paraId="7FB325DD"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1.057.457</w:t>
            </w:r>
          </w:p>
        </w:tc>
      </w:tr>
      <w:tr w:rsidR="008C156E" w:rsidRPr="00843627" w14:paraId="2940AD17" w14:textId="77777777" w:rsidTr="00084749">
        <w:trPr>
          <w:trHeight w:val="417"/>
        </w:trPr>
        <w:tc>
          <w:tcPr>
            <w:tcW w:w="613" w:type="pct"/>
          </w:tcPr>
          <w:p w14:paraId="7375E9C7" w14:textId="77777777" w:rsidR="008C156E" w:rsidRPr="00C43EAF" w:rsidRDefault="008C156E" w:rsidP="008A14FD">
            <w:pPr>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2020</w:t>
            </w:r>
          </w:p>
        </w:tc>
        <w:tc>
          <w:tcPr>
            <w:tcW w:w="869" w:type="pct"/>
          </w:tcPr>
          <w:p w14:paraId="0D967939"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469.679</w:t>
            </w:r>
          </w:p>
        </w:tc>
        <w:tc>
          <w:tcPr>
            <w:tcW w:w="707" w:type="pct"/>
          </w:tcPr>
          <w:p w14:paraId="60B531FB"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3.795.353</w:t>
            </w:r>
          </w:p>
        </w:tc>
        <w:tc>
          <w:tcPr>
            <w:tcW w:w="713" w:type="pct"/>
          </w:tcPr>
          <w:p w14:paraId="224B65D1"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4.265.032</w:t>
            </w:r>
          </w:p>
        </w:tc>
        <w:tc>
          <w:tcPr>
            <w:tcW w:w="600" w:type="pct"/>
          </w:tcPr>
          <w:p w14:paraId="418DD187"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sz w:val="20"/>
                <w:szCs w:val="20"/>
              </w:rPr>
              <w:t>441.532</w:t>
            </w:r>
          </w:p>
        </w:tc>
        <w:tc>
          <w:tcPr>
            <w:tcW w:w="706" w:type="pct"/>
          </w:tcPr>
          <w:p w14:paraId="78ABF045"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sz w:val="20"/>
                <w:szCs w:val="20"/>
              </w:rPr>
              <w:t>496.540</w:t>
            </w:r>
          </w:p>
        </w:tc>
        <w:tc>
          <w:tcPr>
            <w:tcW w:w="792" w:type="pct"/>
          </w:tcPr>
          <w:p w14:paraId="772D8B29"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938.072</w:t>
            </w:r>
          </w:p>
        </w:tc>
      </w:tr>
      <w:tr w:rsidR="008C156E" w:rsidRPr="00843627" w14:paraId="347374CF" w14:textId="77777777" w:rsidTr="00084749">
        <w:trPr>
          <w:trHeight w:val="409"/>
        </w:trPr>
        <w:tc>
          <w:tcPr>
            <w:tcW w:w="613" w:type="pct"/>
          </w:tcPr>
          <w:p w14:paraId="313D1550" w14:textId="77777777" w:rsidR="008C156E" w:rsidRPr="00C43EAF" w:rsidRDefault="008C156E" w:rsidP="008A14FD">
            <w:pPr>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2021</w:t>
            </w:r>
          </w:p>
        </w:tc>
        <w:tc>
          <w:tcPr>
            <w:tcW w:w="869" w:type="pct"/>
          </w:tcPr>
          <w:p w14:paraId="0F675C42"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402.902</w:t>
            </w:r>
          </w:p>
        </w:tc>
        <w:tc>
          <w:tcPr>
            <w:tcW w:w="707" w:type="pct"/>
          </w:tcPr>
          <w:p w14:paraId="0B4AFA51"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4.015.752</w:t>
            </w:r>
          </w:p>
        </w:tc>
        <w:tc>
          <w:tcPr>
            <w:tcW w:w="713" w:type="pct"/>
          </w:tcPr>
          <w:p w14:paraId="56719A97"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4.418.654</w:t>
            </w:r>
          </w:p>
        </w:tc>
        <w:tc>
          <w:tcPr>
            <w:tcW w:w="600" w:type="pct"/>
          </w:tcPr>
          <w:p w14:paraId="5F44704A"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476.725</w:t>
            </w:r>
          </w:p>
        </w:tc>
        <w:tc>
          <w:tcPr>
            <w:tcW w:w="706" w:type="pct"/>
          </w:tcPr>
          <w:p w14:paraId="5F94B420"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547.596</w:t>
            </w:r>
          </w:p>
        </w:tc>
        <w:tc>
          <w:tcPr>
            <w:tcW w:w="792" w:type="pct"/>
          </w:tcPr>
          <w:p w14:paraId="66CF2962"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1.024.321</w:t>
            </w:r>
          </w:p>
        </w:tc>
      </w:tr>
      <w:tr w:rsidR="008C156E" w:rsidRPr="00843627" w14:paraId="04E105E2" w14:textId="77777777" w:rsidTr="00084749">
        <w:trPr>
          <w:trHeight w:val="409"/>
        </w:trPr>
        <w:tc>
          <w:tcPr>
            <w:tcW w:w="613" w:type="pct"/>
          </w:tcPr>
          <w:p w14:paraId="4C550BBB" w14:textId="77777777" w:rsidR="008C156E" w:rsidRPr="00C43EAF" w:rsidRDefault="008C156E" w:rsidP="008A14FD">
            <w:pPr>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2022</w:t>
            </w:r>
          </w:p>
        </w:tc>
        <w:tc>
          <w:tcPr>
            <w:tcW w:w="869" w:type="pct"/>
          </w:tcPr>
          <w:p w14:paraId="75AFD94D"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528.286</w:t>
            </w:r>
          </w:p>
        </w:tc>
        <w:tc>
          <w:tcPr>
            <w:tcW w:w="707" w:type="pct"/>
          </w:tcPr>
          <w:p w14:paraId="76304D0A"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3.906.123</w:t>
            </w:r>
          </w:p>
        </w:tc>
        <w:tc>
          <w:tcPr>
            <w:tcW w:w="713" w:type="pct"/>
          </w:tcPr>
          <w:p w14:paraId="36087264"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4.434.409</w:t>
            </w:r>
          </w:p>
        </w:tc>
        <w:tc>
          <w:tcPr>
            <w:tcW w:w="600" w:type="pct"/>
          </w:tcPr>
          <w:p w14:paraId="7D19469C"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424.012</w:t>
            </w:r>
          </w:p>
        </w:tc>
        <w:tc>
          <w:tcPr>
            <w:tcW w:w="706" w:type="pct"/>
          </w:tcPr>
          <w:p w14:paraId="4DB6B82C" w14:textId="77777777" w:rsidR="008C156E" w:rsidRPr="00C43EAF" w:rsidRDefault="008C156E" w:rsidP="008A14FD">
            <w:pPr>
              <w:jc w:val="right"/>
              <w:rPr>
                <w:rFonts w:ascii="Times New Roman" w:eastAsia="Times New Roman" w:hAnsi="Times New Roman" w:cs="Times New Roman"/>
                <w:sz w:val="20"/>
                <w:szCs w:val="20"/>
              </w:rPr>
            </w:pPr>
            <w:r w:rsidRPr="00C43EAF">
              <w:rPr>
                <w:rFonts w:ascii="Times New Roman" w:eastAsia="Times New Roman" w:hAnsi="Times New Roman" w:cs="Times New Roman"/>
                <w:sz w:val="20"/>
                <w:szCs w:val="20"/>
              </w:rPr>
              <w:t>474.487</w:t>
            </w:r>
          </w:p>
        </w:tc>
        <w:tc>
          <w:tcPr>
            <w:tcW w:w="792" w:type="pct"/>
          </w:tcPr>
          <w:p w14:paraId="75C4403B" w14:textId="77777777" w:rsidR="008C156E" w:rsidRPr="00C43EAF" w:rsidRDefault="008C156E" w:rsidP="008A14FD">
            <w:pPr>
              <w:jc w:val="right"/>
              <w:rPr>
                <w:rFonts w:ascii="Times New Roman" w:eastAsia="Times New Roman" w:hAnsi="Times New Roman" w:cs="Times New Roman"/>
                <w:b/>
                <w:bCs/>
                <w:sz w:val="20"/>
                <w:szCs w:val="20"/>
              </w:rPr>
            </w:pPr>
            <w:r w:rsidRPr="00C43EAF">
              <w:rPr>
                <w:rFonts w:ascii="Times New Roman" w:eastAsia="Times New Roman" w:hAnsi="Times New Roman" w:cs="Times New Roman"/>
                <w:b/>
                <w:bCs/>
                <w:sz w:val="20"/>
                <w:szCs w:val="20"/>
              </w:rPr>
              <w:t>898.499</w:t>
            </w:r>
          </w:p>
        </w:tc>
      </w:tr>
    </w:tbl>
    <w:p w14:paraId="47AB58B0" w14:textId="77777777" w:rsidR="008C156E" w:rsidRDefault="008C156E" w:rsidP="008C156E">
      <w:pPr>
        <w:jc w:val="both"/>
        <w:rPr>
          <w:sz w:val="22"/>
          <w:szCs w:val="22"/>
        </w:rPr>
      </w:pPr>
    </w:p>
    <w:p w14:paraId="6F431D8E" w14:textId="77777777" w:rsidR="002D0DB4" w:rsidRPr="00843627" w:rsidRDefault="002D0DB4" w:rsidP="008C156E">
      <w:pPr>
        <w:jc w:val="both"/>
        <w:rPr>
          <w:sz w:val="22"/>
          <w:szCs w:val="22"/>
        </w:rPr>
      </w:pPr>
    </w:p>
    <w:p w14:paraId="13762A83" w14:textId="77777777" w:rsidR="008C156E" w:rsidRPr="00843627" w:rsidRDefault="008C156E" w:rsidP="008C156E">
      <w:pPr>
        <w:jc w:val="both"/>
        <w:rPr>
          <w:sz w:val="22"/>
          <w:szCs w:val="22"/>
        </w:rPr>
      </w:pPr>
    </w:p>
    <w:p w14:paraId="37499D83" w14:textId="77777777" w:rsidR="008C156E" w:rsidRPr="00843627" w:rsidRDefault="008C156E" w:rsidP="008C156E">
      <w:pPr>
        <w:jc w:val="both"/>
        <w:rPr>
          <w:sz w:val="22"/>
          <w:szCs w:val="22"/>
        </w:rPr>
      </w:pPr>
      <w:r w:rsidRPr="00843627">
        <w:rPr>
          <w:sz w:val="22"/>
          <w:szCs w:val="22"/>
        </w:rPr>
        <w:lastRenderedPageBreak/>
        <w:t>Usporedni prikaz mjesečno proizvedene i kupljene, tj. isporučene vode za razdoblje 2018. - 2022. nalazi se u Tabeli 2.</w:t>
      </w:r>
    </w:p>
    <w:p w14:paraId="1E2C6DBA" w14:textId="77777777" w:rsidR="008C156E" w:rsidRPr="00843627" w:rsidRDefault="008C156E" w:rsidP="008C156E">
      <w:pPr>
        <w:jc w:val="both"/>
        <w:rPr>
          <w:sz w:val="22"/>
          <w:szCs w:val="22"/>
        </w:rPr>
      </w:pPr>
    </w:p>
    <w:p w14:paraId="297A48D2" w14:textId="77777777" w:rsidR="008C156E" w:rsidRDefault="008C156E" w:rsidP="008C156E">
      <w:pPr>
        <w:jc w:val="both"/>
        <w:rPr>
          <w:b/>
          <w:bCs/>
          <w:sz w:val="22"/>
          <w:szCs w:val="22"/>
        </w:rPr>
      </w:pPr>
      <w:r w:rsidRPr="00843627">
        <w:rPr>
          <w:b/>
          <w:bCs/>
          <w:sz w:val="22"/>
          <w:szCs w:val="22"/>
        </w:rPr>
        <w:t>Tabela 2. Opća bilanca vode VIOZŽ d.o.o. za 2018., 2019., 2020., 2021. i 2022. godinu</w:t>
      </w:r>
    </w:p>
    <w:p w14:paraId="43BB38AF" w14:textId="77777777" w:rsidR="00084749" w:rsidRPr="00843627" w:rsidRDefault="00084749" w:rsidP="008C156E">
      <w:pPr>
        <w:jc w:val="both"/>
        <w:rPr>
          <w:b/>
          <w:bCs/>
          <w:sz w:val="22"/>
          <w:szCs w:val="22"/>
        </w:rPr>
      </w:pPr>
    </w:p>
    <w:tbl>
      <w:tblPr>
        <w:tblW w:w="3748" w:type="pct"/>
        <w:jc w:val="center"/>
        <w:tblLook w:val="04A0" w:firstRow="1" w:lastRow="0" w:firstColumn="1" w:lastColumn="0" w:noHBand="0" w:noVBand="1"/>
      </w:tblPr>
      <w:tblGrid>
        <w:gridCol w:w="1187"/>
        <w:gridCol w:w="1121"/>
        <w:gridCol w:w="1121"/>
        <w:gridCol w:w="1121"/>
        <w:gridCol w:w="1122"/>
        <w:gridCol w:w="1119"/>
      </w:tblGrid>
      <w:tr w:rsidR="008C156E" w:rsidRPr="00843627" w14:paraId="3D8E2631" w14:textId="77777777" w:rsidTr="008A14FD">
        <w:trPr>
          <w:trHeight w:val="300"/>
          <w:jc w:val="center"/>
        </w:trPr>
        <w:tc>
          <w:tcPr>
            <w:tcW w:w="875" w:type="pct"/>
            <w:vMerge w:val="restart"/>
            <w:tcBorders>
              <w:top w:val="single" w:sz="4" w:space="0" w:color="auto"/>
              <w:left w:val="single" w:sz="4" w:space="0" w:color="auto"/>
              <w:bottom w:val="single" w:sz="4" w:space="0" w:color="000000"/>
            </w:tcBorders>
            <w:shd w:val="clear" w:color="auto" w:fill="auto"/>
            <w:noWrap/>
            <w:vAlign w:val="center"/>
            <w:hideMark/>
          </w:tcPr>
          <w:p w14:paraId="5348685F" w14:textId="77777777" w:rsidR="008C156E" w:rsidRPr="00084749" w:rsidRDefault="008C156E" w:rsidP="008A14FD">
            <w:pPr>
              <w:jc w:val="center"/>
              <w:rPr>
                <w:sz w:val="18"/>
                <w:szCs w:val="18"/>
              </w:rPr>
            </w:pPr>
            <w:r w:rsidRPr="00084749">
              <w:rPr>
                <w:sz w:val="18"/>
                <w:szCs w:val="18"/>
              </w:rPr>
              <w:t> </w:t>
            </w:r>
          </w:p>
        </w:tc>
        <w:tc>
          <w:tcPr>
            <w:tcW w:w="3301" w:type="pct"/>
            <w:gridSpan w:val="4"/>
            <w:tcBorders>
              <w:top w:val="single" w:sz="4" w:space="0" w:color="auto"/>
              <w:bottom w:val="single" w:sz="4" w:space="0" w:color="auto"/>
              <w:right w:val="single" w:sz="4" w:space="0" w:color="auto"/>
            </w:tcBorders>
            <w:shd w:val="clear" w:color="auto" w:fill="auto"/>
            <w:noWrap/>
            <w:vAlign w:val="center"/>
            <w:hideMark/>
          </w:tcPr>
          <w:p w14:paraId="1BD8D450" w14:textId="77777777" w:rsidR="008C156E" w:rsidRPr="00084749" w:rsidRDefault="008C156E" w:rsidP="008A14FD">
            <w:pPr>
              <w:jc w:val="center"/>
              <w:rPr>
                <w:sz w:val="18"/>
                <w:szCs w:val="18"/>
              </w:rPr>
            </w:pPr>
            <w:r w:rsidRPr="00084749">
              <w:rPr>
                <w:sz w:val="18"/>
                <w:szCs w:val="18"/>
              </w:rPr>
              <w:t>Kupljeno + proizvedeno</w:t>
            </w:r>
          </w:p>
        </w:tc>
        <w:tc>
          <w:tcPr>
            <w:tcW w:w="825" w:type="pct"/>
            <w:tcBorders>
              <w:top w:val="single" w:sz="4" w:space="0" w:color="auto"/>
              <w:left w:val="nil"/>
              <w:bottom w:val="single" w:sz="4" w:space="0" w:color="auto"/>
              <w:right w:val="single" w:sz="4" w:space="0" w:color="auto"/>
            </w:tcBorders>
          </w:tcPr>
          <w:p w14:paraId="6855C5B2" w14:textId="77777777" w:rsidR="008C156E" w:rsidRPr="00084749" w:rsidRDefault="008C156E" w:rsidP="008A14FD">
            <w:pPr>
              <w:jc w:val="center"/>
              <w:rPr>
                <w:sz w:val="18"/>
                <w:szCs w:val="18"/>
              </w:rPr>
            </w:pPr>
          </w:p>
        </w:tc>
      </w:tr>
      <w:tr w:rsidR="008C156E" w:rsidRPr="00843627" w14:paraId="0F9FB8CF" w14:textId="77777777" w:rsidTr="008A14FD">
        <w:trPr>
          <w:trHeight w:val="300"/>
          <w:jc w:val="center"/>
        </w:trPr>
        <w:tc>
          <w:tcPr>
            <w:tcW w:w="875" w:type="pct"/>
            <w:vMerge/>
            <w:tcBorders>
              <w:top w:val="single" w:sz="4" w:space="0" w:color="auto"/>
              <w:left w:val="single" w:sz="4" w:space="0" w:color="auto"/>
              <w:bottom w:val="single" w:sz="4" w:space="0" w:color="000000"/>
              <w:right w:val="single" w:sz="4" w:space="0" w:color="auto"/>
            </w:tcBorders>
            <w:vAlign w:val="center"/>
            <w:hideMark/>
          </w:tcPr>
          <w:p w14:paraId="115BE831" w14:textId="77777777" w:rsidR="008C156E" w:rsidRPr="00084749" w:rsidRDefault="008C156E" w:rsidP="008A14FD">
            <w:pPr>
              <w:rPr>
                <w:sz w:val="18"/>
                <w:szCs w:val="18"/>
              </w:rPr>
            </w:pPr>
          </w:p>
        </w:tc>
        <w:tc>
          <w:tcPr>
            <w:tcW w:w="825" w:type="pct"/>
            <w:tcBorders>
              <w:top w:val="single" w:sz="4" w:space="0" w:color="auto"/>
              <w:left w:val="nil"/>
              <w:bottom w:val="single" w:sz="4" w:space="0" w:color="auto"/>
              <w:right w:val="single" w:sz="4" w:space="0" w:color="auto"/>
            </w:tcBorders>
            <w:shd w:val="clear" w:color="auto" w:fill="auto"/>
            <w:noWrap/>
            <w:vAlign w:val="center"/>
            <w:hideMark/>
          </w:tcPr>
          <w:p w14:paraId="0DE750BB" w14:textId="77777777" w:rsidR="008C156E" w:rsidRPr="00084749" w:rsidRDefault="008C156E" w:rsidP="008A14FD">
            <w:pPr>
              <w:jc w:val="center"/>
              <w:rPr>
                <w:sz w:val="18"/>
                <w:szCs w:val="18"/>
              </w:rPr>
            </w:pPr>
            <w:r w:rsidRPr="00084749">
              <w:rPr>
                <w:sz w:val="18"/>
                <w:szCs w:val="18"/>
              </w:rPr>
              <w:t>2018.</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0E0DC" w14:textId="77777777" w:rsidR="008C156E" w:rsidRPr="00084749" w:rsidRDefault="008C156E" w:rsidP="008A14FD">
            <w:pPr>
              <w:jc w:val="center"/>
              <w:rPr>
                <w:sz w:val="18"/>
                <w:szCs w:val="18"/>
              </w:rPr>
            </w:pPr>
            <w:r w:rsidRPr="00084749">
              <w:rPr>
                <w:sz w:val="18"/>
                <w:szCs w:val="18"/>
              </w:rPr>
              <w:t>2019.</w:t>
            </w:r>
          </w:p>
        </w:tc>
        <w:tc>
          <w:tcPr>
            <w:tcW w:w="825" w:type="pct"/>
            <w:tcBorders>
              <w:top w:val="single" w:sz="4" w:space="0" w:color="auto"/>
              <w:left w:val="single" w:sz="4" w:space="0" w:color="auto"/>
              <w:bottom w:val="single" w:sz="4" w:space="0" w:color="auto"/>
              <w:right w:val="single" w:sz="4" w:space="0" w:color="auto"/>
            </w:tcBorders>
          </w:tcPr>
          <w:p w14:paraId="688F4A56" w14:textId="77777777" w:rsidR="008C156E" w:rsidRPr="00084749" w:rsidRDefault="008C156E" w:rsidP="008A14FD">
            <w:pPr>
              <w:jc w:val="center"/>
              <w:rPr>
                <w:sz w:val="18"/>
                <w:szCs w:val="18"/>
              </w:rPr>
            </w:pPr>
            <w:r w:rsidRPr="00084749">
              <w:rPr>
                <w:sz w:val="18"/>
                <w:szCs w:val="18"/>
              </w:rPr>
              <w:t>2020.</w:t>
            </w:r>
          </w:p>
        </w:tc>
        <w:tc>
          <w:tcPr>
            <w:tcW w:w="826" w:type="pct"/>
            <w:tcBorders>
              <w:top w:val="single" w:sz="4" w:space="0" w:color="auto"/>
              <w:left w:val="single" w:sz="4" w:space="0" w:color="auto"/>
              <w:bottom w:val="single" w:sz="4" w:space="0" w:color="auto"/>
              <w:right w:val="single" w:sz="4" w:space="0" w:color="auto"/>
            </w:tcBorders>
          </w:tcPr>
          <w:p w14:paraId="5C23AD2B" w14:textId="77777777" w:rsidR="008C156E" w:rsidRPr="00084749" w:rsidRDefault="008C156E" w:rsidP="008A14FD">
            <w:pPr>
              <w:jc w:val="center"/>
              <w:rPr>
                <w:sz w:val="18"/>
                <w:szCs w:val="18"/>
              </w:rPr>
            </w:pPr>
            <w:r w:rsidRPr="00084749">
              <w:rPr>
                <w:sz w:val="18"/>
                <w:szCs w:val="18"/>
              </w:rPr>
              <w:t>2021.</w:t>
            </w:r>
          </w:p>
        </w:tc>
        <w:tc>
          <w:tcPr>
            <w:tcW w:w="825" w:type="pct"/>
            <w:tcBorders>
              <w:top w:val="single" w:sz="4" w:space="0" w:color="auto"/>
              <w:left w:val="single" w:sz="4" w:space="0" w:color="auto"/>
              <w:bottom w:val="single" w:sz="4" w:space="0" w:color="auto"/>
              <w:right w:val="single" w:sz="4" w:space="0" w:color="auto"/>
            </w:tcBorders>
          </w:tcPr>
          <w:p w14:paraId="5FB721FC" w14:textId="77777777" w:rsidR="008C156E" w:rsidRPr="00084749" w:rsidRDefault="008C156E" w:rsidP="008A14FD">
            <w:pPr>
              <w:jc w:val="center"/>
              <w:rPr>
                <w:sz w:val="18"/>
                <w:szCs w:val="18"/>
              </w:rPr>
            </w:pPr>
            <w:r w:rsidRPr="00084749">
              <w:rPr>
                <w:sz w:val="18"/>
                <w:szCs w:val="18"/>
              </w:rPr>
              <w:t>2022.</w:t>
            </w:r>
          </w:p>
        </w:tc>
      </w:tr>
      <w:tr w:rsidR="008C156E" w:rsidRPr="00843627" w14:paraId="723C34C4" w14:textId="77777777" w:rsidTr="008A14FD">
        <w:trPr>
          <w:trHeight w:val="369"/>
          <w:jc w:val="center"/>
        </w:trPr>
        <w:tc>
          <w:tcPr>
            <w:tcW w:w="875" w:type="pct"/>
            <w:tcBorders>
              <w:top w:val="nil"/>
              <w:left w:val="single" w:sz="4" w:space="0" w:color="auto"/>
              <w:bottom w:val="single" w:sz="4" w:space="0" w:color="auto"/>
              <w:right w:val="single" w:sz="4" w:space="0" w:color="auto"/>
            </w:tcBorders>
            <w:shd w:val="clear" w:color="auto" w:fill="auto"/>
            <w:noWrap/>
            <w:vAlign w:val="center"/>
            <w:hideMark/>
          </w:tcPr>
          <w:p w14:paraId="7D81A520" w14:textId="77777777" w:rsidR="008C156E" w:rsidRPr="00084749" w:rsidRDefault="008C156E" w:rsidP="008A14FD">
            <w:pPr>
              <w:rPr>
                <w:sz w:val="18"/>
                <w:szCs w:val="18"/>
              </w:rPr>
            </w:pPr>
            <w:r w:rsidRPr="00084749">
              <w:rPr>
                <w:sz w:val="18"/>
                <w:szCs w:val="18"/>
              </w:rPr>
              <w:t>siječanj</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71A8CB36" w14:textId="77777777" w:rsidR="008C156E" w:rsidRPr="00084749" w:rsidRDefault="008C156E" w:rsidP="008A14FD">
            <w:pPr>
              <w:jc w:val="right"/>
              <w:rPr>
                <w:sz w:val="18"/>
                <w:szCs w:val="18"/>
              </w:rPr>
            </w:pPr>
            <w:r w:rsidRPr="00084749">
              <w:rPr>
                <w:sz w:val="18"/>
                <w:szCs w:val="18"/>
              </w:rPr>
              <w:t>469.759</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8C9EE" w14:textId="77777777" w:rsidR="008C156E" w:rsidRPr="00084749" w:rsidRDefault="008C156E" w:rsidP="008A14FD">
            <w:pPr>
              <w:jc w:val="right"/>
              <w:rPr>
                <w:sz w:val="18"/>
                <w:szCs w:val="18"/>
              </w:rPr>
            </w:pPr>
            <w:r w:rsidRPr="00084749">
              <w:rPr>
                <w:sz w:val="18"/>
                <w:szCs w:val="18"/>
              </w:rPr>
              <w:t>507.244</w:t>
            </w:r>
          </w:p>
        </w:tc>
        <w:tc>
          <w:tcPr>
            <w:tcW w:w="825" w:type="pct"/>
            <w:tcBorders>
              <w:top w:val="single" w:sz="4" w:space="0" w:color="auto"/>
              <w:left w:val="single" w:sz="4" w:space="0" w:color="auto"/>
              <w:bottom w:val="single" w:sz="4" w:space="0" w:color="auto"/>
              <w:right w:val="single" w:sz="4" w:space="0" w:color="auto"/>
            </w:tcBorders>
            <w:vAlign w:val="bottom"/>
          </w:tcPr>
          <w:p w14:paraId="61B79E47" w14:textId="77777777" w:rsidR="008C156E" w:rsidRPr="00084749" w:rsidRDefault="008C156E" w:rsidP="008A14FD">
            <w:pPr>
              <w:jc w:val="right"/>
              <w:rPr>
                <w:sz w:val="18"/>
                <w:szCs w:val="18"/>
              </w:rPr>
            </w:pPr>
            <w:r w:rsidRPr="00084749">
              <w:rPr>
                <w:color w:val="000000"/>
                <w:sz w:val="18"/>
                <w:szCs w:val="18"/>
              </w:rPr>
              <w:t>428.240</w:t>
            </w:r>
          </w:p>
        </w:tc>
        <w:tc>
          <w:tcPr>
            <w:tcW w:w="826" w:type="pct"/>
            <w:tcBorders>
              <w:top w:val="single" w:sz="4" w:space="0" w:color="auto"/>
              <w:left w:val="single" w:sz="4" w:space="0" w:color="auto"/>
              <w:bottom w:val="single" w:sz="4" w:space="0" w:color="auto"/>
              <w:right w:val="single" w:sz="4" w:space="0" w:color="auto"/>
            </w:tcBorders>
            <w:shd w:val="clear" w:color="auto" w:fill="auto"/>
            <w:vAlign w:val="bottom"/>
          </w:tcPr>
          <w:p w14:paraId="5C3FFC82" w14:textId="77777777" w:rsidR="008C156E" w:rsidRPr="00084749" w:rsidRDefault="008C156E" w:rsidP="008A14FD">
            <w:pPr>
              <w:jc w:val="right"/>
              <w:rPr>
                <w:sz w:val="18"/>
                <w:szCs w:val="18"/>
              </w:rPr>
            </w:pPr>
            <w:r w:rsidRPr="00084749">
              <w:rPr>
                <w:color w:val="000000"/>
                <w:sz w:val="18"/>
                <w:szCs w:val="18"/>
              </w:rPr>
              <w:t>380.085</w:t>
            </w:r>
          </w:p>
        </w:tc>
        <w:tc>
          <w:tcPr>
            <w:tcW w:w="825" w:type="pct"/>
            <w:tcBorders>
              <w:top w:val="single" w:sz="4" w:space="0" w:color="auto"/>
              <w:left w:val="single" w:sz="4" w:space="0" w:color="auto"/>
              <w:bottom w:val="single" w:sz="4" w:space="0" w:color="auto"/>
              <w:right w:val="single" w:sz="4" w:space="0" w:color="auto"/>
            </w:tcBorders>
            <w:vAlign w:val="bottom"/>
          </w:tcPr>
          <w:p w14:paraId="1DC6E497" w14:textId="77777777" w:rsidR="008C156E" w:rsidRPr="00084749" w:rsidRDefault="008C156E" w:rsidP="008A14FD">
            <w:pPr>
              <w:jc w:val="right"/>
              <w:rPr>
                <w:color w:val="000000"/>
                <w:sz w:val="18"/>
                <w:szCs w:val="18"/>
              </w:rPr>
            </w:pPr>
            <w:r w:rsidRPr="00084749">
              <w:rPr>
                <w:color w:val="000000"/>
                <w:sz w:val="18"/>
                <w:szCs w:val="18"/>
              </w:rPr>
              <w:t>537.259</w:t>
            </w:r>
          </w:p>
        </w:tc>
      </w:tr>
      <w:tr w:rsidR="008C156E" w:rsidRPr="00843627" w14:paraId="2B424282" w14:textId="77777777" w:rsidTr="008A14FD">
        <w:trPr>
          <w:trHeight w:val="369"/>
          <w:jc w:val="center"/>
        </w:trPr>
        <w:tc>
          <w:tcPr>
            <w:tcW w:w="875" w:type="pct"/>
            <w:tcBorders>
              <w:top w:val="nil"/>
              <w:left w:val="single" w:sz="4" w:space="0" w:color="auto"/>
              <w:bottom w:val="single" w:sz="4" w:space="0" w:color="auto"/>
              <w:right w:val="single" w:sz="4" w:space="0" w:color="auto"/>
            </w:tcBorders>
            <w:shd w:val="clear" w:color="auto" w:fill="auto"/>
            <w:noWrap/>
            <w:vAlign w:val="center"/>
            <w:hideMark/>
          </w:tcPr>
          <w:p w14:paraId="0AC14116" w14:textId="77777777" w:rsidR="008C156E" w:rsidRPr="00084749" w:rsidRDefault="008C156E" w:rsidP="008A14FD">
            <w:pPr>
              <w:rPr>
                <w:sz w:val="18"/>
                <w:szCs w:val="18"/>
              </w:rPr>
            </w:pPr>
            <w:r w:rsidRPr="00084749">
              <w:rPr>
                <w:sz w:val="18"/>
                <w:szCs w:val="18"/>
              </w:rPr>
              <w:t>veljača</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32EAA277" w14:textId="77777777" w:rsidR="008C156E" w:rsidRPr="00084749" w:rsidRDefault="008C156E" w:rsidP="008A14FD">
            <w:pPr>
              <w:jc w:val="right"/>
              <w:rPr>
                <w:sz w:val="18"/>
                <w:szCs w:val="18"/>
              </w:rPr>
            </w:pPr>
            <w:r w:rsidRPr="00084749">
              <w:rPr>
                <w:sz w:val="18"/>
                <w:szCs w:val="18"/>
              </w:rPr>
              <w:t>352.294</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76EEB" w14:textId="77777777" w:rsidR="008C156E" w:rsidRPr="00084749" w:rsidRDefault="008C156E" w:rsidP="008A14FD">
            <w:pPr>
              <w:jc w:val="right"/>
              <w:rPr>
                <w:sz w:val="18"/>
                <w:szCs w:val="18"/>
              </w:rPr>
            </w:pPr>
            <w:r w:rsidRPr="00084749">
              <w:rPr>
                <w:sz w:val="18"/>
                <w:szCs w:val="18"/>
              </w:rPr>
              <w:t>426.871</w:t>
            </w:r>
          </w:p>
        </w:tc>
        <w:tc>
          <w:tcPr>
            <w:tcW w:w="825" w:type="pct"/>
            <w:tcBorders>
              <w:top w:val="single" w:sz="4" w:space="0" w:color="auto"/>
              <w:left w:val="single" w:sz="4" w:space="0" w:color="auto"/>
              <w:bottom w:val="single" w:sz="4" w:space="0" w:color="auto"/>
              <w:right w:val="single" w:sz="4" w:space="0" w:color="auto"/>
            </w:tcBorders>
            <w:vAlign w:val="bottom"/>
          </w:tcPr>
          <w:p w14:paraId="11171659" w14:textId="77777777" w:rsidR="008C156E" w:rsidRPr="00084749" w:rsidRDefault="008C156E" w:rsidP="008A14FD">
            <w:pPr>
              <w:jc w:val="right"/>
              <w:rPr>
                <w:sz w:val="18"/>
                <w:szCs w:val="18"/>
              </w:rPr>
            </w:pPr>
            <w:r w:rsidRPr="00084749">
              <w:rPr>
                <w:color w:val="000000"/>
                <w:sz w:val="18"/>
                <w:szCs w:val="18"/>
              </w:rPr>
              <w:t>382.524</w:t>
            </w:r>
          </w:p>
        </w:tc>
        <w:tc>
          <w:tcPr>
            <w:tcW w:w="826" w:type="pct"/>
            <w:tcBorders>
              <w:top w:val="nil"/>
              <w:left w:val="single" w:sz="4" w:space="0" w:color="auto"/>
              <w:bottom w:val="single" w:sz="4" w:space="0" w:color="auto"/>
              <w:right w:val="single" w:sz="4" w:space="0" w:color="auto"/>
            </w:tcBorders>
            <w:shd w:val="clear" w:color="auto" w:fill="auto"/>
            <w:vAlign w:val="bottom"/>
          </w:tcPr>
          <w:p w14:paraId="3DC11A3E" w14:textId="77777777" w:rsidR="008C156E" w:rsidRPr="00084749" w:rsidRDefault="008C156E" w:rsidP="008A14FD">
            <w:pPr>
              <w:jc w:val="right"/>
              <w:rPr>
                <w:sz w:val="18"/>
                <w:szCs w:val="18"/>
              </w:rPr>
            </w:pPr>
            <w:r w:rsidRPr="00084749">
              <w:rPr>
                <w:color w:val="000000"/>
                <w:sz w:val="18"/>
                <w:szCs w:val="18"/>
              </w:rPr>
              <w:t>410.767</w:t>
            </w:r>
          </w:p>
        </w:tc>
        <w:tc>
          <w:tcPr>
            <w:tcW w:w="825" w:type="pct"/>
            <w:tcBorders>
              <w:top w:val="nil"/>
              <w:left w:val="single" w:sz="4" w:space="0" w:color="auto"/>
              <w:bottom w:val="single" w:sz="4" w:space="0" w:color="auto"/>
              <w:right w:val="single" w:sz="4" w:space="0" w:color="auto"/>
            </w:tcBorders>
            <w:vAlign w:val="bottom"/>
          </w:tcPr>
          <w:p w14:paraId="3418820F" w14:textId="77777777" w:rsidR="008C156E" w:rsidRPr="00084749" w:rsidRDefault="008C156E" w:rsidP="008A14FD">
            <w:pPr>
              <w:jc w:val="right"/>
              <w:rPr>
                <w:color w:val="000000"/>
                <w:sz w:val="18"/>
                <w:szCs w:val="18"/>
              </w:rPr>
            </w:pPr>
            <w:r w:rsidRPr="00084749">
              <w:rPr>
                <w:color w:val="000000"/>
                <w:sz w:val="18"/>
                <w:szCs w:val="18"/>
              </w:rPr>
              <w:t>423.948</w:t>
            </w:r>
          </w:p>
        </w:tc>
      </w:tr>
      <w:tr w:rsidR="008C156E" w:rsidRPr="00843627" w14:paraId="2F5D89B4" w14:textId="77777777" w:rsidTr="008A14FD">
        <w:trPr>
          <w:trHeight w:val="369"/>
          <w:jc w:val="center"/>
        </w:trPr>
        <w:tc>
          <w:tcPr>
            <w:tcW w:w="875" w:type="pct"/>
            <w:tcBorders>
              <w:top w:val="nil"/>
              <w:left w:val="single" w:sz="4" w:space="0" w:color="auto"/>
              <w:bottom w:val="single" w:sz="4" w:space="0" w:color="auto"/>
              <w:right w:val="single" w:sz="4" w:space="0" w:color="auto"/>
            </w:tcBorders>
            <w:shd w:val="clear" w:color="auto" w:fill="auto"/>
            <w:noWrap/>
            <w:vAlign w:val="center"/>
            <w:hideMark/>
          </w:tcPr>
          <w:p w14:paraId="27FE2C87" w14:textId="77777777" w:rsidR="008C156E" w:rsidRPr="00084749" w:rsidRDefault="008C156E" w:rsidP="008A14FD">
            <w:pPr>
              <w:rPr>
                <w:sz w:val="18"/>
                <w:szCs w:val="18"/>
              </w:rPr>
            </w:pPr>
            <w:r w:rsidRPr="00084749">
              <w:rPr>
                <w:sz w:val="18"/>
                <w:szCs w:val="18"/>
              </w:rPr>
              <w:t>ožujak</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5CFEEC77" w14:textId="77777777" w:rsidR="008C156E" w:rsidRPr="00084749" w:rsidRDefault="008C156E" w:rsidP="008A14FD">
            <w:pPr>
              <w:jc w:val="right"/>
              <w:rPr>
                <w:sz w:val="18"/>
                <w:szCs w:val="18"/>
              </w:rPr>
            </w:pPr>
            <w:r w:rsidRPr="00084749">
              <w:rPr>
                <w:sz w:val="18"/>
                <w:szCs w:val="18"/>
              </w:rPr>
              <w:t>485.307</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27EA0" w14:textId="77777777" w:rsidR="008C156E" w:rsidRPr="00084749" w:rsidRDefault="008C156E" w:rsidP="008A14FD">
            <w:pPr>
              <w:jc w:val="right"/>
              <w:rPr>
                <w:sz w:val="18"/>
                <w:szCs w:val="18"/>
              </w:rPr>
            </w:pPr>
            <w:r w:rsidRPr="00084749">
              <w:rPr>
                <w:sz w:val="18"/>
                <w:szCs w:val="18"/>
              </w:rPr>
              <w:t>405.220</w:t>
            </w:r>
          </w:p>
        </w:tc>
        <w:tc>
          <w:tcPr>
            <w:tcW w:w="825" w:type="pct"/>
            <w:tcBorders>
              <w:top w:val="single" w:sz="4" w:space="0" w:color="auto"/>
              <w:left w:val="single" w:sz="4" w:space="0" w:color="auto"/>
              <w:bottom w:val="single" w:sz="4" w:space="0" w:color="auto"/>
              <w:right w:val="single" w:sz="4" w:space="0" w:color="auto"/>
            </w:tcBorders>
            <w:vAlign w:val="bottom"/>
          </w:tcPr>
          <w:p w14:paraId="5280A175" w14:textId="77777777" w:rsidR="008C156E" w:rsidRPr="00084749" w:rsidRDefault="008C156E" w:rsidP="008A14FD">
            <w:pPr>
              <w:jc w:val="right"/>
              <w:rPr>
                <w:sz w:val="18"/>
                <w:szCs w:val="18"/>
              </w:rPr>
            </w:pPr>
            <w:r w:rsidRPr="00084749">
              <w:rPr>
                <w:color w:val="000000"/>
                <w:sz w:val="18"/>
                <w:szCs w:val="18"/>
              </w:rPr>
              <w:t>417.332</w:t>
            </w:r>
          </w:p>
        </w:tc>
        <w:tc>
          <w:tcPr>
            <w:tcW w:w="826" w:type="pct"/>
            <w:tcBorders>
              <w:top w:val="nil"/>
              <w:left w:val="single" w:sz="4" w:space="0" w:color="auto"/>
              <w:bottom w:val="single" w:sz="4" w:space="0" w:color="auto"/>
              <w:right w:val="single" w:sz="4" w:space="0" w:color="auto"/>
            </w:tcBorders>
            <w:shd w:val="clear" w:color="auto" w:fill="auto"/>
            <w:vAlign w:val="bottom"/>
          </w:tcPr>
          <w:p w14:paraId="2BBEDD79" w14:textId="77777777" w:rsidR="008C156E" w:rsidRPr="00084749" w:rsidRDefault="008C156E" w:rsidP="008A14FD">
            <w:pPr>
              <w:jc w:val="right"/>
              <w:rPr>
                <w:sz w:val="18"/>
                <w:szCs w:val="18"/>
              </w:rPr>
            </w:pPr>
            <w:r w:rsidRPr="00084749">
              <w:rPr>
                <w:color w:val="000000"/>
                <w:sz w:val="18"/>
                <w:szCs w:val="18"/>
              </w:rPr>
              <w:t>415.825</w:t>
            </w:r>
          </w:p>
        </w:tc>
        <w:tc>
          <w:tcPr>
            <w:tcW w:w="825" w:type="pct"/>
            <w:tcBorders>
              <w:top w:val="nil"/>
              <w:left w:val="single" w:sz="4" w:space="0" w:color="auto"/>
              <w:bottom w:val="single" w:sz="4" w:space="0" w:color="auto"/>
              <w:right w:val="single" w:sz="4" w:space="0" w:color="auto"/>
            </w:tcBorders>
            <w:vAlign w:val="bottom"/>
          </w:tcPr>
          <w:p w14:paraId="544327DF" w14:textId="77777777" w:rsidR="008C156E" w:rsidRPr="00084749" w:rsidRDefault="008C156E" w:rsidP="008A14FD">
            <w:pPr>
              <w:jc w:val="right"/>
              <w:rPr>
                <w:color w:val="000000"/>
                <w:sz w:val="18"/>
                <w:szCs w:val="18"/>
              </w:rPr>
            </w:pPr>
            <w:r w:rsidRPr="00084749">
              <w:rPr>
                <w:color w:val="000000"/>
                <w:sz w:val="18"/>
                <w:szCs w:val="18"/>
              </w:rPr>
              <w:t>447.750</w:t>
            </w:r>
          </w:p>
        </w:tc>
      </w:tr>
      <w:tr w:rsidR="008C156E" w:rsidRPr="00843627" w14:paraId="113EAAC3" w14:textId="77777777" w:rsidTr="008A14FD">
        <w:trPr>
          <w:trHeight w:val="369"/>
          <w:jc w:val="center"/>
        </w:trPr>
        <w:tc>
          <w:tcPr>
            <w:tcW w:w="875" w:type="pct"/>
            <w:tcBorders>
              <w:top w:val="nil"/>
              <w:left w:val="single" w:sz="4" w:space="0" w:color="auto"/>
              <w:bottom w:val="single" w:sz="4" w:space="0" w:color="auto"/>
              <w:right w:val="single" w:sz="4" w:space="0" w:color="auto"/>
            </w:tcBorders>
            <w:shd w:val="clear" w:color="auto" w:fill="auto"/>
            <w:noWrap/>
            <w:vAlign w:val="center"/>
            <w:hideMark/>
          </w:tcPr>
          <w:p w14:paraId="32788340" w14:textId="77777777" w:rsidR="008C156E" w:rsidRPr="00084749" w:rsidRDefault="008C156E" w:rsidP="008A14FD">
            <w:pPr>
              <w:rPr>
                <w:sz w:val="18"/>
                <w:szCs w:val="18"/>
              </w:rPr>
            </w:pPr>
            <w:r w:rsidRPr="00084749">
              <w:rPr>
                <w:sz w:val="18"/>
                <w:szCs w:val="18"/>
              </w:rPr>
              <w:t>travanj</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54500551" w14:textId="77777777" w:rsidR="008C156E" w:rsidRPr="00084749" w:rsidRDefault="008C156E" w:rsidP="008A14FD">
            <w:pPr>
              <w:jc w:val="right"/>
              <w:rPr>
                <w:sz w:val="18"/>
                <w:szCs w:val="18"/>
              </w:rPr>
            </w:pPr>
            <w:r w:rsidRPr="00084749">
              <w:rPr>
                <w:sz w:val="18"/>
                <w:szCs w:val="18"/>
              </w:rPr>
              <w:t>449.458</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8D0D1" w14:textId="77777777" w:rsidR="008C156E" w:rsidRPr="00084749" w:rsidRDefault="008C156E" w:rsidP="008A14FD">
            <w:pPr>
              <w:jc w:val="right"/>
              <w:rPr>
                <w:sz w:val="18"/>
                <w:szCs w:val="18"/>
              </w:rPr>
            </w:pPr>
            <w:r w:rsidRPr="00084749">
              <w:rPr>
                <w:sz w:val="18"/>
                <w:szCs w:val="18"/>
              </w:rPr>
              <w:t>441.797</w:t>
            </w:r>
          </w:p>
        </w:tc>
        <w:tc>
          <w:tcPr>
            <w:tcW w:w="825" w:type="pct"/>
            <w:tcBorders>
              <w:top w:val="single" w:sz="4" w:space="0" w:color="auto"/>
              <w:left w:val="single" w:sz="4" w:space="0" w:color="auto"/>
              <w:bottom w:val="single" w:sz="4" w:space="0" w:color="auto"/>
              <w:right w:val="single" w:sz="4" w:space="0" w:color="auto"/>
            </w:tcBorders>
            <w:vAlign w:val="bottom"/>
          </w:tcPr>
          <w:p w14:paraId="2A9F93FB" w14:textId="77777777" w:rsidR="008C156E" w:rsidRPr="00084749" w:rsidRDefault="008C156E" w:rsidP="008A14FD">
            <w:pPr>
              <w:jc w:val="right"/>
              <w:rPr>
                <w:sz w:val="18"/>
                <w:szCs w:val="18"/>
              </w:rPr>
            </w:pPr>
            <w:r w:rsidRPr="00084749">
              <w:rPr>
                <w:color w:val="000000"/>
                <w:sz w:val="18"/>
                <w:szCs w:val="18"/>
              </w:rPr>
              <w:t>472.965</w:t>
            </w:r>
          </w:p>
        </w:tc>
        <w:tc>
          <w:tcPr>
            <w:tcW w:w="826" w:type="pct"/>
            <w:tcBorders>
              <w:top w:val="nil"/>
              <w:left w:val="single" w:sz="4" w:space="0" w:color="auto"/>
              <w:bottom w:val="single" w:sz="4" w:space="0" w:color="auto"/>
              <w:right w:val="single" w:sz="4" w:space="0" w:color="auto"/>
            </w:tcBorders>
            <w:shd w:val="clear" w:color="auto" w:fill="auto"/>
            <w:vAlign w:val="bottom"/>
          </w:tcPr>
          <w:p w14:paraId="46FCC48C" w14:textId="77777777" w:rsidR="008C156E" w:rsidRPr="00084749" w:rsidRDefault="008C156E" w:rsidP="008A14FD">
            <w:pPr>
              <w:jc w:val="right"/>
              <w:rPr>
                <w:sz w:val="18"/>
                <w:szCs w:val="18"/>
              </w:rPr>
            </w:pPr>
            <w:r w:rsidRPr="00084749">
              <w:rPr>
                <w:color w:val="000000"/>
                <w:sz w:val="18"/>
                <w:szCs w:val="18"/>
              </w:rPr>
              <w:t>419.051</w:t>
            </w:r>
          </w:p>
        </w:tc>
        <w:tc>
          <w:tcPr>
            <w:tcW w:w="825" w:type="pct"/>
            <w:tcBorders>
              <w:top w:val="nil"/>
              <w:left w:val="single" w:sz="4" w:space="0" w:color="auto"/>
              <w:bottom w:val="single" w:sz="4" w:space="0" w:color="auto"/>
              <w:right w:val="single" w:sz="4" w:space="0" w:color="auto"/>
            </w:tcBorders>
            <w:vAlign w:val="bottom"/>
          </w:tcPr>
          <w:p w14:paraId="6A0D09D2" w14:textId="77777777" w:rsidR="008C156E" w:rsidRPr="00084749" w:rsidRDefault="008C156E" w:rsidP="008A14FD">
            <w:pPr>
              <w:jc w:val="right"/>
              <w:rPr>
                <w:color w:val="000000"/>
                <w:sz w:val="18"/>
                <w:szCs w:val="18"/>
              </w:rPr>
            </w:pPr>
            <w:r w:rsidRPr="00084749">
              <w:rPr>
                <w:color w:val="000000"/>
                <w:sz w:val="18"/>
                <w:szCs w:val="18"/>
              </w:rPr>
              <w:t>422.366</w:t>
            </w:r>
          </w:p>
        </w:tc>
      </w:tr>
      <w:tr w:rsidR="008C156E" w:rsidRPr="00843627" w14:paraId="4040BC0B" w14:textId="77777777" w:rsidTr="008A14FD">
        <w:trPr>
          <w:trHeight w:val="369"/>
          <w:jc w:val="center"/>
        </w:trPr>
        <w:tc>
          <w:tcPr>
            <w:tcW w:w="875" w:type="pct"/>
            <w:tcBorders>
              <w:top w:val="nil"/>
              <w:left w:val="single" w:sz="4" w:space="0" w:color="auto"/>
              <w:bottom w:val="single" w:sz="4" w:space="0" w:color="auto"/>
              <w:right w:val="single" w:sz="4" w:space="0" w:color="auto"/>
            </w:tcBorders>
            <w:shd w:val="clear" w:color="auto" w:fill="auto"/>
            <w:noWrap/>
            <w:vAlign w:val="center"/>
            <w:hideMark/>
          </w:tcPr>
          <w:p w14:paraId="2C29BCC7" w14:textId="77777777" w:rsidR="008C156E" w:rsidRPr="00084749" w:rsidRDefault="008C156E" w:rsidP="008A14FD">
            <w:pPr>
              <w:rPr>
                <w:sz w:val="18"/>
                <w:szCs w:val="18"/>
              </w:rPr>
            </w:pPr>
            <w:r w:rsidRPr="00084749">
              <w:rPr>
                <w:sz w:val="18"/>
                <w:szCs w:val="18"/>
              </w:rPr>
              <w:t>svibanj</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583BF223" w14:textId="77777777" w:rsidR="008C156E" w:rsidRPr="00084749" w:rsidRDefault="008C156E" w:rsidP="008A14FD">
            <w:pPr>
              <w:jc w:val="right"/>
              <w:rPr>
                <w:sz w:val="18"/>
                <w:szCs w:val="18"/>
              </w:rPr>
            </w:pPr>
            <w:r w:rsidRPr="00084749">
              <w:rPr>
                <w:sz w:val="18"/>
                <w:szCs w:val="18"/>
              </w:rPr>
              <w:t>498.629</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50C5F" w14:textId="77777777" w:rsidR="008C156E" w:rsidRPr="00084749" w:rsidRDefault="008C156E" w:rsidP="008A14FD">
            <w:pPr>
              <w:jc w:val="right"/>
              <w:rPr>
                <w:sz w:val="18"/>
                <w:szCs w:val="18"/>
              </w:rPr>
            </w:pPr>
            <w:r w:rsidRPr="00084749">
              <w:rPr>
                <w:sz w:val="18"/>
                <w:szCs w:val="18"/>
              </w:rPr>
              <w:t>439.313</w:t>
            </w:r>
          </w:p>
        </w:tc>
        <w:tc>
          <w:tcPr>
            <w:tcW w:w="825" w:type="pct"/>
            <w:tcBorders>
              <w:top w:val="single" w:sz="4" w:space="0" w:color="auto"/>
              <w:left w:val="single" w:sz="4" w:space="0" w:color="auto"/>
              <w:bottom w:val="single" w:sz="4" w:space="0" w:color="auto"/>
              <w:right w:val="single" w:sz="4" w:space="0" w:color="auto"/>
            </w:tcBorders>
            <w:vAlign w:val="bottom"/>
          </w:tcPr>
          <w:p w14:paraId="38786251" w14:textId="77777777" w:rsidR="008C156E" w:rsidRPr="00084749" w:rsidRDefault="008C156E" w:rsidP="008A14FD">
            <w:pPr>
              <w:jc w:val="right"/>
              <w:rPr>
                <w:sz w:val="18"/>
                <w:szCs w:val="18"/>
              </w:rPr>
            </w:pPr>
            <w:r w:rsidRPr="00084749">
              <w:rPr>
                <w:color w:val="000000"/>
                <w:sz w:val="18"/>
                <w:szCs w:val="18"/>
              </w:rPr>
              <w:t>358.397</w:t>
            </w:r>
          </w:p>
        </w:tc>
        <w:tc>
          <w:tcPr>
            <w:tcW w:w="826" w:type="pct"/>
            <w:tcBorders>
              <w:top w:val="nil"/>
              <w:left w:val="single" w:sz="4" w:space="0" w:color="auto"/>
              <w:bottom w:val="single" w:sz="4" w:space="0" w:color="auto"/>
              <w:right w:val="single" w:sz="4" w:space="0" w:color="auto"/>
            </w:tcBorders>
            <w:shd w:val="clear" w:color="auto" w:fill="auto"/>
            <w:vAlign w:val="bottom"/>
          </w:tcPr>
          <w:p w14:paraId="7D60940A" w14:textId="77777777" w:rsidR="008C156E" w:rsidRPr="00084749" w:rsidRDefault="008C156E" w:rsidP="008A14FD">
            <w:pPr>
              <w:jc w:val="right"/>
              <w:rPr>
                <w:sz w:val="18"/>
                <w:szCs w:val="18"/>
              </w:rPr>
            </w:pPr>
            <w:r w:rsidRPr="00084749">
              <w:rPr>
                <w:color w:val="000000"/>
                <w:sz w:val="18"/>
                <w:szCs w:val="18"/>
              </w:rPr>
              <w:t>442.586</w:t>
            </w:r>
          </w:p>
        </w:tc>
        <w:tc>
          <w:tcPr>
            <w:tcW w:w="825" w:type="pct"/>
            <w:tcBorders>
              <w:top w:val="nil"/>
              <w:left w:val="single" w:sz="4" w:space="0" w:color="auto"/>
              <w:bottom w:val="single" w:sz="4" w:space="0" w:color="auto"/>
              <w:right w:val="single" w:sz="4" w:space="0" w:color="auto"/>
            </w:tcBorders>
            <w:vAlign w:val="bottom"/>
          </w:tcPr>
          <w:p w14:paraId="7D1C42EF" w14:textId="77777777" w:rsidR="008C156E" w:rsidRPr="00084749" w:rsidRDefault="008C156E" w:rsidP="008A14FD">
            <w:pPr>
              <w:jc w:val="right"/>
              <w:rPr>
                <w:color w:val="000000"/>
                <w:sz w:val="18"/>
                <w:szCs w:val="18"/>
              </w:rPr>
            </w:pPr>
            <w:r w:rsidRPr="00084749">
              <w:rPr>
                <w:color w:val="000000"/>
                <w:sz w:val="18"/>
                <w:szCs w:val="18"/>
              </w:rPr>
              <w:t>463.572</w:t>
            </w:r>
          </w:p>
        </w:tc>
      </w:tr>
      <w:tr w:rsidR="008C156E" w:rsidRPr="00843627" w14:paraId="173DA584" w14:textId="77777777" w:rsidTr="008A14FD">
        <w:trPr>
          <w:trHeight w:val="369"/>
          <w:jc w:val="center"/>
        </w:trPr>
        <w:tc>
          <w:tcPr>
            <w:tcW w:w="875" w:type="pct"/>
            <w:tcBorders>
              <w:top w:val="nil"/>
              <w:left w:val="single" w:sz="4" w:space="0" w:color="auto"/>
              <w:bottom w:val="single" w:sz="4" w:space="0" w:color="auto"/>
              <w:right w:val="single" w:sz="4" w:space="0" w:color="auto"/>
            </w:tcBorders>
            <w:shd w:val="clear" w:color="auto" w:fill="auto"/>
            <w:noWrap/>
            <w:vAlign w:val="center"/>
            <w:hideMark/>
          </w:tcPr>
          <w:p w14:paraId="0E7AB729" w14:textId="77777777" w:rsidR="008C156E" w:rsidRPr="00084749" w:rsidRDefault="008C156E" w:rsidP="008A14FD">
            <w:pPr>
              <w:rPr>
                <w:sz w:val="18"/>
                <w:szCs w:val="18"/>
              </w:rPr>
            </w:pPr>
            <w:r w:rsidRPr="00084749">
              <w:rPr>
                <w:sz w:val="18"/>
                <w:szCs w:val="18"/>
              </w:rPr>
              <w:t>lipanj</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14D1461C" w14:textId="77777777" w:rsidR="008C156E" w:rsidRPr="00084749" w:rsidRDefault="008C156E" w:rsidP="008A14FD">
            <w:pPr>
              <w:jc w:val="right"/>
              <w:rPr>
                <w:sz w:val="18"/>
                <w:szCs w:val="18"/>
              </w:rPr>
            </w:pPr>
            <w:r w:rsidRPr="00084749">
              <w:rPr>
                <w:sz w:val="18"/>
                <w:szCs w:val="18"/>
              </w:rPr>
              <w:t>460.724</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B6C13" w14:textId="77777777" w:rsidR="008C156E" w:rsidRPr="00084749" w:rsidRDefault="008C156E" w:rsidP="008A14FD">
            <w:pPr>
              <w:jc w:val="right"/>
              <w:rPr>
                <w:sz w:val="18"/>
                <w:szCs w:val="18"/>
              </w:rPr>
            </w:pPr>
            <w:r w:rsidRPr="00084749">
              <w:rPr>
                <w:sz w:val="18"/>
                <w:szCs w:val="18"/>
              </w:rPr>
              <w:t>445.876</w:t>
            </w:r>
          </w:p>
        </w:tc>
        <w:tc>
          <w:tcPr>
            <w:tcW w:w="825" w:type="pct"/>
            <w:tcBorders>
              <w:top w:val="single" w:sz="4" w:space="0" w:color="auto"/>
              <w:left w:val="single" w:sz="4" w:space="0" w:color="auto"/>
              <w:bottom w:val="single" w:sz="4" w:space="0" w:color="auto"/>
              <w:right w:val="single" w:sz="4" w:space="0" w:color="auto"/>
            </w:tcBorders>
            <w:vAlign w:val="bottom"/>
          </w:tcPr>
          <w:p w14:paraId="08EDEED2" w14:textId="77777777" w:rsidR="008C156E" w:rsidRPr="00084749" w:rsidRDefault="008C156E" w:rsidP="008A14FD">
            <w:pPr>
              <w:jc w:val="right"/>
              <w:rPr>
                <w:sz w:val="18"/>
                <w:szCs w:val="18"/>
              </w:rPr>
            </w:pPr>
            <w:r w:rsidRPr="00084749">
              <w:rPr>
                <w:color w:val="000000"/>
                <w:sz w:val="18"/>
                <w:szCs w:val="18"/>
              </w:rPr>
              <w:t>459.347</w:t>
            </w:r>
          </w:p>
        </w:tc>
        <w:tc>
          <w:tcPr>
            <w:tcW w:w="826" w:type="pct"/>
            <w:tcBorders>
              <w:top w:val="nil"/>
              <w:left w:val="single" w:sz="4" w:space="0" w:color="auto"/>
              <w:bottom w:val="single" w:sz="4" w:space="0" w:color="auto"/>
              <w:right w:val="single" w:sz="4" w:space="0" w:color="auto"/>
            </w:tcBorders>
            <w:shd w:val="clear" w:color="auto" w:fill="auto"/>
            <w:vAlign w:val="bottom"/>
          </w:tcPr>
          <w:p w14:paraId="2AEFA091" w14:textId="77777777" w:rsidR="008C156E" w:rsidRPr="00084749" w:rsidRDefault="008C156E" w:rsidP="008A14FD">
            <w:pPr>
              <w:jc w:val="right"/>
              <w:rPr>
                <w:sz w:val="18"/>
                <w:szCs w:val="18"/>
              </w:rPr>
            </w:pPr>
            <w:r w:rsidRPr="00084749">
              <w:rPr>
                <w:color w:val="000000"/>
                <w:sz w:val="18"/>
                <w:szCs w:val="18"/>
              </w:rPr>
              <w:t>461.202</w:t>
            </w:r>
          </w:p>
        </w:tc>
        <w:tc>
          <w:tcPr>
            <w:tcW w:w="825" w:type="pct"/>
            <w:tcBorders>
              <w:top w:val="nil"/>
              <w:left w:val="single" w:sz="4" w:space="0" w:color="auto"/>
              <w:bottom w:val="single" w:sz="4" w:space="0" w:color="auto"/>
              <w:right w:val="single" w:sz="4" w:space="0" w:color="auto"/>
            </w:tcBorders>
            <w:vAlign w:val="bottom"/>
          </w:tcPr>
          <w:p w14:paraId="45EFAFF2" w14:textId="77777777" w:rsidR="008C156E" w:rsidRPr="00084749" w:rsidRDefault="008C156E" w:rsidP="008A14FD">
            <w:pPr>
              <w:jc w:val="right"/>
              <w:rPr>
                <w:color w:val="000000"/>
                <w:sz w:val="18"/>
                <w:szCs w:val="18"/>
              </w:rPr>
            </w:pPr>
            <w:r w:rsidRPr="00084749">
              <w:rPr>
                <w:color w:val="000000"/>
                <w:sz w:val="18"/>
                <w:szCs w:val="18"/>
              </w:rPr>
              <w:t>434.799</w:t>
            </w:r>
          </w:p>
        </w:tc>
      </w:tr>
      <w:tr w:rsidR="008C156E" w:rsidRPr="00843627" w14:paraId="19DBE9C6" w14:textId="77777777" w:rsidTr="008A14FD">
        <w:trPr>
          <w:trHeight w:val="369"/>
          <w:jc w:val="center"/>
        </w:trPr>
        <w:tc>
          <w:tcPr>
            <w:tcW w:w="875" w:type="pct"/>
            <w:tcBorders>
              <w:top w:val="nil"/>
              <w:left w:val="single" w:sz="4" w:space="0" w:color="auto"/>
              <w:bottom w:val="single" w:sz="4" w:space="0" w:color="auto"/>
              <w:right w:val="single" w:sz="4" w:space="0" w:color="auto"/>
            </w:tcBorders>
            <w:shd w:val="clear" w:color="auto" w:fill="auto"/>
            <w:noWrap/>
            <w:vAlign w:val="center"/>
            <w:hideMark/>
          </w:tcPr>
          <w:p w14:paraId="3303812F" w14:textId="77777777" w:rsidR="008C156E" w:rsidRPr="00084749" w:rsidRDefault="008C156E" w:rsidP="008A14FD">
            <w:pPr>
              <w:rPr>
                <w:sz w:val="18"/>
                <w:szCs w:val="18"/>
              </w:rPr>
            </w:pPr>
            <w:r w:rsidRPr="00084749">
              <w:rPr>
                <w:sz w:val="18"/>
                <w:szCs w:val="18"/>
              </w:rPr>
              <w:t>srpanj</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287FC5D0" w14:textId="77777777" w:rsidR="008C156E" w:rsidRPr="00084749" w:rsidRDefault="008C156E" w:rsidP="008A14FD">
            <w:pPr>
              <w:jc w:val="right"/>
              <w:rPr>
                <w:sz w:val="18"/>
                <w:szCs w:val="18"/>
              </w:rPr>
            </w:pPr>
            <w:r w:rsidRPr="00084749">
              <w:rPr>
                <w:sz w:val="18"/>
                <w:szCs w:val="18"/>
              </w:rPr>
              <w:t>456.135</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478F4" w14:textId="77777777" w:rsidR="008C156E" w:rsidRPr="00084749" w:rsidRDefault="008C156E" w:rsidP="008A14FD">
            <w:pPr>
              <w:jc w:val="right"/>
              <w:rPr>
                <w:sz w:val="18"/>
                <w:szCs w:val="18"/>
              </w:rPr>
            </w:pPr>
            <w:r w:rsidRPr="00084749">
              <w:rPr>
                <w:sz w:val="18"/>
                <w:szCs w:val="18"/>
              </w:rPr>
              <w:t>434.981</w:t>
            </w:r>
          </w:p>
        </w:tc>
        <w:tc>
          <w:tcPr>
            <w:tcW w:w="825" w:type="pct"/>
            <w:tcBorders>
              <w:top w:val="single" w:sz="4" w:space="0" w:color="auto"/>
              <w:left w:val="single" w:sz="4" w:space="0" w:color="auto"/>
              <w:bottom w:val="single" w:sz="4" w:space="0" w:color="auto"/>
              <w:right w:val="single" w:sz="4" w:space="0" w:color="auto"/>
            </w:tcBorders>
            <w:vAlign w:val="bottom"/>
          </w:tcPr>
          <w:p w14:paraId="1A3111EB" w14:textId="77777777" w:rsidR="008C156E" w:rsidRPr="00084749" w:rsidRDefault="008C156E" w:rsidP="008A14FD">
            <w:pPr>
              <w:jc w:val="right"/>
              <w:rPr>
                <w:sz w:val="18"/>
                <w:szCs w:val="18"/>
              </w:rPr>
            </w:pPr>
            <w:r w:rsidRPr="00084749">
              <w:rPr>
                <w:color w:val="000000"/>
                <w:sz w:val="18"/>
                <w:szCs w:val="18"/>
              </w:rPr>
              <w:t>443.051</w:t>
            </w:r>
          </w:p>
        </w:tc>
        <w:tc>
          <w:tcPr>
            <w:tcW w:w="826" w:type="pct"/>
            <w:tcBorders>
              <w:top w:val="nil"/>
              <w:left w:val="single" w:sz="4" w:space="0" w:color="auto"/>
              <w:bottom w:val="single" w:sz="4" w:space="0" w:color="auto"/>
              <w:right w:val="single" w:sz="4" w:space="0" w:color="auto"/>
            </w:tcBorders>
            <w:shd w:val="clear" w:color="auto" w:fill="auto"/>
            <w:vAlign w:val="bottom"/>
          </w:tcPr>
          <w:p w14:paraId="67891FB6" w14:textId="77777777" w:rsidR="008C156E" w:rsidRPr="00084749" w:rsidRDefault="008C156E" w:rsidP="008A14FD">
            <w:pPr>
              <w:jc w:val="right"/>
              <w:rPr>
                <w:sz w:val="18"/>
                <w:szCs w:val="18"/>
              </w:rPr>
            </w:pPr>
            <w:r w:rsidRPr="00084749">
              <w:rPr>
                <w:color w:val="000000"/>
                <w:sz w:val="18"/>
                <w:szCs w:val="18"/>
              </w:rPr>
              <w:t>601.166</w:t>
            </w:r>
          </w:p>
        </w:tc>
        <w:tc>
          <w:tcPr>
            <w:tcW w:w="825" w:type="pct"/>
            <w:tcBorders>
              <w:top w:val="nil"/>
              <w:left w:val="single" w:sz="4" w:space="0" w:color="auto"/>
              <w:bottom w:val="single" w:sz="4" w:space="0" w:color="auto"/>
              <w:right w:val="single" w:sz="4" w:space="0" w:color="auto"/>
            </w:tcBorders>
            <w:vAlign w:val="bottom"/>
          </w:tcPr>
          <w:p w14:paraId="129283EE" w14:textId="77777777" w:rsidR="008C156E" w:rsidRPr="00084749" w:rsidRDefault="008C156E" w:rsidP="008A14FD">
            <w:pPr>
              <w:jc w:val="right"/>
              <w:rPr>
                <w:color w:val="000000"/>
                <w:sz w:val="18"/>
                <w:szCs w:val="18"/>
              </w:rPr>
            </w:pPr>
            <w:r w:rsidRPr="00084749">
              <w:rPr>
                <w:color w:val="000000"/>
                <w:sz w:val="18"/>
                <w:szCs w:val="18"/>
              </w:rPr>
              <w:t>447.404</w:t>
            </w:r>
          </w:p>
        </w:tc>
      </w:tr>
      <w:tr w:rsidR="008C156E" w:rsidRPr="00843627" w14:paraId="11748F6D" w14:textId="77777777" w:rsidTr="008A14FD">
        <w:trPr>
          <w:trHeight w:val="369"/>
          <w:jc w:val="center"/>
        </w:trPr>
        <w:tc>
          <w:tcPr>
            <w:tcW w:w="875" w:type="pct"/>
            <w:tcBorders>
              <w:top w:val="nil"/>
              <w:left w:val="single" w:sz="4" w:space="0" w:color="auto"/>
              <w:bottom w:val="single" w:sz="4" w:space="0" w:color="auto"/>
              <w:right w:val="single" w:sz="4" w:space="0" w:color="auto"/>
            </w:tcBorders>
            <w:shd w:val="clear" w:color="auto" w:fill="auto"/>
            <w:noWrap/>
            <w:vAlign w:val="center"/>
            <w:hideMark/>
          </w:tcPr>
          <w:p w14:paraId="24A42022" w14:textId="77777777" w:rsidR="008C156E" w:rsidRPr="00084749" w:rsidRDefault="008C156E" w:rsidP="008A14FD">
            <w:pPr>
              <w:rPr>
                <w:sz w:val="18"/>
                <w:szCs w:val="18"/>
              </w:rPr>
            </w:pPr>
            <w:r w:rsidRPr="00084749">
              <w:rPr>
                <w:sz w:val="18"/>
                <w:szCs w:val="18"/>
              </w:rPr>
              <w:t>kolovoz</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47716B9A" w14:textId="77777777" w:rsidR="008C156E" w:rsidRPr="00084749" w:rsidRDefault="008C156E" w:rsidP="008A14FD">
            <w:pPr>
              <w:jc w:val="right"/>
              <w:rPr>
                <w:sz w:val="18"/>
                <w:szCs w:val="18"/>
              </w:rPr>
            </w:pPr>
            <w:r w:rsidRPr="00084749">
              <w:rPr>
                <w:sz w:val="18"/>
                <w:szCs w:val="18"/>
              </w:rPr>
              <w:t>541.862</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9D613" w14:textId="77777777" w:rsidR="008C156E" w:rsidRPr="00084749" w:rsidRDefault="008C156E" w:rsidP="008A14FD">
            <w:pPr>
              <w:jc w:val="right"/>
              <w:rPr>
                <w:sz w:val="18"/>
                <w:szCs w:val="18"/>
              </w:rPr>
            </w:pPr>
            <w:r w:rsidRPr="00084749">
              <w:rPr>
                <w:sz w:val="18"/>
                <w:szCs w:val="18"/>
              </w:rPr>
              <w:t>433.626</w:t>
            </w:r>
          </w:p>
        </w:tc>
        <w:tc>
          <w:tcPr>
            <w:tcW w:w="825" w:type="pct"/>
            <w:tcBorders>
              <w:top w:val="single" w:sz="4" w:space="0" w:color="auto"/>
              <w:left w:val="single" w:sz="4" w:space="0" w:color="auto"/>
              <w:bottom w:val="single" w:sz="4" w:space="0" w:color="auto"/>
              <w:right w:val="single" w:sz="4" w:space="0" w:color="auto"/>
            </w:tcBorders>
            <w:vAlign w:val="bottom"/>
          </w:tcPr>
          <w:p w14:paraId="76D67CA7" w14:textId="77777777" w:rsidR="008C156E" w:rsidRPr="00084749" w:rsidRDefault="008C156E" w:rsidP="008A14FD">
            <w:pPr>
              <w:jc w:val="right"/>
              <w:rPr>
                <w:sz w:val="18"/>
                <w:szCs w:val="18"/>
              </w:rPr>
            </w:pPr>
            <w:r w:rsidRPr="00084749">
              <w:rPr>
                <w:color w:val="000000"/>
                <w:sz w:val="18"/>
                <w:szCs w:val="18"/>
              </w:rPr>
              <w:t>462.078</w:t>
            </w:r>
          </w:p>
        </w:tc>
        <w:tc>
          <w:tcPr>
            <w:tcW w:w="826" w:type="pct"/>
            <w:tcBorders>
              <w:top w:val="nil"/>
              <w:left w:val="single" w:sz="4" w:space="0" w:color="auto"/>
              <w:bottom w:val="single" w:sz="4" w:space="0" w:color="auto"/>
              <w:right w:val="single" w:sz="4" w:space="0" w:color="auto"/>
            </w:tcBorders>
            <w:shd w:val="clear" w:color="auto" w:fill="auto"/>
            <w:vAlign w:val="bottom"/>
          </w:tcPr>
          <w:p w14:paraId="1D790623" w14:textId="77777777" w:rsidR="008C156E" w:rsidRPr="00084749" w:rsidRDefault="008C156E" w:rsidP="008A14FD">
            <w:pPr>
              <w:jc w:val="right"/>
              <w:rPr>
                <w:sz w:val="18"/>
                <w:szCs w:val="18"/>
              </w:rPr>
            </w:pPr>
            <w:r w:rsidRPr="00084749">
              <w:rPr>
                <w:color w:val="000000"/>
                <w:sz w:val="18"/>
                <w:szCs w:val="18"/>
              </w:rPr>
              <w:t>525.124</w:t>
            </w:r>
          </w:p>
        </w:tc>
        <w:tc>
          <w:tcPr>
            <w:tcW w:w="825" w:type="pct"/>
            <w:tcBorders>
              <w:top w:val="nil"/>
              <w:left w:val="single" w:sz="4" w:space="0" w:color="auto"/>
              <w:bottom w:val="single" w:sz="4" w:space="0" w:color="auto"/>
              <w:right w:val="single" w:sz="4" w:space="0" w:color="auto"/>
            </w:tcBorders>
            <w:vAlign w:val="bottom"/>
          </w:tcPr>
          <w:p w14:paraId="46ED1CBE" w14:textId="77777777" w:rsidR="008C156E" w:rsidRPr="00084749" w:rsidRDefault="008C156E" w:rsidP="008A14FD">
            <w:pPr>
              <w:jc w:val="right"/>
              <w:rPr>
                <w:color w:val="000000"/>
                <w:sz w:val="18"/>
                <w:szCs w:val="18"/>
              </w:rPr>
            </w:pPr>
            <w:r w:rsidRPr="00084749">
              <w:rPr>
                <w:color w:val="000000"/>
                <w:sz w:val="18"/>
                <w:szCs w:val="18"/>
              </w:rPr>
              <w:t>488.175</w:t>
            </w:r>
          </w:p>
        </w:tc>
      </w:tr>
      <w:tr w:rsidR="008C156E" w:rsidRPr="00843627" w14:paraId="5BAFF07C" w14:textId="77777777" w:rsidTr="008A14FD">
        <w:trPr>
          <w:trHeight w:val="369"/>
          <w:jc w:val="center"/>
        </w:trPr>
        <w:tc>
          <w:tcPr>
            <w:tcW w:w="875" w:type="pct"/>
            <w:tcBorders>
              <w:top w:val="nil"/>
              <w:left w:val="single" w:sz="4" w:space="0" w:color="auto"/>
              <w:bottom w:val="single" w:sz="4" w:space="0" w:color="auto"/>
              <w:right w:val="single" w:sz="4" w:space="0" w:color="auto"/>
            </w:tcBorders>
            <w:shd w:val="clear" w:color="auto" w:fill="auto"/>
            <w:noWrap/>
            <w:vAlign w:val="center"/>
            <w:hideMark/>
          </w:tcPr>
          <w:p w14:paraId="3FAEF960" w14:textId="77777777" w:rsidR="008C156E" w:rsidRPr="00084749" w:rsidRDefault="008C156E" w:rsidP="008A14FD">
            <w:pPr>
              <w:rPr>
                <w:sz w:val="18"/>
                <w:szCs w:val="18"/>
              </w:rPr>
            </w:pPr>
            <w:r w:rsidRPr="00084749">
              <w:rPr>
                <w:sz w:val="18"/>
                <w:szCs w:val="18"/>
              </w:rPr>
              <w:t>rujan</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36A1BB3B" w14:textId="77777777" w:rsidR="008C156E" w:rsidRPr="00084749" w:rsidRDefault="008C156E" w:rsidP="008A14FD">
            <w:pPr>
              <w:jc w:val="right"/>
              <w:rPr>
                <w:sz w:val="18"/>
                <w:szCs w:val="18"/>
              </w:rPr>
            </w:pPr>
            <w:r w:rsidRPr="00084749">
              <w:rPr>
                <w:sz w:val="18"/>
                <w:szCs w:val="18"/>
              </w:rPr>
              <w:t>527.644</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89ABA" w14:textId="77777777" w:rsidR="008C156E" w:rsidRPr="00084749" w:rsidRDefault="008C156E" w:rsidP="008A14FD">
            <w:pPr>
              <w:jc w:val="right"/>
              <w:rPr>
                <w:sz w:val="18"/>
                <w:szCs w:val="18"/>
              </w:rPr>
            </w:pPr>
            <w:r w:rsidRPr="00084749">
              <w:rPr>
                <w:sz w:val="18"/>
                <w:szCs w:val="18"/>
              </w:rPr>
              <w:t>413.690</w:t>
            </w:r>
          </w:p>
        </w:tc>
        <w:tc>
          <w:tcPr>
            <w:tcW w:w="825" w:type="pct"/>
            <w:tcBorders>
              <w:top w:val="single" w:sz="4" w:space="0" w:color="auto"/>
              <w:left w:val="single" w:sz="4" w:space="0" w:color="auto"/>
              <w:bottom w:val="single" w:sz="4" w:space="0" w:color="auto"/>
              <w:right w:val="single" w:sz="4" w:space="0" w:color="auto"/>
            </w:tcBorders>
            <w:vAlign w:val="bottom"/>
          </w:tcPr>
          <w:p w14:paraId="7A74B8AB" w14:textId="77777777" w:rsidR="008C156E" w:rsidRPr="00084749" w:rsidRDefault="008C156E" w:rsidP="008A14FD">
            <w:pPr>
              <w:jc w:val="right"/>
              <w:rPr>
                <w:sz w:val="18"/>
                <w:szCs w:val="18"/>
              </w:rPr>
            </w:pPr>
            <w:r w:rsidRPr="00084749">
              <w:rPr>
                <w:color w:val="000000"/>
                <w:sz w:val="18"/>
                <w:szCs w:val="18"/>
              </w:rPr>
              <w:t>443.597</w:t>
            </w:r>
          </w:p>
        </w:tc>
        <w:tc>
          <w:tcPr>
            <w:tcW w:w="826" w:type="pct"/>
            <w:tcBorders>
              <w:top w:val="nil"/>
              <w:left w:val="single" w:sz="4" w:space="0" w:color="auto"/>
              <w:bottom w:val="single" w:sz="4" w:space="0" w:color="auto"/>
              <w:right w:val="single" w:sz="4" w:space="0" w:color="auto"/>
            </w:tcBorders>
            <w:shd w:val="clear" w:color="auto" w:fill="auto"/>
            <w:vAlign w:val="bottom"/>
          </w:tcPr>
          <w:p w14:paraId="6ADD75EC" w14:textId="77777777" w:rsidR="008C156E" w:rsidRPr="00084749" w:rsidRDefault="008C156E" w:rsidP="008A14FD">
            <w:pPr>
              <w:jc w:val="right"/>
              <w:rPr>
                <w:sz w:val="18"/>
                <w:szCs w:val="18"/>
              </w:rPr>
            </w:pPr>
            <w:r w:rsidRPr="00084749">
              <w:rPr>
                <w:color w:val="000000"/>
                <w:sz w:val="18"/>
                <w:szCs w:val="18"/>
              </w:rPr>
              <w:t>462.478</w:t>
            </w:r>
          </w:p>
        </w:tc>
        <w:tc>
          <w:tcPr>
            <w:tcW w:w="825" w:type="pct"/>
            <w:tcBorders>
              <w:top w:val="nil"/>
              <w:left w:val="single" w:sz="4" w:space="0" w:color="auto"/>
              <w:bottom w:val="single" w:sz="4" w:space="0" w:color="auto"/>
              <w:right w:val="single" w:sz="4" w:space="0" w:color="auto"/>
            </w:tcBorders>
            <w:vAlign w:val="bottom"/>
          </w:tcPr>
          <w:p w14:paraId="4D01DE09" w14:textId="77777777" w:rsidR="008C156E" w:rsidRPr="00084749" w:rsidRDefault="008C156E" w:rsidP="008A14FD">
            <w:pPr>
              <w:jc w:val="right"/>
              <w:rPr>
                <w:color w:val="000000"/>
                <w:sz w:val="18"/>
                <w:szCs w:val="18"/>
              </w:rPr>
            </w:pPr>
            <w:r w:rsidRPr="00084749">
              <w:rPr>
                <w:color w:val="000000"/>
                <w:sz w:val="18"/>
                <w:szCs w:val="18"/>
              </w:rPr>
              <w:t>403.701</w:t>
            </w:r>
          </w:p>
        </w:tc>
      </w:tr>
      <w:tr w:rsidR="008C156E" w:rsidRPr="00843627" w14:paraId="287760B6" w14:textId="77777777" w:rsidTr="008A14FD">
        <w:trPr>
          <w:trHeight w:val="369"/>
          <w:jc w:val="center"/>
        </w:trPr>
        <w:tc>
          <w:tcPr>
            <w:tcW w:w="875" w:type="pct"/>
            <w:tcBorders>
              <w:top w:val="nil"/>
              <w:left w:val="single" w:sz="4" w:space="0" w:color="auto"/>
              <w:bottom w:val="single" w:sz="4" w:space="0" w:color="auto"/>
              <w:right w:val="single" w:sz="4" w:space="0" w:color="auto"/>
            </w:tcBorders>
            <w:shd w:val="clear" w:color="auto" w:fill="auto"/>
            <w:noWrap/>
            <w:vAlign w:val="center"/>
            <w:hideMark/>
          </w:tcPr>
          <w:p w14:paraId="07A9B07F" w14:textId="77777777" w:rsidR="008C156E" w:rsidRPr="00084749" w:rsidRDefault="008C156E" w:rsidP="008A14FD">
            <w:pPr>
              <w:rPr>
                <w:sz w:val="18"/>
                <w:szCs w:val="18"/>
              </w:rPr>
            </w:pPr>
            <w:r w:rsidRPr="00084749">
              <w:rPr>
                <w:sz w:val="18"/>
                <w:szCs w:val="18"/>
              </w:rPr>
              <w:t>listopad</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13E4BDC0" w14:textId="77777777" w:rsidR="008C156E" w:rsidRPr="00084749" w:rsidRDefault="008C156E" w:rsidP="008A14FD">
            <w:pPr>
              <w:jc w:val="right"/>
              <w:rPr>
                <w:sz w:val="18"/>
                <w:szCs w:val="18"/>
              </w:rPr>
            </w:pPr>
            <w:r w:rsidRPr="00084749">
              <w:rPr>
                <w:sz w:val="18"/>
                <w:szCs w:val="18"/>
              </w:rPr>
              <w:t>488.897</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01869" w14:textId="77777777" w:rsidR="008C156E" w:rsidRPr="00084749" w:rsidRDefault="008C156E" w:rsidP="008A14FD">
            <w:pPr>
              <w:jc w:val="right"/>
              <w:rPr>
                <w:sz w:val="18"/>
                <w:szCs w:val="18"/>
              </w:rPr>
            </w:pPr>
            <w:r w:rsidRPr="00084749">
              <w:rPr>
                <w:sz w:val="18"/>
                <w:szCs w:val="18"/>
              </w:rPr>
              <w:t>402.054</w:t>
            </w:r>
          </w:p>
        </w:tc>
        <w:tc>
          <w:tcPr>
            <w:tcW w:w="825" w:type="pct"/>
            <w:tcBorders>
              <w:top w:val="single" w:sz="4" w:space="0" w:color="auto"/>
              <w:left w:val="single" w:sz="4" w:space="0" w:color="auto"/>
              <w:bottom w:val="single" w:sz="4" w:space="0" w:color="auto"/>
              <w:right w:val="single" w:sz="4" w:space="0" w:color="auto"/>
            </w:tcBorders>
            <w:vAlign w:val="bottom"/>
          </w:tcPr>
          <w:p w14:paraId="20C54DB0" w14:textId="77777777" w:rsidR="008C156E" w:rsidRPr="00084749" w:rsidRDefault="008C156E" w:rsidP="008A14FD">
            <w:pPr>
              <w:jc w:val="right"/>
              <w:rPr>
                <w:sz w:val="18"/>
                <w:szCs w:val="18"/>
              </w:rPr>
            </w:pPr>
            <w:r w:rsidRPr="00084749">
              <w:rPr>
                <w:color w:val="000000"/>
                <w:sz w:val="18"/>
                <w:szCs w:val="18"/>
              </w:rPr>
              <w:t>436.993</w:t>
            </w:r>
          </w:p>
        </w:tc>
        <w:tc>
          <w:tcPr>
            <w:tcW w:w="826" w:type="pct"/>
            <w:tcBorders>
              <w:top w:val="nil"/>
              <w:left w:val="single" w:sz="4" w:space="0" w:color="auto"/>
              <w:bottom w:val="single" w:sz="4" w:space="0" w:color="auto"/>
              <w:right w:val="single" w:sz="4" w:space="0" w:color="auto"/>
            </w:tcBorders>
            <w:shd w:val="clear" w:color="auto" w:fill="auto"/>
            <w:vAlign w:val="bottom"/>
          </w:tcPr>
          <w:p w14:paraId="4C420EBC" w14:textId="77777777" w:rsidR="008C156E" w:rsidRPr="00084749" w:rsidRDefault="008C156E" w:rsidP="008A14FD">
            <w:pPr>
              <w:jc w:val="right"/>
              <w:rPr>
                <w:sz w:val="18"/>
                <w:szCs w:val="18"/>
              </w:rPr>
            </w:pPr>
            <w:r w:rsidRPr="00084749">
              <w:rPr>
                <w:color w:val="000000"/>
                <w:sz w:val="18"/>
                <w:szCs w:val="18"/>
              </w:rPr>
              <w:t>472.209</w:t>
            </w:r>
          </w:p>
        </w:tc>
        <w:tc>
          <w:tcPr>
            <w:tcW w:w="825" w:type="pct"/>
            <w:tcBorders>
              <w:top w:val="nil"/>
              <w:left w:val="single" w:sz="4" w:space="0" w:color="auto"/>
              <w:bottom w:val="single" w:sz="4" w:space="0" w:color="auto"/>
              <w:right w:val="single" w:sz="4" w:space="0" w:color="auto"/>
            </w:tcBorders>
            <w:vAlign w:val="bottom"/>
          </w:tcPr>
          <w:p w14:paraId="1D3C2C2C" w14:textId="77777777" w:rsidR="008C156E" w:rsidRPr="00084749" w:rsidRDefault="008C156E" w:rsidP="008A14FD">
            <w:pPr>
              <w:jc w:val="right"/>
              <w:rPr>
                <w:color w:val="000000"/>
                <w:sz w:val="18"/>
                <w:szCs w:val="18"/>
              </w:rPr>
            </w:pPr>
            <w:r w:rsidRPr="00084749">
              <w:rPr>
                <w:color w:val="000000"/>
                <w:sz w:val="18"/>
                <w:szCs w:val="18"/>
              </w:rPr>
              <w:t>426.300</w:t>
            </w:r>
          </w:p>
        </w:tc>
      </w:tr>
      <w:tr w:rsidR="008C156E" w:rsidRPr="00843627" w14:paraId="6EB5675F" w14:textId="77777777" w:rsidTr="008A14FD">
        <w:trPr>
          <w:trHeight w:val="369"/>
          <w:jc w:val="center"/>
        </w:trPr>
        <w:tc>
          <w:tcPr>
            <w:tcW w:w="875" w:type="pct"/>
            <w:tcBorders>
              <w:top w:val="nil"/>
              <w:left w:val="single" w:sz="4" w:space="0" w:color="auto"/>
              <w:bottom w:val="single" w:sz="4" w:space="0" w:color="auto"/>
              <w:right w:val="single" w:sz="4" w:space="0" w:color="auto"/>
            </w:tcBorders>
            <w:shd w:val="clear" w:color="auto" w:fill="auto"/>
            <w:noWrap/>
            <w:vAlign w:val="center"/>
            <w:hideMark/>
          </w:tcPr>
          <w:p w14:paraId="06C5FFF6" w14:textId="77777777" w:rsidR="008C156E" w:rsidRPr="00084749" w:rsidRDefault="008C156E" w:rsidP="008A14FD">
            <w:pPr>
              <w:rPr>
                <w:sz w:val="18"/>
                <w:szCs w:val="18"/>
              </w:rPr>
            </w:pPr>
            <w:r w:rsidRPr="00084749">
              <w:rPr>
                <w:sz w:val="18"/>
                <w:szCs w:val="18"/>
              </w:rPr>
              <w:t>studeni</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74F92BAC" w14:textId="77777777" w:rsidR="008C156E" w:rsidRPr="00084749" w:rsidRDefault="008C156E" w:rsidP="008A14FD">
            <w:pPr>
              <w:jc w:val="right"/>
              <w:rPr>
                <w:sz w:val="18"/>
                <w:szCs w:val="18"/>
              </w:rPr>
            </w:pPr>
            <w:r w:rsidRPr="00084749">
              <w:rPr>
                <w:sz w:val="18"/>
                <w:szCs w:val="18"/>
              </w:rPr>
              <w:t>456.011</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D653D" w14:textId="77777777" w:rsidR="008C156E" w:rsidRPr="00084749" w:rsidRDefault="008C156E" w:rsidP="008A14FD">
            <w:pPr>
              <w:jc w:val="right"/>
              <w:rPr>
                <w:sz w:val="18"/>
                <w:szCs w:val="18"/>
              </w:rPr>
            </w:pPr>
            <w:r w:rsidRPr="00084749">
              <w:rPr>
                <w:sz w:val="18"/>
                <w:szCs w:val="18"/>
              </w:rPr>
              <w:t>396.362</w:t>
            </w:r>
          </w:p>
        </w:tc>
        <w:tc>
          <w:tcPr>
            <w:tcW w:w="825" w:type="pct"/>
            <w:tcBorders>
              <w:top w:val="single" w:sz="4" w:space="0" w:color="auto"/>
              <w:left w:val="single" w:sz="4" w:space="0" w:color="auto"/>
              <w:bottom w:val="single" w:sz="4" w:space="0" w:color="auto"/>
              <w:right w:val="single" w:sz="4" w:space="0" w:color="auto"/>
            </w:tcBorders>
            <w:vAlign w:val="bottom"/>
          </w:tcPr>
          <w:p w14:paraId="1AF1A376" w14:textId="77777777" w:rsidR="008C156E" w:rsidRPr="00084749" w:rsidRDefault="008C156E" w:rsidP="008A14FD">
            <w:pPr>
              <w:jc w:val="right"/>
              <w:rPr>
                <w:sz w:val="18"/>
                <w:szCs w:val="18"/>
              </w:rPr>
            </w:pPr>
            <w:r w:rsidRPr="00084749">
              <w:rPr>
                <w:color w:val="000000"/>
                <w:sz w:val="18"/>
                <w:szCs w:val="18"/>
              </w:rPr>
              <w:t>381.893</w:t>
            </w:r>
          </w:p>
        </w:tc>
        <w:tc>
          <w:tcPr>
            <w:tcW w:w="826" w:type="pct"/>
            <w:tcBorders>
              <w:top w:val="nil"/>
              <w:left w:val="single" w:sz="4" w:space="0" w:color="auto"/>
              <w:bottom w:val="single" w:sz="4" w:space="0" w:color="auto"/>
              <w:right w:val="single" w:sz="4" w:space="0" w:color="auto"/>
            </w:tcBorders>
            <w:shd w:val="clear" w:color="auto" w:fill="auto"/>
            <w:vAlign w:val="bottom"/>
          </w:tcPr>
          <w:p w14:paraId="4318B897" w14:textId="77777777" w:rsidR="008C156E" w:rsidRPr="00084749" w:rsidRDefault="008C156E" w:rsidP="008A14FD">
            <w:pPr>
              <w:jc w:val="right"/>
              <w:rPr>
                <w:sz w:val="18"/>
                <w:szCs w:val="18"/>
              </w:rPr>
            </w:pPr>
            <w:r w:rsidRPr="00084749">
              <w:rPr>
                <w:color w:val="000000"/>
                <w:sz w:val="18"/>
                <w:szCs w:val="18"/>
              </w:rPr>
              <w:t>412.396</w:t>
            </w:r>
          </w:p>
        </w:tc>
        <w:tc>
          <w:tcPr>
            <w:tcW w:w="825" w:type="pct"/>
            <w:tcBorders>
              <w:top w:val="nil"/>
              <w:left w:val="single" w:sz="4" w:space="0" w:color="auto"/>
              <w:bottom w:val="single" w:sz="4" w:space="0" w:color="auto"/>
              <w:right w:val="single" w:sz="4" w:space="0" w:color="auto"/>
            </w:tcBorders>
            <w:vAlign w:val="bottom"/>
          </w:tcPr>
          <w:p w14:paraId="266E40B7" w14:textId="77777777" w:rsidR="008C156E" w:rsidRPr="00084749" w:rsidRDefault="008C156E" w:rsidP="008A14FD">
            <w:pPr>
              <w:jc w:val="right"/>
              <w:rPr>
                <w:color w:val="000000"/>
                <w:sz w:val="18"/>
                <w:szCs w:val="18"/>
              </w:rPr>
            </w:pPr>
            <w:r w:rsidRPr="00084749">
              <w:rPr>
                <w:color w:val="000000"/>
                <w:sz w:val="18"/>
                <w:szCs w:val="18"/>
              </w:rPr>
              <w:t>425.869</w:t>
            </w:r>
          </w:p>
        </w:tc>
      </w:tr>
      <w:tr w:rsidR="008C156E" w:rsidRPr="00843627" w14:paraId="6E69899C" w14:textId="77777777" w:rsidTr="008A14FD">
        <w:trPr>
          <w:trHeight w:val="369"/>
          <w:jc w:val="center"/>
        </w:trPr>
        <w:tc>
          <w:tcPr>
            <w:tcW w:w="875" w:type="pct"/>
            <w:tcBorders>
              <w:top w:val="nil"/>
              <w:left w:val="single" w:sz="4" w:space="0" w:color="auto"/>
              <w:bottom w:val="single" w:sz="4" w:space="0" w:color="auto"/>
              <w:right w:val="single" w:sz="4" w:space="0" w:color="auto"/>
            </w:tcBorders>
            <w:shd w:val="clear" w:color="auto" w:fill="auto"/>
            <w:noWrap/>
            <w:vAlign w:val="center"/>
            <w:hideMark/>
          </w:tcPr>
          <w:p w14:paraId="404B9EDF" w14:textId="77777777" w:rsidR="008C156E" w:rsidRPr="00084749" w:rsidRDefault="008C156E" w:rsidP="008A14FD">
            <w:pPr>
              <w:rPr>
                <w:sz w:val="18"/>
                <w:szCs w:val="18"/>
              </w:rPr>
            </w:pPr>
            <w:r w:rsidRPr="00084749">
              <w:rPr>
                <w:sz w:val="18"/>
                <w:szCs w:val="18"/>
              </w:rPr>
              <w:t>prosinac</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301AB87D" w14:textId="77777777" w:rsidR="008C156E" w:rsidRPr="00084749" w:rsidRDefault="008C156E" w:rsidP="008A14FD">
            <w:pPr>
              <w:jc w:val="right"/>
              <w:rPr>
                <w:sz w:val="18"/>
                <w:szCs w:val="18"/>
              </w:rPr>
            </w:pPr>
            <w:r w:rsidRPr="00084749">
              <w:rPr>
                <w:sz w:val="18"/>
                <w:szCs w:val="18"/>
              </w:rPr>
              <w:t>435.401</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46755" w14:textId="77777777" w:rsidR="008C156E" w:rsidRPr="00084749" w:rsidRDefault="008C156E" w:rsidP="008A14FD">
            <w:pPr>
              <w:jc w:val="right"/>
              <w:rPr>
                <w:sz w:val="18"/>
                <w:szCs w:val="18"/>
              </w:rPr>
            </w:pPr>
            <w:r w:rsidRPr="00084749">
              <w:rPr>
                <w:sz w:val="18"/>
                <w:szCs w:val="18"/>
              </w:rPr>
              <w:t>404.492</w:t>
            </w:r>
          </w:p>
        </w:tc>
        <w:tc>
          <w:tcPr>
            <w:tcW w:w="825" w:type="pct"/>
            <w:tcBorders>
              <w:top w:val="single" w:sz="4" w:space="0" w:color="auto"/>
              <w:left w:val="single" w:sz="4" w:space="0" w:color="auto"/>
              <w:bottom w:val="single" w:sz="4" w:space="0" w:color="auto"/>
              <w:right w:val="single" w:sz="4" w:space="0" w:color="auto"/>
            </w:tcBorders>
            <w:vAlign w:val="bottom"/>
          </w:tcPr>
          <w:p w14:paraId="6B9CEC23" w14:textId="77777777" w:rsidR="008C156E" w:rsidRPr="00084749" w:rsidRDefault="008C156E" w:rsidP="008A14FD">
            <w:pPr>
              <w:jc w:val="right"/>
              <w:rPr>
                <w:sz w:val="18"/>
                <w:szCs w:val="18"/>
              </w:rPr>
            </w:pPr>
            <w:r w:rsidRPr="00084749">
              <w:rPr>
                <w:color w:val="000000"/>
                <w:sz w:val="18"/>
                <w:szCs w:val="18"/>
              </w:rPr>
              <w:t>516.687</w:t>
            </w:r>
          </w:p>
        </w:tc>
        <w:tc>
          <w:tcPr>
            <w:tcW w:w="826" w:type="pct"/>
            <w:tcBorders>
              <w:top w:val="nil"/>
              <w:left w:val="single" w:sz="4" w:space="0" w:color="auto"/>
              <w:bottom w:val="nil"/>
              <w:right w:val="single" w:sz="4" w:space="0" w:color="auto"/>
            </w:tcBorders>
            <w:shd w:val="clear" w:color="auto" w:fill="auto"/>
            <w:vAlign w:val="bottom"/>
          </w:tcPr>
          <w:p w14:paraId="7E1BE6C2" w14:textId="77777777" w:rsidR="008C156E" w:rsidRPr="00084749" w:rsidRDefault="008C156E" w:rsidP="008A14FD">
            <w:pPr>
              <w:jc w:val="right"/>
              <w:rPr>
                <w:sz w:val="18"/>
                <w:szCs w:val="18"/>
              </w:rPr>
            </w:pPr>
            <w:r w:rsidRPr="00084749">
              <w:rPr>
                <w:color w:val="000000"/>
                <w:sz w:val="18"/>
                <w:szCs w:val="18"/>
              </w:rPr>
              <w:t>440.086</w:t>
            </w:r>
          </w:p>
        </w:tc>
        <w:tc>
          <w:tcPr>
            <w:tcW w:w="825" w:type="pct"/>
            <w:tcBorders>
              <w:top w:val="nil"/>
              <w:left w:val="single" w:sz="4" w:space="0" w:color="auto"/>
              <w:bottom w:val="nil"/>
              <w:right w:val="single" w:sz="4" w:space="0" w:color="auto"/>
            </w:tcBorders>
            <w:vAlign w:val="bottom"/>
          </w:tcPr>
          <w:p w14:paraId="0F709DFC" w14:textId="77777777" w:rsidR="008C156E" w:rsidRPr="00084749" w:rsidRDefault="008C156E" w:rsidP="008A14FD">
            <w:pPr>
              <w:jc w:val="right"/>
              <w:rPr>
                <w:color w:val="000000"/>
                <w:sz w:val="18"/>
                <w:szCs w:val="18"/>
              </w:rPr>
            </w:pPr>
            <w:r w:rsidRPr="00084749">
              <w:rPr>
                <w:color w:val="000000"/>
                <w:sz w:val="18"/>
                <w:szCs w:val="18"/>
              </w:rPr>
              <w:t>411.765</w:t>
            </w:r>
          </w:p>
        </w:tc>
      </w:tr>
      <w:tr w:rsidR="008C156E" w:rsidRPr="00843627" w14:paraId="08BC83DF" w14:textId="77777777" w:rsidTr="00084749">
        <w:trPr>
          <w:trHeight w:val="369"/>
          <w:jc w:val="center"/>
        </w:trPr>
        <w:tc>
          <w:tcPr>
            <w:tcW w:w="875"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61D1274C" w14:textId="77777777" w:rsidR="008C156E" w:rsidRPr="00084749" w:rsidRDefault="008C156E" w:rsidP="008A14FD">
            <w:pPr>
              <w:rPr>
                <w:b/>
                <w:bCs/>
                <w:sz w:val="18"/>
                <w:szCs w:val="18"/>
              </w:rPr>
            </w:pPr>
            <w:r w:rsidRPr="00084749">
              <w:rPr>
                <w:b/>
                <w:bCs/>
                <w:sz w:val="18"/>
                <w:szCs w:val="18"/>
              </w:rPr>
              <w:t>UKUPNO</w:t>
            </w:r>
          </w:p>
        </w:tc>
        <w:tc>
          <w:tcPr>
            <w:tcW w:w="825" w:type="pct"/>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2FDD71BE" w14:textId="77777777" w:rsidR="008C156E" w:rsidRPr="00084749" w:rsidRDefault="008C156E" w:rsidP="008A14FD">
            <w:pPr>
              <w:jc w:val="right"/>
              <w:rPr>
                <w:b/>
                <w:bCs/>
                <w:sz w:val="18"/>
                <w:szCs w:val="18"/>
              </w:rPr>
            </w:pPr>
            <w:r w:rsidRPr="00084749">
              <w:rPr>
                <w:b/>
                <w:bCs/>
                <w:sz w:val="18"/>
                <w:szCs w:val="18"/>
              </w:rPr>
              <w:t>5.622.121</w:t>
            </w:r>
          </w:p>
        </w:tc>
        <w:tc>
          <w:tcPr>
            <w:tcW w:w="825"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5D614569" w14:textId="77777777" w:rsidR="008C156E" w:rsidRPr="00084749" w:rsidRDefault="008C156E" w:rsidP="008A14FD">
            <w:pPr>
              <w:jc w:val="right"/>
              <w:rPr>
                <w:b/>
                <w:bCs/>
                <w:sz w:val="18"/>
                <w:szCs w:val="18"/>
              </w:rPr>
            </w:pPr>
            <w:r w:rsidRPr="00084749">
              <w:rPr>
                <w:b/>
                <w:bCs/>
                <w:sz w:val="18"/>
                <w:szCs w:val="18"/>
              </w:rPr>
              <w:t>5.151.526</w:t>
            </w:r>
          </w:p>
        </w:tc>
        <w:tc>
          <w:tcPr>
            <w:tcW w:w="825"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7B0C09B" w14:textId="77777777" w:rsidR="008C156E" w:rsidRPr="00084749" w:rsidRDefault="008C156E" w:rsidP="008A14FD">
            <w:pPr>
              <w:jc w:val="right"/>
              <w:rPr>
                <w:b/>
                <w:bCs/>
                <w:sz w:val="18"/>
                <w:szCs w:val="18"/>
              </w:rPr>
            </w:pPr>
            <w:r w:rsidRPr="00084749">
              <w:rPr>
                <w:b/>
                <w:bCs/>
                <w:sz w:val="18"/>
                <w:szCs w:val="18"/>
              </w:rPr>
              <w:t>5.203.104</w:t>
            </w:r>
          </w:p>
        </w:tc>
        <w:tc>
          <w:tcPr>
            <w:tcW w:w="8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52D9F6FD" w14:textId="77777777" w:rsidR="008C156E" w:rsidRPr="00084749" w:rsidRDefault="008C156E" w:rsidP="008A14FD">
            <w:pPr>
              <w:jc w:val="right"/>
              <w:rPr>
                <w:b/>
                <w:bCs/>
                <w:sz w:val="18"/>
                <w:szCs w:val="18"/>
              </w:rPr>
            </w:pPr>
            <w:r w:rsidRPr="00084749">
              <w:rPr>
                <w:b/>
                <w:bCs/>
                <w:sz w:val="18"/>
                <w:szCs w:val="18"/>
              </w:rPr>
              <w:t>5.442.975</w:t>
            </w:r>
          </w:p>
        </w:tc>
        <w:tc>
          <w:tcPr>
            <w:tcW w:w="825"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0EE52B58" w14:textId="77777777" w:rsidR="008C156E" w:rsidRPr="00084749" w:rsidRDefault="008C156E" w:rsidP="008A14FD">
            <w:pPr>
              <w:jc w:val="right"/>
              <w:rPr>
                <w:b/>
                <w:bCs/>
                <w:sz w:val="18"/>
                <w:szCs w:val="18"/>
              </w:rPr>
            </w:pPr>
            <w:r w:rsidRPr="00084749">
              <w:rPr>
                <w:b/>
                <w:bCs/>
                <w:sz w:val="18"/>
                <w:szCs w:val="18"/>
              </w:rPr>
              <w:t>5.332.908</w:t>
            </w:r>
          </w:p>
        </w:tc>
      </w:tr>
    </w:tbl>
    <w:p w14:paraId="431BBEA1" w14:textId="77777777" w:rsidR="008C156E" w:rsidRPr="00843627" w:rsidRDefault="008C156E" w:rsidP="008C156E">
      <w:pPr>
        <w:jc w:val="both"/>
        <w:rPr>
          <w:sz w:val="22"/>
          <w:szCs w:val="22"/>
        </w:rPr>
      </w:pPr>
    </w:p>
    <w:tbl>
      <w:tblPr>
        <w:tblpPr w:leftFromText="180" w:rightFromText="180" w:vertAnchor="text" w:tblpX="1114" w:tblpY="1"/>
        <w:tblOverlap w:val="never"/>
        <w:tblW w:w="3771" w:type="pct"/>
        <w:tblLook w:val="04A0" w:firstRow="1" w:lastRow="0" w:firstColumn="1" w:lastColumn="0" w:noHBand="0" w:noVBand="1"/>
      </w:tblPr>
      <w:tblGrid>
        <w:gridCol w:w="1040"/>
        <w:gridCol w:w="1127"/>
        <w:gridCol w:w="1129"/>
        <w:gridCol w:w="1130"/>
        <w:gridCol w:w="1137"/>
        <w:gridCol w:w="1270"/>
      </w:tblGrid>
      <w:tr w:rsidR="008C156E" w:rsidRPr="00843627" w14:paraId="5EBF67C4" w14:textId="77777777" w:rsidTr="008A14FD">
        <w:trPr>
          <w:trHeight w:val="300"/>
        </w:trPr>
        <w:tc>
          <w:tcPr>
            <w:tcW w:w="76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A6CFE4F" w14:textId="77777777" w:rsidR="008C156E" w:rsidRPr="00084749" w:rsidRDefault="008C156E" w:rsidP="008A14FD">
            <w:pPr>
              <w:jc w:val="center"/>
              <w:rPr>
                <w:sz w:val="18"/>
                <w:szCs w:val="18"/>
              </w:rPr>
            </w:pPr>
            <w:r w:rsidRPr="00084749">
              <w:rPr>
                <w:sz w:val="18"/>
                <w:szCs w:val="18"/>
              </w:rPr>
              <w:t> </w:t>
            </w:r>
          </w:p>
        </w:tc>
        <w:tc>
          <w:tcPr>
            <w:tcW w:w="330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64CBAD" w14:textId="33E7AC56" w:rsidR="008C156E" w:rsidRPr="00084749" w:rsidRDefault="00084749" w:rsidP="008A14FD">
            <w:pPr>
              <w:jc w:val="center"/>
              <w:rPr>
                <w:sz w:val="18"/>
                <w:szCs w:val="18"/>
              </w:rPr>
            </w:pPr>
            <w:r>
              <w:rPr>
                <w:sz w:val="18"/>
                <w:szCs w:val="18"/>
              </w:rPr>
              <w:t>Fakturirano</w:t>
            </w:r>
            <w:r w:rsidR="008C156E" w:rsidRPr="00084749">
              <w:rPr>
                <w:sz w:val="18"/>
                <w:szCs w:val="18"/>
              </w:rPr>
              <w:t>/Isporučeno</w:t>
            </w:r>
          </w:p>
        </w:tc>
        <w:tc>
          <w:tcPr>
            <w:tcW w:w="930" w:type="pct"/>
            <w:tcBorders>
              <w:top w:val="single" w:sz="4" w:space="0" w:color="auto"/>
              <w:left w:val="single" w:sz="4" w:space="0" w:color="auto"/>
              <w:bottom w:val="single" w:sz="4" w:space="0" w:color="auto"/>
              <w:right w:val="single" w:sz="4" w:space="0" w:color="000000"/>
            </w:tcBorders>
          </w:tcPr>
          <w:p w14:paraId="4FE6A7C7" w14:textId="77777777" w:rsidR="008C156E" w:rsidRPr="00084749" w:rsidRDefault="008C156E" w:rsidP="008A14FD">
            <w:pPr>
              <w:jc w:val="center"/>
              <w:rPr>
                <w:sz w:val="18"/>
                <w:szCs w:val="18"/>
              </w:rPr>
            </w:pPr>
          </w:p>
        </w:tc>
      </w:tr>
      <w:tr w:rsidR="008C156E" w:rsidRPr="00843627" w14:paraId="294B7147" w14:textId="77777777" w:rsidTr="008A14FD">
        <w:trPr>
          <w:trHeight w:val="300"/>
        </w:trPr>
        <w:tc>
          <w:tcPr>
            <w:tcW w:w="761" w:type="pct"/>
            <w:vMerge/>
            <w:tcBorders>
              <w:top w:val="single" w:sz="4" w:space="0" w:color="auto"/>
              <w:left w:val="single" w:sz="4" w:space="0" w:color="auto"/>
              <w:bottom w:val="single" w:sz="4" w:space="0" w:color="000000"/>
              <w:right w:val="single" w:sz="4" w:space="0" w:color="auto"/>
            </w:tcBorders>
            <w:vAlign w:val="center"/>
            <w:hideMark/>
          </w:tcPr>
          <w:p w14:paraId="6FFCA84F" w14:textId="77777777" w:rsidR="008C156E" w:rsidRPr="00084749" w:rsidRDefault="008C156E" w:rsidP="008A14FD">
            <w:pPr>
              <w:rPr>
                <w:sz w:val="18"/>
                <w:szCs w:val="18"/>
              </w:rPr>
            </w:pP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1E44C" w14:textId="77777777" w:rsidR="008C156E" w:rsidRPr="00084749" w:rsidRDefault="008C156E" w:rsidP="008A14FD">
            <w:pPr>
              <w:jc w:val="center"/>
              <w:rPr>
                <w:sz w:val="18"/>
                <w:szCs w:val="18"/>
              </w:rPr>
            </w:pPr>
            <w:r w:rsidRPr="00084749">
              <w:rPr>
                <w:sz w:val="18"/>
                <w:szCs w:val="18"/>
              </w:rPr>
              <w:t>2018.</w:t>
            </w:r>
          </w:p>
        </w:tc>
        <w:tc>
          <w:tcPr>
            <w:tcW w:w="826" w:type="pct"/>
            <w:tcBorders>
              <w:top w:val="nil"/>
              <w:left w:val="nil"/>
              <w:bottom w:val="single" w:sz="4" w:space="0" w:color="auto"/>
              <w:right w:val="single" w:sz="4" w:space="0" w:color="auto"/>
            </w:tcBorders>
            <w:shd w:val="clear" w:color="auto" w:fill="auto"/>
            <w:noWrap/>
            <w:vAlign w:val="center"/>
            <w:hideMark/>
          </w:tcPr>
          <w:p w14:paraId="71300C5A" w14:textId="77777777" w:rsidR="008C156E" w:rsidRPr="00084749" w:rsidRDefault="008C156E" w:rsidP="008A14FD">
            <w:pPr>
              <w:jc w:val="center"/>
              <w:rPr>
                <w:sz w:val="18"/>
                <w:szCs w:val="18"/>
              </w:rPr>
            </w:pPr>
            <w:r w:rsidRPr="00084749">
              <w:rPr>
                <w:sz w:val="18"/>
                <w:szCs w:val="18"/>
              </w:rPr>
              <w:t>2019.</w:t>
            </w:r>
          </w:p>
        </w:tc>
        <w:tc>
          <w:tcPr>
            <w:tcW w:w="827" w:type="pct"/>
            <w:tcBorders>
              <w:top w:val="nil"/>
              <w:left w:val="nil"/>
              <w:bottom w:val="single" w:sz="4" w:space="0" w:color="auto"/>
              <w:right w:val="single" w:sz="4" w:space="0" w:color="auto"/>
            </w:tcBorders>
          </w:tcPr>
          <w:p w14:paraId="5B56C33E" w14:textId="77777777" w:rsidR="008C156E" w:rsidRPr="00084749" w:rsidRDefault="008C156E" w:rsidP="008A14FD">
            <w:pPr>
              <w:jc w:val="center"/>
              <w:rPr>
                <w:sz w:val="18"/>
                <w:szCs w:val="18"/>
              </w:rPr>
            </w:pPr>
            <w:r w:rsidRPr="00084749">
              <w:rPr>
                <w:sz w:val="18"/>
                <w:szCs w:val="18"/>
              </w:rPr>
              <w:t>2020.</w:t>
            </w:r>
          </w:p>
        </w:tc>
        <w:tc>
          <w:tcPr>
            <w:tcW w:w="832" w:type="pct"/>
            <w:tcBorders>
              <w:top w:val="nil"/>
              <w:left w:val="nil"/>
              <w:bottom w:val="single" w:sz="4" w:space="0" w:color="auto"/>
              <w:right w:val="single" w:sz="4" w:space="0" w:color="auto"/>
            </w:tcBorders>
          </w:tcPr>
          <w:p w14:paraId="2A8D06C1" w14:textId="77777777" w:rsidR="008C156E" w:rsidRPr="00084749" w:rsidRDefault="008C156E" w:rsidP="008A14FD">
            <w:pPr>
              <w:jc w:val="center"/>
              <w:rPr>
                <w:sz w:val="18"/>
                <w:szCs w:val="18"/>
              </w:rPr>
            </w:pPr>
            <w:r w:rsidRPr="00084749">
              <w:rPr>
                <w:sz w:val="18"/>
                <w:szCs w:val="18"/>
              </w:rPr>
              <w:t>2021.</w:t>
            </w:r>
          </w:p>
        </w:tc>
        <w:tc>
          <w:tcPr>
            <w:tcW w:w="930" w:type="pct"/>
            <w:tcBorders>
              <w:top w:val="nil"/>
              <w:left w:val="nil"/>
              <w:bottom w:val="single" w:sz="4" w:space="0" w:color="auto"/>
              <w:right w:val="single" w:sz="4" w:space="0" w:color="auto"/>
            </w:tcBorders>
          </w:tcPr>
          <w:p w14:paraId="7F48DCCC" w14:textId="77777777" w:rsidR="008C156E" w:rsidRPr="00084749" w:rsidRDefault="008C156E" w:rsidP="008A14FD">
            <w:pPr>
              <w:jc w:val="center"/>
              <w:rPr>
                <w:sz w:val="18"/>
                <w:szCs w:val="18"/>
              </w:rPr>
            </w:pPr>
            <w:r w:rsidRPr="00084749">
              <w:rPr>
                <w:sz w:val="18"/>
                <w:szCs w:val="18"/>
              </w:rPr>
              <w:t>2022.</w:t>
            </w:r>
          </w:p>
        </w:tc>
      </w:tr>
      <w:tr w:rsidR="008C156E" w:rsidRPr="00843627" w14:paraId="77897180" w14:textId="77777777" w:rsidTr="008A14FD">
        <w:trPr>
          <w:trHeight w:val="369"/>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4E456B50" w14:textId="77777777" w:rsidR="008C156E" w:rsidRPr="00084749" w:rsidRDefault="008C156E" w:rsidP="008A14FD">
            <w:pPr>
              <w:rPr>
                <w:sz w:val="18"/>
                <w:szCs w:val="18"/>
              </w:rPr>
            </w:pPr>
            <w:r w:rsidRPr="00084749">
              <w:rPr>
                <w:sz w:val="18"/>
                <w:szCs w:val="18"/>
              </w:rPr>
              <w:t>siječanj</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2B095" w14:textId="77777777" w:rsidR="008C156E" w:rsidRPr="00084749" w:rsidRDefault="008C156E" w:rsidP="008A14FD">
            <w:pPr>
              <w:jc w:val="right"/>
              <w:rPr>
                <w:sz w:val="18"/>
                <w:szCs w:val="18"/>
              </w:rPr>
            </w:pPr>
            <w:r w:rsidRPr="00084749">
              <w:rPr>
                <w:sz w:val="18"/>
                <w:szCs w:val="18"/>
              </w:rPr>
              <w:t>279.616</w:t>
            </w:r>
          </w:p>
        </w:tc>
        <w:tc>
          <w:tcPr>
            <w:tcW w:w="826" w:type="pct"/>
            <w:tcBorders>
              <w:top w:val="nil"/>
              <w:left w:val="nil"/>
              <w:bottom w:val="single" w:sz="4" w:space="0" w:color="auto"/>
              <w:right w:val="single" w:sz="4" w:space="0" w:color="auto"/>
            </w:tcBorders>
            <w:shd w:val="clear" w:color="auto" w:fill="auto"/>
            <w:noWrap/>
            <w:vAlign w:val="bottom"/>
            <w:hideMark/>
          </w:tcPr>
          <w:p w14:paraId="2BAD19C6" w14:textId="77777777" w:rsidR="008C156E" w:rsidRPr="00084749" w:rsidRDefault="008C156E" w:rsidP="008A14FD">
            <w:pPr>
              <w:jc w:val="right"/>
              <w:rPr>
                <w:sz w:val="18"/>
                <w:szCs w:val="18"/>
              </w:rPr>
            </w:pPr>
            <w:r w:rsidRPr="00084749">
              <w:rPr>
                <w:sz w:val="18"/>
                <w:szCs w:val="18"/>
              </w:rPr>
              <w:t>344.061</w:t>
            </w:r>
          </w:p>
        </w:tc>
        <w:tc>
          <w:tcPr>
            <w:tcW w:w="827" w:type="pct"/>
            <w:tcBorders>
              <w:top w:val="nil"/>
              <w:left w:val="nil"/>
              <w:bottom w:val="single" w:sz="4" w:space="0" w:color="auto"/>
              <w:right w:val="single" w:sz="4" w:space="0" w:color="auto"/>
            </w:tcBorders>
            <w:vAlign w:val="bottom"/>
          </w:tcPr>
          <w:p w14:paraId="2AC28C02" w14:textId="77777777" w:rsidR="008C156E" w:rsidRPr="00084749" w:rsidRDefault="008C156E" w:rsidP="008A14FD">
            <w:pPr>
              <w:jc w:val="right"/>
              <w:rPr>
                <w:sz w:val="18"/>
                <w:szCs w:val="18"/>
              </w:rPr>
            </w:pPr>
            <w:r w:rsidRPr="00084749">
              <w:rPr>
                <w:sz w:val="18"/>
                <w:szCs w:val="18"/>
              </w:rPr>
              <w:t>341.885</w:t>
            </w:r>
          </w:p>
        </w:tc>
        <w:tc>
          <w:tcPr>
            <w:tcW w:w="832" w:type="pct"/>
            <w:tcBorders>
              <w:top w:val="nil"/>
              <w:left w:val="nil"/>
              <w:bottom w:val="single" w:sz="4" w:space="0" w:color="auto"/>
              <w:right w:val="single" w:sz="4" w:space="0" w:color="auto"/>
            </w:tcBorders>
            <w:vAlign w:val="bottom"/>
          </w:tcPr>
          <w:p w14:paraId="048202B8" w14:textId="77777777" w:rsidR="008C156E" w:rsidRPr="00084749" w:rsidRDefault="008C156E" w:rsidP="008A14FD">
            <w:pPr>
              <w:jc w:val="right"/>
              <w:rPr>
                <w:sz w:val="18"/>
                <w:szCs w:val="18"/>
              </w:rPr>
            </w:pPr>
            <w:r w:rsidRPr="00084749">
              <w:rPr>
                <w:sz w:val="18"/>
                <w:szCs w:val="18"/>
              </w:rPr>
              <w:t>365.929</w:t>
            </w:r>
          </w:p>
        </w:tc>
        <w:tc>
          <w:tcPr>
            <w:tcW w:w="930" w:type="pct"/>
            <w:tcBorders>
              <w:top w:val="nil"/>
              <w:left w:val="nil"/>
              <w:bottom w:val="single" w:sz="4" w:space="0" w:color="auto"/>
              <w:right w:val="single" w:sz="4" w:space="0" w:color="auto"/>
            </w:tcBorders>
            <w:vAlign w:val="bottom"/>
          </w:tcPr>
          <w:p w14:paraId="0AAF0618" w14:textId="77777777" w:rsidR="008C156E" w:rsidRPr="00084749" w:rsidRDefault="008C156E" w:rsidP="008A14FD">
            <w:pPr>
              <w:jc w:val="right"/>
              <w:rPr>
                <w:sz w:val="18"/>
                <w:szCs w:val="18"/>
              </w:rPr>
            </w:pPr>
            <w:r w:rsidRPr="00084749">
              <w:rPr>
                <w:sz w:val="18"/>
                <w:szCs w:val="18"/>
              </w:rPr>
              <w:t>166.236</w:t>
            </w:r>
          </w:p>
        </w:tc>
      </w:tr>
      <w:tr w:rsidR="008C156E" w:rsidRPr="00843627" w14:paraId="4442837B" w14:textId="77777777" w:rsidTr="008A14FD">
        <w:trPr>
          <w:trHeight w:val="369"/>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6ED430D6" w14:textId="77777777" w:rsidR="008C156E" w:rsidRPr="00084749" w:rsidRDefault="008C156E" w:rsidP="008A14FD">
            <w:pPr>
              <w:rPr>
                <w:sz w:val="18"/>
                <w:szCs w:val="18"/>
              </w:rPr>
            </w:pPr>
            <w:r w:rsidRPr="00084749">
              <w:rPr>
                <w:sz w:val="18"/>
                <w:szCs w:val="18"/>
              </w:rPr>
              <w:t>veljača</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26CF7" w14:textId="77777777" w:rsidR="008C156E" w:rsidRPr="00084749" w:rsidRDefault="008C156E" w:rsidP="008A14FD">
            <w:pPr>
              <w:jc w:val="right"/>
              <w:rPr>
                <w:sz w:val="18"/>
                <w:szCs w:val="18"/>
              </w:rPr>
            </w:pPr>
            <w:r w:rsidRPr="00084749">
              <w:rPr>
                <w:sz w:val="18"/>
                <w:szCs w:val="18"/>
              </w:rPr>
              <w:t>276.081</w:t>
            </w:r>
          </w:p>
        </w:tc>
        <w:tc>
          <w:tcPr>
            <w:tcW w:w="826" w:type="pct"/>
            <w:tcBorders>
              <w:top w:val="nil"/>
              <w:left w:val="nil"/>
              <w:bottom w:val="single" w:sz="4" w:space="0" w:color="auto"/>
              <w:right w:val="single" w:sz="4" w:space="0" w:color="auto"/>
            </w:tcBorders>
            <w:shd w:val="clear" w:color="auto" w:fill="auto"/>
            <w:noWrap/>
            <w:vAlign w:val="bottom"/>
            <w:hideMark/>
          </w:tcPr>
          <w:p w14:paraId="23FB16E0" w14:textId="77777777" w:rsidR="008C156E" w:rsidRPr="00084749" w:rsidRDefault="008C156E" w:rsidP="008A14FD">
            <w:pPr>
              <w:jc w:val="right"/>
              <w:rPr>
                <w:sz w:val="18"/>
                <w:szCs w:val="18"/>
              </w:rPr>
            </w:pPr>
            <w:r w:rsidRPr="00084749">
              <w:rPr>
                <w:sz w:val="18"/>
                <w:szCs w:val="18"/>
              </w:rPr>
              <w:t>309.866</w:t>
            </w:r>
          </w:p>
        </w:tc>
        <w:tc>
          <w:tcPr>
            <w:tcW w:w="827" w:type="pct"/>
            <w:tcBorders>
              <w:top w:val="nil"/>
              <w:left w:val="nil"/>
              <w:bottom w:val="single" w:sz="4" w:space="0" w:color="auto"/>
              <w:right w:val="single" w:sz="4" w:space="0" w:color="auto"/>
            </w:tcBorders>
            <w:vAlign w:val="bottom"/>
          </w:tcPr>
          <w:p w14:paraId="72A94C5D" w14:textId="77777777" w:rsidR="008C156E" w:rsidRPr="00084749" w:rsidRDefault="008C156E" w:rsidP="008A14FD">
            <w:pPr>
              <w:jc w:val="right"/>
              <w:rPr>
                <w:sz w:val="18"/>
                <w:szCs w:val="18"/>
              </w:rPr>
            </w:pPr>
            <w:r w:rsidRPr="00084749">
              <w:rPr>
                <w:sz w:val="18"/>
                <w:szCs w:val="18"/>
              </w:rPr>
              <w:t>300.550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bottom"/>
          </w:tcPr>
          <w:p w14:paraId="63E38671" w14:textId="77777777" w:rsidR="008C156E" w:rsidRPr="00084749" w:rsidRDefault="008C156E" w:rsidP="008A14FD">
            <w:pPr>
              <w:jc w:val="right"/>
              <w:rPr>
                <w:sz w:val="18"/>
                <w:szCs w:val="18"/>
              </w:rPr>
            </w:pPr>
            <w:r w:rsidRPr="00084749">
              <w:rPr>
                <w:color w:val="000000"/>
                <w:sz w:val="18"/>
                <w:szCs w:val="18"/>
              </w:rPr>
              <w:t>249.811</w:t>
            </w:r>
          </w:p>
        </w:tc>
        <w:tc>
          <w:tcPr>
            <w:tcW w:w="930" w:type="pct"/>
            <w:tcBorders>
              <w:top w:val="single" w:sz="4" w:space="0" w:color="auto"/>
              <w:left w:val="single" w:sz="4" w:space="0" w:color="auto"/>
              <w:bottom w:val="single" w:sz="4" w:space="0" w:color="auto"/>
              <w:right w:val="single" w:sz="4" w:space="0" w:color="auto"/>
            </w:tcBorders>
            <w:vAlign w:val="bottom"/>
          </w:tcPr>
          <w:p w14:paraId="2AA9843B" w14:textId="77777777" w:rsidR="008C156E" w:rsidRPr="00084749" w:rsidRDefault="008C156E" w:rsidP="008A14FD">
            <w:pPr>
              <w:jc w:val="right"/>
              <w:rPr>
                <w:color w:val="000000"/>
                <w:sz w:val="18"/>
                <w:szCs w:val="18"/>
              </w:rPr>
            </w:pPr>
            <w:r w:rsidRPr="00084749">
              <w:rPr>
                <w:color w:val="000000"/>
                <w:sz w:val="18"/>
                <w:szCs w:val="18"/>
              </w:rPr>
              <w:t>300.790</w:t>
            </w:r>
          </w:p>
        </w:tc>
      </w:tr>
      <w:tr w:rsidR="008C156E" w:rsidRPr="00843627" w14:paraId="20CAB1D5" w14:textId="77777777" w:rsidTr="008A14FD">
        <w:trPr>
          <w:trHeight w:val="369"/>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46BADA6D" w14:textId="77777777" w:rsidR="008C156E" w:rsidRPr="00084749" w:rsidRDefault="008C156E" w:rsidP="008A14FD">
            <w:pPr>
              <w:rPr>
                <w:sz w:val="18"/>
                <w:szCs w:val="18"/>
              </w:rPr>
            </w:pPr>
            <w:r w:rsidRPr="00084749">
              <w:rPr>
                <w:sz w:val="18"/>
                <w:szCs w:val="18"/>
              </w:rPr>
              <w:t>ožujak</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A7226" w14:textId="77777777" w:rsidR="008C156E" w:rsidRPr="00084749" w:rsidRDefault="008C156E" w:rsidP="008A14FD">
            <w:pPr>
              <w:jc w:val="right"/>
              <w:rPr>
                <w:sz w:val="18"/>
                <w:szCs w:val="18"/>
              </w:rPr>
            </w:pPr>
            <w:r w:rsidRPr="00084749">
              <w:rPr>
                <w:sz w:val="18"/>
                <w:szCs w:val="18"/>
              </w:rPr>
              <w:t>287.709</w:t>
            </w:r>
          </w:p>
        </w:tc>
        <w:tc>
          <w:tcPr>
            <w:tcW w:w="826" w:type="pct"/>
            <w:tcBorders>
              <w:top w:val="nil"/>
              <w:left w:val="nil"/>
              <w:bottom w:val="single" w:sz="4" w:space="0" w:color="auto"/>
              <w:right w:val="single" w:sz="4" w:space="0" w:color="auto"/>
            </w:tcBorders>
            <w:shd w:val="clear" w:color="auto" w:fill="auto"/>
            <w:noWrap/>
            <w:vAlign w:val="bottom"/>
            <w:hideMark/>
          </w:tcPr>
          <w:p w14:paraId="6DD9DA84" w14:textId="77777777" w:rsidR="008C156E" w:rsidRPr="00084749" w:rsidRDefault="008C156E" w:rsidP="008A14FD">
            <w:pPr>
              <w:jc w:val="right"/>
              <w:rPr>
                <w:sz w:val="18"/>
                <w:szCs w:val="18"/>
              </w:rPr>
            </w:pPr>
            <w:r w:rsidRPr="00084749">
              <w:rPr>
                <w:sz w:val="18"/>
                <w:szCs w:val="18"/>
              </w:rPr>
              <w:t>302.862</w:t>
            </w:r>
          </w:p>
        </w:tc>
        <w:tc>
          <w:tcPr>
            <w:tcW w:w="827" w:type="pct"/>
            <w:tcBorders>
              <w:top w:val="nil"/>
              <w:left w:val="nil"/>
              <w:bottom w:val="single" w:sz="4" w:space="0" w:color="auto"/>
              <w:right w:val="single" w:sz="4" w:space="0" w:color="auto"/>
            </w:tcBorders>
            <w:vAlign w:val="bottom"/>
          </w:tcPr>
          <w:p w14:paraId="59A0FB6E" w14:textId="77777777" w:rsidR="008C156E" w:rsidRPr="00084749" w:rsidRDefault="008C156E" w:rsidP="008A14FD">
            <w:pPr>
              <w:jc w:val="right"/>
              <w:rPr>
                <w:sz w:val="18"/>
                <w:szCs w:val="18"/>
              </w:rPr>
            </w:pPr>
            <w:r w:rsidRPr="00084749">
              <w:rPr>
                <w:sz w:val="18"/>
                <w:szCs w:val="18"/>
              </w:rPr>
              <w:t>277.766</w:t>
            </w:r>
          </w:p>
        </w:tc>
        <w:tc>
          <w:tcPr>
            <w:tcW w:w="832" w:type="pct"/>
            <w:tcBorders>
              <w:top w:val="nil"/>
              <w:left w:val="single" w:sz="4" w:space="0" w:color="auto"/>
              <w:bottom w:val="single" w:sz="4" w:space="0" w:color="auto"/>
              <w:right w:val="single" w:sz="4" w:space="0" w:color="auto"/>
            </w:tcBorders>
            <w:shd w:val="clear" w:color="auto" w:fill="auto"/>
            <w:vAlign w:val="bottom"/>
          </w:tcPr>
          <w:p w14:paraId="0FDA8002" w14:textId="77777777" w:rsidR="008C156E" w:rsidRPr="00084749" w:rsidRDefault="008C156E" w:rsidP="008A14FD">
            <w:pPr>
              <w:jc w:val="right"/>
              <w:rPr>
                <w:sz w:val="18"/>
                <w:szCs w:val="18"/>
              </w:rPr>
            </w:pPr>
            <w:r w:rsidRPr="00084749">
              <w:rPr>
                <w:color w:val="000000"/>
                <w:sz w:val="18"/>
                <w:szCs w:val="18"/>
              </w:rPr>
              <w:t>263.466</w:t>
            </w:r>
          </w:p>
        </w:tc>
        <w:tc>
          <w:tcPr>
            <w:tcW w:w="930" w:type="pct"/>
            <w:tcBorders>
              <w:top w:val="nil"/>
              <w:left w:val="single" w:sz="4" w:space="0" w:color="auto"/>
              <w:bottom w:val="single" w:sz="4" w:space="0" w:color="auto"/>
              <w:right w:val="single" w:sz="4" w:space="0" w:color="auto"/>
            </w:tcBorders>
            <w:vAlign w:val="bottom"/>
          </w:tcPr>
          <w:p w14:paraId="4C6D866C" w14:textId="77777777" w:rsidR="008C156E" w:rsidRPr="00084749" w:rsidRDefault="008C156E" w:rsidP="008A14FD">
            <w:pPr>
              <w:jc w:val="right"/>
              <w:rPr>
                <w:color w:val="000000"/>
                <w:sz w:val="18"/>
                <w:szCs w:val="18"/>
              </w:rPr>
            </w:pPr>
            <w:r w:rsidRPr="00084749">
              <w:rPr>
                <w:color w:val="000000"/>
                <w:sz w:val="18"/>
                <w:szCs w:val="18"/>
              </w:rPr>
              <w:t>302.140</w:t>
            </w:r>
          </w:p>
        </w:tc>
      </w:tr>
      <w:tr w:rsidR="008C156E" w:rsidRPr="00843627" w14:paraId="2746C659" w14:textId="77777777" w:rsidTr="008A14FD">
        <w:trPr>
          <w:trHeight w:val="369"/>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1B14EEA1" w14:textId="77777777" w:rsidR="008C156E" w:rsidRPr="00084749" w:rsidRDefault="008C156E" w:rsidP="008A14FD">
            <w:pPr>
              <w:rPr>
                <w:sz w:val="18"/>
                <w:szCs w:val="18"/>
              </w:rPr>
            </w:pPr>
            <w:r w:rsidRPr="00084749">
              <w:rPr>
                <w:sz w:val="18"/>
                <w:szCs w:val="18"/>
              </w:rPr>
              <w:t>travanj</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35D73" w14:textId="77777777" w:rsidR="008C156E" w:rsidRPr="00084749" w:rsidRDefault="008C156E" w:rsidP="008A14FD">
            <w:pPr>
              <w:jc w:val="right"/>
              <w:rPr>
                <w:sz w:val="18"/>
                <w:szCs w:val="18"/>
              </w:rPr>
            </w:pPr>
            <w:r w:rsidRPr="00084749">
              <w:rPr>
                <w:sz w:val="18"/>
                <w:szCs w:val="18"/>
              </w:rPr>
              <w:t>307.630</w:t>
            </w:r>
          </w:p>
        </w:tc>
        <w:tc>
          <w:tcPr>
            <w:tcW w:w="826" w:type="pct"/>
            <w:tcBorders>
              <w:top w:val="nil"/>
              <w:left w:val="nil"/>
              <w:bottom w:val="single" w:sz="4" w:space="0" w:color="auto"/>
              <w:right w:val="single" w:sz="4" w:space="0" w:color="auto"/>
            </w:tcBorders>
            <w:shd w:val="clear" w:color="auto" w:fill="auto"/>
            <w:noWrap/>
            <w:vAlign w:val="bottom"/>
            <w:hideMark/>
          </w:tcPr>
          <w:p w14:paraId="3AF4B8C7" w14:textId="77777777" w:rsidR="008C156E" w:rsidRPr="00084749" w:rsidRDefault="008C156E" w:rsidP="008A14FD">
            <w:pPr>
              <w:jc w:val="right"/>
              <w:rPr>
                <w:sz w:val="18"/>
                <w:szCs w:val="18"/>
              </w:rPr>
            </w:pPr>
            <w:r w:rsidRPr="00084749">
              <w:rPr>
                <w:sz w:val="18"/>
                <w:szCs w:val="18"/>
              </w:rPr>
              <w:t>292.399</w:t>
            </w:r>
          </w:p>
        </w:tc>
        <w:tc>
          <w:tcPr>
            <w:tcW w:w="827" w:type="pct"/>
            <w:tcBorders>
              <w:top w:val="nil"/>
              <w:left w:val="nil"/>
              <w:bottom w:val="single" w:sz="4" w:space="0" w:color="auto"/>
              <w:right w:val="single" w:sz="4" w:space="0" w:color="auto"/>
            </w:tcBorders>
            <w:vAlign w:val="bottom"/>
          </w:tcPr>
          <w:p w14:paraId="59618661" w14:textId="77777777" w:rsidR="008C156E" w:rsidRPr="00084749" w:rsidRDefault="008C156E" w:rsidP="008A14FD">
            <w:pPr>
              <w:jc w:val="right"/>
              <w:rPr>
                <w:sz w:val="18"/>
                <w:szCs w:val="18"/>
              </w:rPr>
            </w:pPr>
            <w:r w:rsidRPr="00084749">
              <w:rPr>
                <w:sz w:val="18"/>
                <w:szCs w:val="18"/>
              </w:rPr>
              <w:t>288.022</w:t>
            </w:r>
          </w:p>
        </w:tc>
        <w:tc>
          <w:tcPr>
            <w:tcW w:w="832" w:type="pct"/>
            <w:tcBorders>
              <w:top w:val="nil"/>
              <w:left w:val="single" w:sz="4" w:space="0" w:color="auto"/>
              <w:bottom w:val="single" w:sz="4" w:space="0" w:color="auto"/>
              <w:right w:val="single" w:sz="4" w:space="0" w:color="auto"/>
            </w:tcBorders>
            <w:shd w:val="clear" w:color="auto" w:fill="auto"/>
            <w:vAlign w:val="bottom"/>
          </w:tcPr>
          <w:p w14:paraId="0D6D1A26" w14:textId="77777777" w:rsidR="008C156E" w:rsidRPr="00084749" w:rsidRDefault="008C156E" w:rsidP="008A14FD">
            <w:pPr>
              <w:jc w:val="right"/>
              <w:rPr>
                <w:sz w:val="18"/>
                <w:szCs w:val="18"/>
              </w:rPr>
            </w:pPr>
            <w:r w:rsidRPr="00084749">
              <w:rPr>
                <w:color w:val="000000"/>
                <w:sz w:val="18"/>
                <w:szCs w:val="18"/>
              </w:rPr>
              <w:t>353.066</w:t>
            </w:r>
          </w:p>
        </w:tc>
        <w:tc>
          <w:tcPr>
            <w:tcW w:w="930" w:type="pct"/>
            <w:tcBorders>
              <w:top w:val="nil"/>
              <w:left w:val="single" w:sz="4" w:space="0" w:color="auto"/>
              <w:bottom w:val="single" w:sz="4" w:space="0" w:color="auto"/>
              <w:right w:val="single" w:sz="4" w:space="0" w:color="auto"/>
            </w:tcBorders>
            <w:vAlign w:val="bottom"/>
          </w:tcPr>
          <w:p w14:paraId="2D90CE4A" w14:textId="77777777" w:rsidR="008C156E" w:rsidRPr="00084749" w:rsidRDefault="008C156E" w:rsidP="008A14FD">
            <w:pPr>
              <w:jc w:val="right"/>
              <w:rPr>
                <w:color w:val="000000"/>
                <w:sz w:val="18"/>
                <w:szCs w:val="18"/>
              </w:rPr>
            </w:pPr>
            <w:r w:rsidRPr="00084749">
              <w:rPr>
                <w:color w:val="000000"/>
                <w:sz w:val="18"/>
                <w:szCs w:val="18"/>
              </w:rPr>
              <w:t>286.157</w:t>
            </w:r>
          </w:p>
        </w:tc>
      </w:tr>
      <w:tr w:rsidR="008C156E" w:rsidRPr="00843627" w14:paraId="704330F7" w14:textId="77777777" w:rsidTr="008A14FD">
        <w:trPr>
          <w:trHeight w:val="369"/>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61341986" w14:textId="77777777" w:rsidR="008C156E" w:rsidRPr="00084749" w:rsidRDefault="008C156E" w:rsidP="008A14FD">
            <w:pPr>
              <w:rPr>
                <w:sz w:val="18"/>
                <w:szCs w:val="18"/>
              </w:rPr>
            </w:pPr>
            <w:r w:rsidRPr="00084749">
              <w:rPr>
                <w:sz w:val="18"/>
                <w:szCs w:val="18"/>
              </w:rPr>
              <w:t>svibanj</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417AD" w14:textId="77777777" w:rsidR="008C156E" w:rsidRPr="00084749" w:rsidRDefault="008C156E" w:rsidP="008A14FD">
            <w:pPr>
              <w:jc w:val="right"/>
              <w:rPr>
                <w:sz w:val="18"/>
                <w:szCs w:val="18"/>
              </w:rPr>
            </w:pPr>
            <w:r w:rsidRPr="00084749">
              <w:rPr>
                <w:sz w:val="18"/>
                <w:szCs w:val="18"/>
              </w:rPr>
              <w:t>321.731</w:t>
            </w:r>
          </w:p>
        </w:tc>
        <w:tc>
          <w:tcPr>
            <w:tcW w:w="826" w:type="pct"/>
            <w:tcBorders>
              <w:top w:val="nil"/>
              <w:left w:val="nil"/>
              <w:bottom w:val="single" w:sz="4" w:space="0" w:color="auto"/>
              <w:right w:val="single" w:sz="4" w:space="0" w:color="auto"/>
            </w:tcBorders>
            <w:shd w:val="clear" w:color="auto" w:fill="auto"/>
            <w:noWrap/>
            <w:vAlign w:val="bottom"/>
            <w:hideMark/>
          </w:tcPr>
          <w:p w14:paraId="4BCD1433" w14:textId="77777777" w:rsidR="008C156E" w:rsidRPr="00084749" w:rsidRDefault="008C156E" w:rsidP="008A14FD">
            <w:pPr>
              <w:jc w:val="right"/>
              <w:rPr>
                <w:sz w:val="18"/>
                <w:szCs w:val="18"/>
              </w:rPr>
            </w:pPr>
            <w:r w:rsidRPr="00084749">
              <w:rPr>
                <w:sz w:val="18"/>
                <w:szCs w:val="18"/>
              </w:rPr>
              <w:t>304.533</w:t>
            </w:r>
          </w:p>
        </w:tc>
        <w:tc>
          <w:tcPr>
            <w:tcW w:w="827" w:type="pct"/>
            <w:tcBorders>
              <w:top w:val="nil"/>
              <w:left w:val="nil"/>
              <w:bottom w:val="single" w:sz="4" w:space="0" w:color="auto"/>
              <w:right w:val="single" w:sz="4" w:space="0" w:color="auto"/>
            </w:tcBorders>
            <w:vAlign w:val="bottom"/>
          </w:tcPr>
          <w:p w14:paraId="158CC5E4" w14:textId="77777777" w:rsidR="008C156E" w:rsidRPr="00084749" w:rsidRDefault="008C156E" w:rsidP="008A14FD">
            <w:pPr>
              <w:jc w:val="right"/>
              <w:rPr>
                <w:sz w:val="18"/>
                <w:szCs w:val="18"/>
              </w:rPr>
            </w:pPr>
            <w:r w:rsidRPr="00084749">
              <w:rPr>
                <w:sz w:val="18"/>
                <w:szCs w:val="18"/>
              </w:rPr>
              <w:t>352.283</w:t>
            </w:r>
          </w:p>
        </w:tc>
        <w:tc>
          <w:tcPr>
            <w:tcW w:w="832" w:type="pct"/>
            <w:tcBorders>
              <w:top w:val="nil"/>
              <w:left w:val="single" w:sz="4" w:space="0" w:color="auto"/>
              <w:bottom w:val="single" w:sz="4" w:space="0" w:color="auto"/>
              <w:right w:val="single" w:sz="4" w:space="0" w:color="auto"/>
            </w:tcBorders>
            <w:shd w:val="clear" w:color="auto" w:fill="auto"/>
            <w:vAlign w:val="bottom"/>
          </w:tcPr>
          <w:p w14:paraId="54907BBE" w14:textId="77777777" w:rsidR="008C156E" w:rsidRPr="00084749" w:rsidRDefault="008C156E" w:rsidP="008A14FD">
            <w:pPr>
              <w:jc w:val="right"/>
              <w:rPr>
                <w:sz w:val="18"/>
                <w:szCs w:val="18"/>
              </w:rPr>
            </w:pPr>
            <w:r w:rsidRPr="00084749">
              <w:rPr>
                <w:color w:val="000000"/>
                <w:sz w:val="18"/>
                <w:szCs w:val="18"/>
              </w:rPr>
              <w:t>283.920</w:t>
            </w:r>
          </w:p>
        </w:tc>
        <w:tc>
          <w:tcPr>
            <w:tcW w:w="930" w:type="pct"/>
            <w:tcBorders>
              <w:top w:val="nil"/>
              <w:left w:val="single" w:sz="4" w:space="0" w:color="auto"/>
              <w:bottom w:val="single" w:sz="4" w:space="0" w:color="auto"/>
              <w:right w:val="single" w:sz="4" w:space="0" w:color="auto"/>
            </w:tcBorders>
            <w:vAlign w:val="bottom"/>
          </w:tcPr>
          <w:p w14:paraId="45E7FF8A" w14:textId="77777777" w:rsidR="008C156E" w:rsidRPr="00084749" w:rsidRDefault="008C156E" w:rsidP="008A14FD">
            <w:pPr>
              <w:jc w:val="right"/>
              <w:rPr>
                <w:color w:val="000000"/>
                <w:sz w:val="18"/>
                <w:szCs w:val="18"/>
              </w:rPr>
            </w:pPr>
            <w:r w:rsidRPr="00084749">
              <w:rPr>
                <w:color w:val="000000"/>
                <w:sz w:val="18"/>
                <w:szCs w:val="18"/>
              </w:rPr>
              <w:t>288.997</w:t>
            </w:r>
          </w:p>
        </w:tc>
      </w:tr>
      <w:tr w:rsidR="008C156E" w:rsidRPr="00843627" w14:paraId="33867AA4" w14:textId="77777777" w:rsidTr="008A14FD">
        <w:trPr>
          <w:trHeight w:val="369"/>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5CBA59C8" w14:textId="77777777" w:rsidR="008C156E" w:rsidRPr="00084749" w:rsidRDefault="008C156E" w:rsidP="008A14FD">
            <w:pPr>
              <w:rPr>
                <w:sz w:val="18"/>
                <w:szCs w:val="18"/>
              </w:rPr>
            </w:pPr>
            <w:r w:rsidRPr="00084749">
              <w:rPr>
                <w:sz w:val="18"/>
                <w:szCs w:val="18"/>
              </w:rPr>
              <w:t>lipanj</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336C7" w14:textId="77777777" w:rsidR="008C156E" w:rsidRPr="00084749" w:rsidRDefault="008C156E" w:rsidP="008A14FD">
            <w:pPr>
              <w:jc w:val="right"/>
              <w:rPr>
                <w:sz w:val="18"/>
                <w:szCs w:val="18"/>
              </w:rPr>
            </w:pPr>
            <w:r w:rsidRPr="00084749">
              <w:rPr>
                <w:sz w:val="18"/>
                <w:szCs w:val="18"/>
              </w:rPr>
              <w:t>326.735</w:t>
            </w:r>
          </w:p>
        </w:tc>
        <w:tc>
          <w:tcPr>
            <w:tcW w:w="826" w:type="pct"/>
            <w:tcBorders>
              <w:top w:val="nil"/>
              <w:left w:val="nil"/>
              <w:bottom w:val="single" w:sz="4" w:space="0" w:color="auto"/>
              <w:right w:val="single" w:sz="4" w:space="0" w:color="auto"/>
            </w:tcBorders>
            <w:shd w:val="clear" w:color="auto" w:fill="auto"/>
            <w:noWrap/>
            <w:vAlign w:val="bottom"/>
            <w:hideMark/>
          </w:tcPr>
          <w:p w14:paraId="20296A6E" w14:textId="77777777" w:rsidR="008C156E" w:rsidRPr="00084749" w:rsidRDefault="008C156E" w:rsidP="008A14FD">
            <w:pPr>
              <w:jc w:val="right"/>
              <w:rPr>
                <w:sz w:val="18"/>
                <w:szCs w:val="18"/>
              </w:rPr>
            </w:pPr>
            <w:r w:rsidRPr="00084749">
              <w:rPr>
                <w:sz w:val="18"/>
                <w:szCs w:val="18"/>
              </w:rPr>
              <w:t>324.134</w:t>
            </w:r>
          </w:p>
        </w:tc>
        <w:tc>
          <w:tcPr>
            <w:tcW w:w="827" w:type="pct"/>
            <w:tcBorders>
              <w:top w:val="nil"/>
              <w:left w:val="nil"/>
              <w:bottom w:val="single" w:sz="4" w:space="0" w:color="auto"/>
              <w:right w:val="single" w:sz="4" w:space="0" w:color="auto"/>
            </w:tcBorders>
            <w:vAlign w:val="bottom"/>
          </w:tcPr>
          <w:p w14:paraId="6FE4B46E" w14:textId="77777777" w:rsidR="008C156E" w:rsidRPr="00084749" w:rsidRDefault="008C156E" w:rsidP="008A14FD">
            <w:pPr>
              <w:jc w:val="right"/>
              <w:rPr>
                <w:sz w:val="18"/>
                <w:szCs w:val="18"/>
              </w:rPr>
            </w:pPr>
            <w:r w:rsidRPr="00084749">
              <w:rPr>
                <w:sz w:val="18"/>
                <w:szCs w:val="18"/>
              </w:rPr>
              <w:t>277.266</w:t>
            </w:r>
          </w:p>
        </w:tc>
        <w:tc>
          <w:tcPr>
            <w:tcW w:w="832" w:type="pct"/>
            <w:tcBorders>
              <w:top w:val="nil"/>
              <w:left w:val="single" w:sz="4" w:space="0" w:color="auto"/>
              <w:bottom w:val="single" w:sz="4" w:space="0" w:color="auto"/>
              <w:right w:val="single" w:sz="4" w:space="0" w:color="auto"/>
            </w:tcBorders>
            <w:shd w:val="clear" w:color="auto" w:fill="auto"/>
            <w:vAlign w:val="bottom"/>
          </w:tcPr>
          <w:p w14:paraId="33EAE230" w14:textId="77777777" w:rsidR="008C156E" w:rsidRPr="00084749" w:rsidRDefault="008C156E" w:rsidP="008A14FD">
            <w:pPr>
              <w:jc w:val="right"/>
              <w:rPr>
                <w:sz w:val="18"/>
                <w:szCs w:val="18"/>
              </w:rPr>
            </w:pPr>
            <w:r w:rsidRPr="00084749">
              <w:rPr>
                <w:color w:val="000000"/>
                <w:sz w:val="18"/>
                <w:szCs w:val="18"/>
              </w:rPr>
              <w:t>355.524</w:t>
            </w:r>
          </w:p>
        </w:tc>
        <w:tc>
          <w:tcPr>
            <w:tcW w:w="930" w:type="pct"/>
            <w:tcBorders>
              <w:top w:val="nil"/>
              <w:left w:val="single" w:sz="4" w:space="0" w:color="auto"/>
              <w:bottom w:val="single" w:sz="4" w:space="0" w:color="auto"/>
              <w:right w:val="single" w:sz="4" w:space="0" w:color="auto"/>
            </w:tcBorders>
            <w:vAlign w:val="bottom"/>
          </w:tcPr>
          <w:p w14:paraId="54F41996" w14:textId="77777777" w:rsidR="008C156E" w:rsidRPr="00084749" w:rsidRDefault="008C156E" w:rsidP="008A14FD">
            <w:pPr>
              <w:jc w:val="right"/>
              <w:rPr>
                <w:color w:val="000000"/>
                <w:sz w:val="18"/>
                <w:szCs w:val="18"/>
              </w:rPr>
            </w:pPr>
            <w:r w:rsidRPr="00084749">
              <w:rPr>
                <w:color w:val="000000"/>
                <w:sz w:val="18"/>
                <w:szCs w:val="18"/>
              </w:rPr>
              <w:t>380.280</w:t>
            </w:r>
          </w:p>
        </w:tc>
      </w:tr>
      <w:tr w:rsidR="008C156E" w:rsidRPr="00843627" w14:paraId="111D159E" w14:textId="77777777" w:rsidTr="008A14FD">
        <w:trPr>
          <w:trHeight w:val="369"/>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491BB5AD" w14:textId="77777777" w:rsidR="008C156E" w:rsidRPr="00084749" w:rsidRDefault="008C156E" w:rsidP="008A14FD">
            <w:pPr>
              <w:rPr>
                <w:sz w:val="18"/>
                <w:szCs w:val="18"/>
              </w:rPr>
            </w:pPr>
            <w:r w:rsidRPr="00084749">
              <w:rPr>
                <w:sz w:val="18"/>
                <w:szCs w:val="18"/>
              </w:rPr>
              <w:t>srpanj</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8E5B" w14:textId="77777777" w:rsidR="008C156E" w:rsidRPr="00084749" w:rsidRDefault="008C156E" w:rsidP="008A14FD">
            <w:pPr>
              <w:jc w:val="right"/>
              <w:rPr>
                <w:sz w:val="18"/>
                <w:szCs w:val="18"/>
              </w:rPr>
            </w:pPr>
            <w:r w:rsidRPr="00084749">
              <w:rPr>
                <w:sz w:val="18"/>
                <w:szCs w:val="18"/>
              </w:rPr>
              <w:t>321.142</w:t>
            </w:r>
          </w:p>
        </w:tc>
        <w:tc>
          <w:tcPr>
            <w:tcW w:w="826" w:type="pct"/>
            <w:tcBorders>
              <w:top w:val="nil"/>
              <w:left w:val="nil"/>
              <w:bottom w:val="single" w:sz="4" w:space="0" w:color="auto"/>
              <w:right w:val="single" w:sz="4" w:space="0" w:color="auto"/>
            </w:tcBorders>
            <w:shd w:val="clear" w:color="auto" w:fill="auto"/>
            <w:noWrap/>
            <w:vAlign w:val="bottom"/>
            <w:hideMark/>
          </w:tcPr>
          <w:p w14:paraId="2103111A" w14:textId="77777777" w:rsidR="008C156E" w:rsidRPr="00084749" w:rsidRDefault="008C156E" w:rsidP="008A14FD">
            <w:pPr>
              <w:jc w:val="right"/>
              <w:rPr>
                <w:sz w:val="18"/>
                <w:szCs w:val="18"/>
              </w:rPr>
            </w:pPr>
            <w:r w:rsidRPr="00084749">
              <w:rPr>
                <w:sz w:val="18"/>
                <w:szCs w:val="18"/>
              </w:rPr>
              <w:t>332.564</w:t>
            </w:r>
          </w:p>
        </w:tc>
        <w:tc>
          <w:tcPr>
            <w:tcW w:w="827" w:type="pct"/>
            <w:tcBorders>
              <w:top w:val="nil"/>
              <w:left w:val="nil"/>
              <w:bottom w:val="single" w:sz="4" w:space="0" w:color="auto"/>
              <w:right w:val="single" w:sz="4" w:space="0" w:color="auto"/>
            </w:tcBorders>
            <w:vAlign w:val="bottom"/>
          </w:tcPr>
          <w:p w14:paraId="0DB3D655" w14:textId="77777777" w:rsidR="008C156E" w:rsidRPr="00084749" w:rsidRDefault="008C156E" w:rsidP="008A14FD">
            <w:pPr>
              <w:jc w:val="right"/>
              <w:rPr>
                <w:sz w:val="18"/>
                <w:szCs w:val="18"/>
              </w:rPr>
            </w:pPr>
            <w:r w:rsidRPr="00084749">
              <w:rPr>
                <w:sz w:val="18"/>
                <w:szCs w:val="18"/>
              </w:rPr>
              <w:t>324.099</w:t>
            </w:r>
          </w:p>
        </w:tc>
        <w:tc>
          <w:tcPr>
            <w:tcW w:w="832" w:type="pct"/>
            <w:tcBorders>
              <w:top w:val="nil"/>
              <w:left w:val="single" w:sz="4" w:space="0" w:color="auto"/>
              <w:bottom w:val="single" w:sz="4" w:space="0" w:color="auto"/>
              <w:right w:val="single" w:sz="4" w:space="0" w:color="auto"/>
            </w:tcBorders>
            <w:shd w:val="clear" w:color="auto" w:fill="auto"/>
            <w:vAlign w:val="bottom"/>
          </w:tcPr>
          <w:p w14:paraId="47324415" w14:textId="77777777" w:rsidR="008C156E" w:rsidRPr="00084749" w:rsidRDefault="008C156E" w:rsidP="008A14FD">
            <w:pPr>
              <w:jc w:val="right"/>
              <w:rPr>
                <w:sz w:val="18"/>
                <w:szCs w:val="18"/>
              </w:rPr>
            </w:pPr>
            <w:r w:rsidRPr="00084749">
              <w:rPr>
                <w:color w:val="000000"/>
                <w:sz w:val="18"/>
                <w:szCs w:val="18"/>
              </w:rPr>
              <w:t>319.246</w:t>
            </w:r>
          </w:p>
        </w:tc>
        <w:tc>
          <w:tcPr>
            <w:tcW w:w="930" w:type="pct"/>
            <w:tcBorders>
              <w:top w:val="nil"/>
              <w:left w:val="single" w:sz="4" w:space="0" w:color="auto"/>
              <w:bottom w:val="single" w:sz="4" w:space="0" w:color="auto"/>
              <w:right w:val="single" w:sz="4" w:space="0" w:color="auto"/>
            </w:tcBorders>
            <w:vAlign w:val="bottom"/>
          </w:tcPr>
          <w:p w14:paraId="6E6AC539" w14:textId="77777777" w:rsidR="008C156E" w:rsidRPr="00084749" w:rsidRDefault="008C156E" w:rsidP="008A14FD">
            <w:pPr>
              <w:jc w:val="right"/>
              <w:rPr>
                <w:color w:val="000000"/>
                <w:sz w:val="18"/>
                <w:szCs w:val="18"/>
              </w:rPr>
            </w:pPr>
            <w:r w:rsidRPr="00084749">
              <w:rPr>
                <w:color w:val="000000"/>
                <w:sz w:val="18"/>
                <w:szCs w:val="18"/>
              </w:rPr>
              <w:t>345.440</w:t>
            </w:r>
          </w:p>
        </w:tc>
      </w:tr>
      <w:tr w:rsidR="008C156E" w:rsidRPr="00843627" w14:paraId="5FACB169" w14:textId="77777777" w:rsidTr="008A14FD">
        <w:trPr>
          <w:trHeight w:val="369"/>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23D31642" w14:textId="77777777" w:rsidR="008C156E" w:rsidRPr="00084749" w:rsidRDefault="008C156E" w:rsidP="008A14FD">
            <w:pPr>
              <w:rPr>
                <w:sz w:val="18"/>
                <w:szCs w:val="18"/>
              </w:rPr>
            </w:pPr>
            <w:r w:rsidRPr="00084749">
              <w:rPr>
                <w:sz w:val="18"/>
                <w:szCs w:val="18"/>
              </w:rPr>
              <w:t>kolovoz</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99CDE" w14:textId="77777777" w:rsidR="008C156E" w:rsidRPr="00084749" w:rsidRDefault="008C156E" w:rsidP="008A14FD">
            <w:pPr>
              <w:jc w:val="right"/>
              <w:rPr>
                <w:sz w:val="18"/>
                <w:szCs w:val="18"/>
              </w:rPr>
            </w:pPr>
            <w:r w:rsidRPr="00084749">
              <w:rPr>
                <w:sz w:val="18"/>
                <w:szCs w:val="18"/>
              </w:rPr>
              <w:t>337.442</w:t>
            </w:r>
          </w:p>
        </w:tc>
        <w:tc>
          <w:tcPr>
            <w:tcW w:w="826" w:type="pct"/>
            <w:tcBorders>
              <w:top w:val="nil"/>
              <w:left w:val="nil"/>
              <w:bottom w:val="single" w:sz="4" w:space="0" w:color="auto"/>
              <w:right w:val="single" w:sz="4" w:space="0" w:color="auto"/>
            </w:tcBorders>
            <w:shd w:val="clear" w:color="auto" w:fill="auto"/>
            <w:noWrap/>
            <w:vAlign w:val="bottom"/>
            <w:hideMark/>
          </w:tcPr>
          <w:p w14:paraId="2FD3E803" w14:textId="77777777" w:rsidR="008C156E" w:rsidRPr="00084749" w:rsidRDefault="008C156E" w:rsidP="008A14FD">
            <w:pPr>
              <w:jc w:val="right"/>
              <w:rPr>
                <w:sz w:val="18"/>
                <w:szCs w:val="18"/>
              </w:rPr>
            </w:pPr>
            <w:r w:rsidRPr="00084749">
              <w:rPr>
                <w:sz w:val="18"/>
                <w:szCs w:val="18"/>
              </w:rPr>
              <w:t>310.181</w:t>
            </w:r>
          </w:p>
        </w:tc>
        <w:tc>
          <w:tcPr>
            <w:tcW w:w="827" w:type="pct"/>
            <w:tcBorders>
              <w:top w:val="nil"/>
              <w:left w:val="nil"/>
              <w:bottom w:val="single" w:sz="4" w:space="0" w:color="auto"/>
              <w:right w:val="single" w:sz="4" w:space="0" w:color="auto"/>
            </w:tcBorders>
            <w:vAlign w:val="bottom"/>
          </w:tcPr>
          <w:p w14:paraId="6F787C33" w14:textId="77777777" w:rsidR="008C156E" w:rsidRPr="00084749" w:rsidRDefault="008C156E" w:rsidP="008A14FD">
            <w:pPr>
              <w:jc w:val="right"/>
              <w:rPr>
                <w:sz w:val="18"/>
                <w:szCs w:val="18"/>
              </w:rPr>
            </w:pPr>
            <w:r w:rsidRPr="00084749">
              <w:rPr>
                <w:sz w:val="18"/>
                <w:szCs w:val="18"/>
              </w:rPr>
              <w:t>335.488</w:t>
            </w:r>
          </w:p>
        </w:tc>
        <w:tc>
          <w:tcPr>
            <w:tcW w:w="832" w:type="pct"/>
            <w:tcBorders>
              <w:top w:val="nil"/>
              <w:left w:val="single" w:sz="4" w:space="0" w:color="auto"/>
              <w:bottom w:val="single" w:sz="4" w:space="0" w:color="auto"/>
              <w:right w:val="single" w:sz="4" w:space="0" w:color="auto"/>
            </w:tcBorders>
            <w:shd w:val="clear" w:color="auto" w:fill="auto"/>
            <w:vAlign w:val="bottom"/>
          </w:tcPr>
          <w:p w14:paraId="7C41AACF" w14:textId="77777777" w:rsidR="008C156E" w:rsidRPr="00084749" w:rsidRDefault="008C156E" w:rsidP="008A14FD">
            <w:pPr>
              <w:jc w:val="right"/>
              <w:rPr>
                <w:sz w:val="18"/>
                <w:szCs w:val="18"/>
              </w:rPr>
            </w:pPr>
            <w:r w:rsidRPr="00084749">
              <w:rPr>
                <w:color w:val="000000"/>
                <w:sz w:val="18"/>
                <w:szCs w:val="18"/>
              </w:rPr>
              <w:t>351.060</w:t>
            </w:r>
          </w:p>
        </w:tc>
        <w:tc>
          <w:tcPr>
            <w:tcW w:w="930" w:type="pct"/>
            <w:tcBorders>
              <w:top w:val="nil"/>
              <w:left w:val="single" w:sz="4" w:space="0" w:color="auto"/>
              <w:bottom w:val="single" w:sz="4" w:space="0" w:color="auto"/>
              <w:right w:val="single" w:sz="4" w:space="0" w:color="auto"/>
            </w:tcBorders>
            <w:vAlign w:val="bottom"/>
          </w:tcPr>
          <w:p w14:paraId="7E42B1D2" w14:textId="77777777" w:rsidR="008C156E" w:rsidRPr="00084749" w:rsidRDefault="008C156E" w:rsidP="008A14FD">
            <w:pPr>
              <w:jc w:val="right"/>
              <w:rPr>
                <w:color w:val="000000"/>
                <w:sz w:val="18"/>
                <w:szCs w:val="18"/>
              </w:rPr>
            </w:pPr>
            <w:r w:rsidRPr="00084749">
              <w:rPr>
                <w:color w:val="000000"/>
                <w:sz w:val="18"/>
                <w:szCs w:val="18"/>
              </w:rPr>
              <w:t>347.777</w:t>
            </w:r>
          </w:p>
        </w:tc>
      </w:tr>
      <w:tr w:rsidR="008C156E" w:rsidRPr="00843627" w14:paraId="64FBAA3E" w14:textId="77777777" w:rsidTr="008A14FD">
        <w:trPr>
          <w:trHeight w:val="369"/>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7F1EE72D" w14:textId="77777777" w:rsidR="008C156E" w:rsidRPr="00084749" w:rsidRDefault="008C156E" w:rsidP="008A14FD">
            <w:pPr>
              <w:rPr>
                <w:sz w:val="18"/>
                <w:szCs w:val="18"/>
              </w:rPr>
            </w:pPr>
            <w:r w:rsidRPr="00084749">
              <w:rPr>
                <w:sz w:val="18"/>
                <w:szCs w:val="18"/>
              </w:rPr>
              <w:t>rujan</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7A7FA" w14:textId="77777777" w:rsidR="008C156E" w:rsidRPr="00084749" w:rsidRDefault="008C156E" w:rsidP="008A14FD">
            <w:pPr>
              <w:jc w:val="right"/>
              <w:rPr>
                <w:sz w:val="18"/>
                <w:szCs w:val="18"/>
              </w:rPr>
            </w:pPr>
            <w:r w:rsidRPr="00084749">
              <w:rPr>
                <w:sz w:val="18"/>
                <w:szCs w:val="18"/>
              </w:rPr>
              <w:t>355.282</w:t>
            </w:r>
          </w:p>
        </w:tc>
        <w:tc>
          <w:tcPr>
            <w:tcW w:w="826" w:type="pct"/>
            <w:tcBorders>
              <w:top w:val="nil"/>
              <w:left w:val="nil"/>
              <w:bottom w:val="single" w:sz="4" w:space="0" w:color="auto"/>
              <w:right w:val="single" w:sz="4" w:space="0" w:color="auto"/>
            </w:tcBorders>
            <w:shd w:val="clear" w:color="auto" w:fill="auto"/>
            <w:noWrap/>
            <w:vAlign w:val="bottom"/>
            <w:hideMark/>
          </w:tcPr>
          <w:p w14:paraId="5813FAC2" w14:textId="77777777" w:rsidR="008C156E" w:rsidRPr="00084749" w:rsidRDefault="008C156E" w:rsidP="008A14FD">
            <w:pPr>
              <w:jc w:val="right"/>
              <w:rPr>
                <w:sz w:val="18"/>
                <w:szCs w:val="18"/>
              </w:rPr>
            </w:pPr>
            <w:r w:rsidRPr="00084749">
              <w:rPr>
                <w:sz w:val="18"/>
                <w:szCs w:val="18"/>
              </w:rPr>
              <w:t>377.399</w:t>
            </w:r>
          </w:p>
        </w:tc>
        <w:tc>
          <w:tcPr>
            <w:tcW w:w="827" w:type="pct"/>
            <w:tcBorders>
              <w:top w:val="nil"/>
              <w:left w:val="nil"/>
              <w:bottom w:val="single" w:sz="4" w:space="0" w:color="auto"/>
              <w:right w:val="single" w:sz="4" w:space="0" w:color="auto"/>
            </w:tcBorders>
            <w:vAlign w:val="bottom"/>
          </w:tcPr>
          <w:p w14:paraId="1187D59F" w14:textId="77777777" w:rsidR="008C156E" w:rsidRPr="00084749" w:rsidRDefault="008C156E" w:rsidP="008A14FD">
            <w:pPr>
              <w:jc w:val="right"/>
              <w:rPr>
                <w:sz w:val="18"/>
                <w:szCs w:val="18"/>
              </w:rPr>
            </w:pPr>
            <w:r w:rsidRPr="00084749">
              <w:rPr>
                <w:sz w:val="18"/>
                <w:szCs w:val="18"/>
              </w:rPr>
              <w:t>351.910</w:t>
            </w:r>
          </w:p>
        </w:tc>
        <w:tc>
          <w:tcPr>
            <w:tcW w:w="832" w:type="pct"/>
            <w:tcBorders>
              <w:top w:val="nil"/>
              <w:left w:val="single" w:sz="4" w:space="0" w:color="auto"/>
              <w:bottom w:val="single" w:sz="4" w:space="0" w:color="auto"/>
              <w:right w:val="single" w:sz="4" w:space="0" w:color="auto"/>
            </w:tcBorders>
            <w:shd w:val="clear" w:color="auto" w:fill="auto"/>
            <w:vAlign w:val="bottom"/>
          </w:tcPr>
          <w:p w14:paraId="231AF2E1" w14:textId="77777777" w:rsidR="008C156E" w:rsidRPr="00084749" w:rsidRDefault="008C156E" w:rsidP="008A14FD">
            <w:pPr>
              <w:jc w:val="right"/>
              <w:rPr>
                <w:sz w:val="18"/>
                <w:szCs w:val="18"/>
              </w:rPr>
            </w:pPr>
            <w:r w:rsidRPr="00084749">
              <w:rPr>
                <w:color w:val="000000"/>
                <w:sz w:val="18"/>
                <w:szCs w:val="18"/>
              </w:rPr>
              <w:t>320.030</w:t>
            </w:r>
          </w:p>
        </w:tc>
        <w:tc>
          <w:tcPr>
            <w:tcW w:w="930" w:type="pct"/>
            <w:tcBorders>
              <w:top w:val="nil"/>
              <w:left w:val="single" w:sz="4" w:space="0" w:color="auto"/>
              <w:bottom w:val="single" w:sz="4" w:space="0" w:color="auto"/>
              <w:right w:val="single" w:sz="4" w:space="0" w:color="auto"/>
            </w:tcBorders>
            <w:vAlign w:val="bottom"/>
          </w:tcPr>
          <w:p w14:paraId="5BE46B77" w14:textId="77777777" w:rsidR="008C156E" w:rsidRPr="00084749" w:rsidRDefault="008C156E" w:rsidP="008A14FD">
            <w:pPr>
              <w:jc w:val="right"/>
              <w:rPr>
                <w:color w:val="000000"/>
                <w:sz w:val="18"/>
                <w:szCs w:val="18"/>
              </w:rPr>
            </w:pPr>
            <w:r w:rsidRPr="00084749">
              <w:rPr>
                <w:color w:val="000000"/>
                <w:sz w:val="18"/>
                <w:szCs w:val="18"/>
              </w:rPr>
              <w:t>473.099</w:t>
            </w:r>
          </w:p>
        </w:tc>
      </w:tr>
      <w:tr w:rsidR="008C156E" w:rsidRPr="00843627" w14:paraId="6D761DB5" w14:textId="77777777" w:rsidTr="008A14FD">
        <w:trPr>
          <w:trHeight w:val="369"/>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25BEE996" w14:textId="77777777" w:rsidR="008C156E" w:rsidRPr="00084749" w:rsidRDefault="008C156E" w:rsidP="008A14FD">
            <w:pPr>
              <w:rPr>
                <w:sz w:val="18"/>
                <w:szCs w:val="18"/>
              </w:rPr>
            </w:pPr>
            <w:r w:rsidRPr="00084749">
              <w:rPr>
                <w:sz w:val="18"/>
                <w:szCs w:val="18"/>
              </w:rPr>
              <w:t>listopad</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3E9E6" w14:textId="77777777" w:rsidR="008C156E" w:rsidRPr="00084749" w:rsidRDefault="008C156E" w:rsidP="008A14FD">
            <w:pPr>
              <w:jc w:val="right"/>
              <w:rPr>
                <w:sz w:val="18"/>
                <w:szCs w:val="18"/>
              </w:rPr>
            </w:pPr>
            <w:r w:rsidRPr="00084749">
              <w:rPr>
                <w:sz w:val="18"/>
                <w:szCs w:val="18"/>
              </w:rPr>
              <w:t>313.815</w:t>
            </w:r>
          </w:p>
        </w:tc>
        <w:tc>
          <w:tcPr>
            <w:tcW w:w="826" w:type="pct"/>
            <w:tcBorders>
              <w:top w:val="nil"/>
              <w:left w:val="nil"/>
              <w:bottom w:val="single" w:sz="4" w:space="0" w:color="auto"/>
              <w:right w:val="single" w:sz="4" w:space="0" w:color="auto"/>
            </w:tcBorders>
            <w:shd w:val="clear" w:color="auto" w:fill="auto"/>
            <w:noWrap/>
            <w:vAlign w:val="bottom"/>
            <w:hideMark/>
          </w:tcPr>
          <w:p w14:paraId="1F00DE32" w14:textId="77777777" w:rsidR="008C156E" w:rsidRPr="00084749" w:rsidRDefault="008C156E" w:rsidP="008A14FD">
            <w:pPr>
              <w:jc w:val="right"/>
              <w:rPr>
                <w:sz w:val="18"/>
                <w:szCs w:val="18"/>
              </w:rPr>
            </w:pPr>
            <w:r w:rsidRPr="00084749">
              <w:rPr>
                <w:sz w:val="18"/>
                <w:szCs w:val="18"/>
              </w:rPr>
              <w:t>312.851</w:t>
            </w:r>
          </w:p>
        </w:tc>
        <w:tc>
          <w:tcPr>
            <w:tcW w:w="827" w:type="pct"/>
            <w:tcBorders>
              <w:top w:val="nil"/>
              <w:left w:val="nil"/>
              <w:bottom w:val="single" w:sz="4" w:space="0" w:color="auto"/>
              <w:right w:val="single" w:sz="4" w:space="0" w:color="auto"/>
            </w:tcBorders>
            <w:vAlign w:val="bottom"/>
          </w:tcPr>
          <w:p w14:paraId="7F58DC22" w14:textId="77777777" w:rsidR="008C156E" w:rsidRPr="00084749" w:rsidRDefault="008C156E" w:rsidP="008A14FD">
            <w:pPr>
              <w:jc w:val="right"/>
              <w:rPr>
                <w:sz w:val="18"/>
                <w:szCs w:val="18"/>
              </w:rPr>
            </w:pPr>
            <w:r w:rsidRPr="00084749">
              <w:rPr>
                <w:sz w:val="18"/>
                <w:szCs w:val="18"/>
              </w:rPr>
              <w:t>275.649</w:t>
            </w:r>
          </w:p>
        </w:tc>
        <w:tc>
          <w:tcPr>
            <w:tcW w:w="832" w:type="pct"/>
            <w:tcBorders>
              <w:top w:val="nil"/>
              <w:left w:val="single" w:sz="4" w:space="0" w:color="auto"/>
              <w:bottom w:val="single" w:sz="4" w:space="0" w:color="auto"/>
              <w:right w:val="single" w:sz="4" w:space="0" w:color="auto"/>
            </w:tcBorders>
            <w:shd w:val="clear" w:color="auto" w:fill="auto"/>
            <w:vAlign w:val="bottom"/>
          </w:tcPr>
          <w:p w14:paraId="0F01F87E" w14:textId="77777777" w:rsidR="008C156E" w:rsidRPr="00084749" w:rsidRDefault="008C156E" w:rsidP="008A14FD">
            <w:pPr>
              <w:jc w:val="right"/>
              <w:rPr>
                <w:sz w:val="18"/>
                <w:szCs w:val="18"/>
              </w:rPr>
            </w:pPr>
            <w:r w:rsidRPr="00084749">
              <w:rPr>
                <w:color w:val="000000"/>
                <w:sz w:val="18"/>
                <w:szCs w:val="18"/>
              </w:rPr>
              <w:t>334.510</w:t>
            </w:r>
          </w:p>
        </w:tc>
        <w:tc>
          <w:tcPr>
            <w:tcW w:w="930" w:type="pct"/>
            <w:tcBorders>
              <w:top w:val="nil"/>
              <w:left w:val="single" w:sz="4" w:space="0" w:color="auto"/>
              <w:bottom w:val="single" w:sz="4" w:space="0" w:color="auto"/>
              <w:right w:val="single" w:sz="4" w:space="0" w:color="auto"/>
            </w:tcBorders>
            <w:vAlign w:val="bottom"/>
          </w:tcPr>
          <w:p w14:paraId="59A6C23A" w14:textId="77777777" w:rsidR="008C156E" w:rsidRPr="00084749" w:rsidRDefault="008C156E" w:rsidP="008A14FD">
            <w:pPr>
              <w:jc w:val="right"/>
              <w:rPr>
                <w:color w:val="000000"/>
                <w:sz w:val="18"/>
                <w:szCs w:val="18"/>
              </w:rPr>
            </w:pPr>
            <w:r w:rsidRPr="00084749">
              <w:rPr>
                <w:color w:val="000000"/>
                <w:sz w:val="18"/>
                <w:szCs w:val="18"/>
              </w:rPr>
              <w:t>263.771</w:t>
            </w:r>
          </w:p>
        </w:tc>
      </w:tr>
      <w:tr w:rsidR="008C156E" w:rsidRPr="00843627" w14:paraId="5B4D540C" w14:textId="77777777" w:rsidTr="008A14FD">
        <w:trPr>
          <w:trHeight w:val="369"/>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675EA582" w14:textId="77777777" w:rsidR="008C156E" w:rsidRPr="00084749" w:rsidRDefault="008C156E" w:rsidP="008A14FD">
            <w:pPr>
              <w:rPr>
                <w:sz w:val="18"/>
                <w:szCs w:val="18"/>
              </w:rPr>
            </w:pPr>
            <w:r w:rsidRPr="00084749">
              <w:rPr>
                <w:sz w:val="18"/>
                <w:szCs w:val="18"/>
              </w:rPr>
              <w:t>studeni</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056B3" w14:textId="77777777" w:rsidR="008C156E" w:rsidRPr="00084749" w:rsidRDefault="008C156E" w:rsidP="008A14FD">
            <w:pPr>
              <w:jc w:val="right"/>
              <w:rPr>
                <w:sz w:val="18"/>
                <w:szCs w:val="18"/>
              </w:rPr>
            </w:pPr>
            <w:r w:rsidRPr="00084749">
              <w:rPr>
                <w:sz w:val="18"/>
                <w:szCs w:val="18"/>
              </w:rPr>
              <w:t>311.979</w:t>
            </w:r>
          </w:p>
        </w:tc>
        <w:tc>
          <w:tcPr>
            <w:tcW w:w="826" w:type="pct"/>
            <w:tcBorders>
              <w:top w:val="nil"/>
              <w:left w:val="nil"/>
              <w:bottom w:val="single" w:sz="4" w:space="0" w:color="auto"/>
              <w:right w:val="single" w:sz="4" w:space="0" w:color="auto"/>
            </w:tcBorders>
            <w:shd w:val="clear" w:color="auto" w:fill="auto"/>
            <w:noWrap/>
            <w:vAlign w:val="bottom"/>
            <w:hideMark/>
          </w:tcPr>
          <w:p w14:paraId="690AEF23" w14:textId="77777777" w:rsidR="008C156E" w:rsidRPr="00084749" w:rsidRDefault="008C156E" w:rsidP="008A14FD">
            <w:pPr>
              <w:jc w:val="right"/>
              <w:rPr>
                <w:sz w:val="18"/>
                <w:szCs w:val="18"/>
              </w:rPr>
            </w:pPr>
            <w:r w:rsidRPr="00084749">
              <w:rPr>
                <w:sz w:val="18"/>
                <w:szCs w:val="18"/>
              </w:rPr>
              <w:t>291.675</w:t>
            </w:r>
          </w:p>
        </w:tc>
        <w:tc>
          <w:tcPr>
            <w:tcW w:w="827" w:type="pct"/>
            <w:tcBorders>
              <w:top w:val="single" w:sz="4" w:space="0" w:color="auto"/>
              <w:bottom w:val="single" w:sz="4" w:space="0" w:color="auto"/>
              <w:right w:val="single" w:sz="4" w:space="0" w:color="auto"/>
            </w:tcBorders>
            <w:vAlign w:val="bottom"/>
          </w:tcPr>
          <w:p w14:paraId="6384F0F2" w14:textId="77777777" w:rsidR="008C156E" w:rsidRPr="00084749" w:rsidRDefault="008C156E" w:rsidP="008A14FD">
            <w:pPr>
              <w:jc w:val="right"/>
              <w:rPr>
                <w:sz w:val="18"/>
                <w:szCs w:val="18"/>
              </w:rPr>
            </w:pPr>
            <w:r w:rsidRPr="00084749">
              <w:rPr>
                <w:sz w:val="18"/>
                <w:szCs w:val="18"/>
              </w:rPr>
              <w:t>281.452</w:t>
            </w:r>
          </w:p>
        </w:tc>
        <w:tc>
          <w:tcPr>
            <w:tcW w:w="832" w:type="pct"/>
            <w:tcBorders>
              <w:top w:val="nil"/>
              <w:left w:val="single" w:sz="4" w:space="0" w:color="auto"/>
              <w:bottom w:val="single" w:sz="4" w:space="0" w:color="auto"/>
              <w:right w:val="single" w:sz="4" w:space="0" w:color="auto"/>
            </w:tcBorders>
            <w:shd w:val="clear" w:color="auto" w:fill="auto"/>
            <w:vAlign w:val="bottom"/>
          </w:tcPr>
          <w:p w14:paraId="7E1C6EF1" w14:textId="77777777" w:rsidR="008C156E" w:rsidRPr="00084749" w:rsidRDefault="008C156E" w:rsidP="008A14FD">
            <w:pPr>
              <w:jc w:val="right"/>
              <w:rPr>
                <w:sz w:val="18"/>
                <w:szCs w:val="18"/>
              </w:rPr>
            </w:pPr>
            <w:r w:rsidRPr="00084749">
              <w:rPr>
                <w:color w:val="000000"/>
                <w:sz w:val="18"/>
                <w:szCs w:val="18"/>
              </w:rPr>
              <w:t>294.526</w:t>
            </w:r>
          </w:p>
        </w:tc>
        <w:tc>
          <w:tcPr>
            <w:tcW w:w="930" w:type="pct"/>
            <w:tcBorders>
              <w:top w:val="nil"/>
              <w:left w:val="single" w:sz="4" w:space="0" w:color="auto"/>
              <w:bottom w:val="single" w:sz="4" w:space="0" w:color="auto"/>
              <w:right w:val="single" w:sz="4" w:space="0" w:color="auto"/>
            </w:tcBorders>
            <w:vAlign w:val="bottom"/>
          </w:tcPr>
          <w:p w14:paraId="23D91D7F" w14:textId="77777777" w:rsidR="008C156E" w:rsidRPr="00084749" w:rsidRDefault="008C156E" w:rsidP="008A14FD">
            <w:pPr>
              <w:jc w:val="right"/>
              <w:rPr>
                <w:color w:val="000000"/>
                <w:sz w:val="18"/>
                <w:szCs w:val="18"/>
              </w:rPr>
            </w:pPr>
            <w:r w:rsidRPr="00084749">
              <w:rPr>
                <w:color w:val="000000"/>
                <w:sz w:val="18"/>
                <w:szCs w:val="18"/>
              </w:rPr>
              <w:t>281.159</w:t>
            </w:r>
          </w:p>
        </w:tc>
      </w:tr>
      <w:tr w:rsidR="008C156E" w:rsidRPr="00843627" w14:paraId="09906773" w14:textId="77777777" w:rsidTr="008A14FD">
        <w:trPr>
          <w:trHeight w:val="369"/>
        </w:trPr>
        <w:tc>
          <w:tcPr>
            <w:tcW w:w="761" w:type="pct"/>
            <w:tcBorders>
              <w:top w:val="nil"/>
              <w:left w:val="single" w:sz="4" w:space="0" w:color="auto"/>
              <w:bottom w:val="single" w:sz="4" w:space="0" w:color="auto"/>
              <w:right w:val="single" w:sz="4" w:space="0" w:color="auto"/>
            </w:tcBorders>
            <w:shd w:val="clear" w:color="auto" w:fill="auto"/>
            <w:noWrap/>
            <w:vAlign w:val="bottom"/>
            <w:hideMark/>
          </w:tcPr>
          <w:p w14:paraId="409E3211" w14:textId="77777777" w:rsidR="008C156E" w:rsidRPr="00084749" w:rsidRDefault="008C156E" w:rsidP="008A14FD">
            <w:pPr>
              <w:rPr>
                <w:sz w:val="18"/>
                <w:szCs w:val="18"/>
              </w:rPr>
            </w:pPr>
            <w:r w:rsidRPr="00084749">
              <w:rPr>
                <w:sz w:val="18"/>
                <w:szCs w:val="18"/>
              </w:rPr>
              <w:t>prosinac</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38AA0" w14:textId="77777777" w:rsidR="008C156E" w:rsidRPr="00084749" w:rsidRDefault="008C156E" w:rsidP="008A14FD">
            <w:pPr>
              <w:jc w:val="right"/>
              <w:rPr>
                <w:sz w:val="18"/>
                <w:szCs w:val="18"/>
              </w:rPr>
            </w:pPr>
            <w:r w:rsidRPr="00084749">
              <w:rPr>
                <w:sz w:val="18"/>
                <w:szCs w:val="18"/>
              </w:rPr>
              <w:t>329.726</w:t>
            </w:r>
          </w:p>
        </w:tc>
        <w:tc>
          <w:tcPr>
            <w:tcW w:w="826" w:type="pct"/>
            <w:tcBorders>
              <w:top w:val="nil"/>
              <w:left w:val="nil"/>
              <w:bottom w:val="single" w:sz="4" w:space="0" w:color="auto"/>
              <w:right w:val="single" w:sz="4" w:space="0" w:color="auto"/>
            </w:tcBorders>
            <w:shd w:val="clear" w:color="auto" w:fill="auto"/>
            <w:noWrap/>
            <w:vAlign w:val="bottom"/>
            <w:hideMark/>
          </w:tcPr>
          <w:p w14:paraId="0D19C471" w14:textId="77777777" w:rsidR="008C156E" w:rsidRPr="00084749" w:rsidRDefault="008C156E" w:rsidP="008A14FD">
            <w:pPr>
              <w:jc w:val="right"/>
              <w:rPr>
                <w:sz w:val="18"/>
                <w:szCs w:val="18"/>
              </w:rPr>
            </w:pPr>
            <w:r w:rsidRPr="00084749">
              <w:rPr>
                <w:sz w:val="18"/>
                <w:szCs w:val="18"/>
              </w:rPr>
              <w:t>333.437</w:t>
            </w:r>
          </w:p>
        </w:tc>
        <w:tc>
          <w:tcPr>
            <w:tcW w:w="827" w:type="pct"/>
            <w:tcBorders>
              <w:top w:val="single" w:sz="4" w:space="0" w:color="auto"/>
              <w:bottom w:val="single" w:sz="4" w:space="0" w:color="auto"/>
              <w:right w:val="single" w:sz="4" w:space="0" w:color="auto"/>
            </w:tcBorders>
            <w:vAlign w:val="bottom"/>
          </w:tcPr>
          <w:p w14:paraId="3091CBE3" w14:textId="77777777" w:rsidR="008C156E" w:rsidRPr="00084749" w:rsidRDefault="008C156E" w:rsidP="008A14FD">
            <w:pPr>
              <w:jc w:val="right"/>
              <w:rPr>
                <w:sz w:val="18"/>
                <w:szCs w:val="18"/>
              </w:rPr>
            </w:pPr>
            <w:r w:rsidRPr="00084749">
              <w:rPr>
                <w:sz w:val="18"/>
                <w:szCs w:val="18"/>
              </w:rPr>
              <w:t>413.830</w:t>
            </w:r>
          </w:p>
        </w:tc>
        <w:tc>
          <w:tcPr>
            <w:tcW w:w="832" w:type="pct"/>
            <w:tcBorders>
              <w:top w:val="single" w:sz="4" w:space="0" w:color="auto"/>
              <w:bottom w:val="single" w:sz="4" w:space="0" w:color="auto"/>
              <w:right w:val="single" w:sz="4" w:space="0" w:color="auto"/>
            </w:tcBorders>
            <w:vAlign w:val="bottom"/>
          </w:tcPr>
          <w:p w14:paraId="64479D14" w14:textId="77777777" w:rsidR="008C156E" w:rsidRPr="00084749" w:rsidRDefault="008C156E" w:rsidP="008A14FD">
            <w:pPr>
              <w:jc w:val="right"/>
              <w:rPr>
                <w:sz w:val="18"/>
                <w:szCs w:val="18"/>
              </w:rPr>
            </w:pPr>
            <w:r w:rsidRPr="00084749">
              <w:rPr>
                <w:sz w:val="18"/>
                <w:szCs w:val="18"/>
              </w:rPr>
              <w:t>410.666</w:t>
            </w:r>
          </w:p>
        </w:tc>
        <w:tc>
          <w:tcPr>
            <w:tcW w:w="930" w:type="pct"/>
            <w:tcBorders>
              <w:top w:val="single" w:sz="4" w:space="0" w:color="auto"/>
              <w:bottom w:val="single" w:sz="4" w:space="0" w:color="auto"/>
              <w:right w:val="single" w:sz="4" w:space="0" w:color="auto"/>
            </w:tcBorders>
            <w:vAlign w:val="bottom"/>
          </w:tcPr>
          <w:p w14:paraId="2A61EB66" w14:textId="77777777" w:rsidR="008C156E" w:rsidRPr="00084749" w:rsidRDefault="008C156E" w:rsidP="008A14FD">
            <w:pPr>
              <w:jc w:val="right"/>
              <w:rPr>
                <w:sz w:val="18"/>
                <w:szCs w:val="18"/>
              </w:rPr>
            </w:pPr>
            <w:r w:rsidRPr="00084749">
              <w:rPr>
                <w:sz w:val="18"/>
                <w:szCs w:val="18"/>
              </w:rPr>
              <w:t>487.002</w:t>
            </w:r>
          </w:p>
        </w:tc>
      </w:tr>
      <w:tr w:rsidR="008C156E" w:rsidRPr="00843627" w14:paraId="59C30E56" w14:textId="77777777" w:rsidTr="00084749">
        <w:trPr>
          <w:trHeight w:val="369"/>
        </w:trPr>
        <w:tc>
          <w:tcPr>
            <w:tcW w:w="761" w:type="pct"/>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03DD4D85" w14:textId="77777777" w:rsidR="008C156E" w:rsidRPr="00084749" w:rsidRDefault="008C156E" w:rsidP="008A14FD">
            <w:pPr>
              <w:rPr>
                <w:b/>
                <w:bCs/>
                <w:sz w:val="18"/>
                <w:szCs w:val="18"/>
              </w:rPr>
            </w:pPr>
            <w:r w:rsidRPr="00084749">
              <w:rPr>
                <w:b/>
                <w:bCs/>
                <w:sz w:val="18"/>
                <w:szCs w:val="18"/>
              </w:rPr>
              <w:t>UKUPNO</w:t>
            </w:r>
          </w:p>
        </w:tc>
        <w:tc>
          <w:tcPr>
            <w:tcW w:w="825"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5BF39745" w14:textId="77777777" w:rsidR="008C156E" w:rsidRPr="00084749" w:rsidRDefault="008C156E" w:rsidP="008A14FD">
            <w:pPr>
              <w:jc w:val="right"/>
              <w:rPr>
                <w:b/>
                <w:bCs/>
                <w:sz w:val="18"/>
                <w:szCs w:val="18"/>
              </w:rPr>
            </w:pPr>
            <w:r w:rsidRPr="00084749">
              <w:rPr>
                <w:b/>
                <w:bCs/>
                <w:sz w:val="18"/>
                <w:szCs w:val="18"/>
              </w:rPr>
              <w:t>3.768.890</w:t>
            </w:r>
          </w:p>
        </w:tc>
        <w:tc>
          <w:tcPr>
            <w:tcW w:w="826" w:type="pct"/>
            <w:tcBorders>
              <w:top w:val="nil"/>
              <w:left w:val="nil"/>
              <w:bottom w:val="single" w:sz="4" w:space="0" w:color="auto"/>
              <w:right w:val="single" w:sz="4" w:space="0" w:color="auto"/>
            </w:tcBorders>
            <w:shd w:val="clear" w:color="auto" w:fill="D9E2F3" w:themeFill="accent5" w:themeFillTint="33"/>
            <w:noWrap/>
            <w:vAlign w:val="bottom"/>
            <w:hideMark/>
          </w:tcPr>
          <w:p w14:paraId="2AFF157F" w14:textId="77777777" w:rsidR="008C156E" w:rsidRPr="00084749" w:rsidRDefault="008C156E" w:rsidP="008A14FD">
            <w:pPr>
              <w:jc w:val="right"/>
              <w:rPr>
                <w:b/>
                <w:bCs/>
                <w:sz w:val="18"/>
                <w:szCs w:val="18"/>
              </w:rPr>
            </w:pPr>
            <w:r w:rsidRPr="00084749">
              <w:rPr>
                <w:b/>
                <w:bCs/>
                <w:sz w:val="18"/>
                <w:szCs w:val="18"/>
              </w:rPr>
              <w:t>3.835.962</w:t>
            </w:r>
          </w:p>
        </w:tc>
        <w:tc>
          <w:tcPr>
            <w:tcW w:w="827" w:type="pct"/>
            <w:tcBorders>
              <w:top w:val="single" w:sz="4" w:space="0" w:color="auto"/>
              <w:left w:val="nil"/>
              <w:bottom w:val="single" w:sz="4" w:space="0" w:color="auto"/>
              <w:right w:val="single" w:sz="4" w:space="0" w:color="auto"/>
            </w:tcBorders>
            <w:shd w:val="clear" w:color="auto" w:fill="D9E2F3" w:themeFill="accent5" w:themeFillTint="33"/>
            <w:vAlign w:val="bottom"/>
          </w:tcPr>
          <w:p w14:paraId="16E88467" w14:textId="77777777" w:rsidR="008C156E" w:rsidRPr="00084749" w:rsidRDefault="008C156E" w:rsidP="008A14FD">
            <w:pPr>
              <w:jc w:val="right"/>
              <w:rPr>
                <w:b/>
                <w:bCs/>
                <w:sz w:val="18"/>
                <w:szCs w:val="18"/>
              </w:rPr>
            </w:pPr>
            <w:r w:rsidRPr="00084749">
              <w:rPr>
                <w:b/>
                <w:bCs/>
                <w:sz w:val="18"/>
                <w:szCs w:val="18"/>
              </w:rPr>
              <w:t>3.820.200</w:t>
            </w:r>
          </w:p>
        </w:tc>
        <w:tc>
          <w:tcPr>
            <w:tcW w:w="832" w:type="pct"/>
            <w:tcBorders>
              <w:top w:val="single" w:sz="4" w:space="0" w:color="auto"/>
              <w:left w:val="nil"/>
              <w:bottom w:val="single" w:sz="4" w:space="0" w:color="auto"/>
              <w:right w:val="single" w:sz="4" w:space="0" w:color="auto"/>
            </w:tcBorders>
            <w:shd w:val="clear" w:color="auto" w:fill="D9E2F3" w:themeFill="accent5" w:themeFillTint="33"/>
            <w:vAlign w:val="bottom"/>
          </w:tcPr>
          <w:p w14:paraId="712C2008" w14:textId="77777777" w:rsidR="008C156E" w:rsidRPr="00084749" w:rsidRDefault="008C156E" w:rsidP="008A14FD">
            <w:pPr>
              <w:jc w:val="right"/>
              <w:rPr>
                <w:b/>
                <w:bCs/>
                <w:sz w:val="18"/>
                <w:szCs w:val="18"/>
              </w:rPr>
            </w:pPr>
            <w:r w:rsidRPr="00084749">
              <w:rPr>
                <w:b/>
                <w:bCs/>
                <w:sz w:val="18"/>
                <w:szCs w:val="18"/>
              </w:rPr>
              <w:t>3.901.754</w:t>
            </w:r>
          </w:p>
        </w:tc>
        <w:tc>
          <w:tcPr>
            <w:tcW w:w="930" w:type="pct"/>
            <w:tcBorders>
              <w:top w:val="single" w:sz="4" w:space="0" w:color="auto"/>
              <w:left w:val="nil"/>
              <w:bottom w:val="single" w:sz="4" w:space="0" w:color="auto"/>
              <w:right w:val="single" w:sz="4" w:space="0" w:color="auto"/>
            </w:tcBorders>
            <w:shd w:val="clear" w:color="auto" w:fill="D9E2F3" w:themeFill="accent5" w:themeFillTint="33"/>
            <w:vAlign w:val="bottom"/>
          </w:tcPr>
          <w:p w14:paraId="44D5D116" w14:textId="77777777" w:rsidR="008C156E" w:rsidRPr="00084749" w:rsidRDefault="008C156E" w:rsidP="008A14FD">
            <w:pPr>
              <w:jc w:val="right"/>
              <w:rPr>
                <w:b/>
                <w:bCs/>
                <w:sz w:val="18"/>
                <w:szCs w:val="18"/>
              </w:rPr>
            </w:pPr>
            <w:r w:rsidRPr="00084749">
              <w:rPr>
                <w:b/>
                <w:bCs/>
                <w:sz w:val="18"/>
                <w:szCs w:val="18"/>
              </w:rPr>
              <w:t>3.922.854</w:t>
            </w:r>
          </w:p>
        </w:tc>
      </w:tr>
    </w:tbl>
    <w:p w14:paraId="2B09CED0" w14:textId="77777777" w:rsidR="008C156E" w:rsidRDefault="008C156E" w:rsidP="008C156E">
      <w:pPr>
        <w:jc w:val="both"/>
        <w:rPr>
          <w:sz w:val="22"/>
          <w:szCs w:val="22"/>
        </w:rPr>
      </w:pPr>
      <w:r w:rsidRPr="00843627">
        <w:rPr>
          <w:sz w:val="22"/>
          <w:szCs w:val="22"/>
        </w:rPr>
        <w:br w:type="textWrapping" w:clear="all"/>
      </w:r>
    </w:p>
    <w:p w14:paraId="25DDE524" w14:textId="77777777" w:rsidR="00D91C3C" w:rsidRDefault="00D91C3C" w:rsidP="008C156E">
      <w:pPr>
        <w:jc w:val="both"/>
        <w:rPr>
          <w:sz w:val="22"/>
          <w:szCs w:val="22"/>
        </w:rPr>
      </w:pPr>
    </w:p>
    <w:p w14:paraId="09801366" w14:textId="77777777" w:rsidR="00D91C3C" w:rsidRDefault="00D91C3C" w:rsidP="008C156E">
      <w:pPr>
        <w:jc w:val="both"/>
        <w:rPr>
          <w:sz w:val="22"/>
          <w:szCs w:val="22"/>
        </w:rPr>
      </w:pPr>
    </w:p>
    <w:p w14:paraId="4C15EC68" w14:textId="77777777" w:rsidR="00D91C3C" w:rsidRDefault="00D91C3C" w:rsidP="008C156E">
      <w:pPr>
        <w:jc w:val="both"/>
        <w:rPr>
          <w:sz w:val="22"/>
          <w:szCs w:val="22"/>
        </w:rPr>
      </w:pPr>
    </w:p>
    <w:p w14:paraId="2CF2499C" w14:textId="77777777" w:rsidR="00D91C3C" w:rsidRPr="00843627" w:rsidRDefault="00D91C3C" w:rsidP="008C156E">
      <w:pPr>
        <w:jc w:val="both"/>
        <w:rPr>
          <w:sz w:val="22"/>
          <w:szCs w:val="22"/>
        </w:rPr>
      </w:pPr>
    </w:p>
    <w:p w14:paraId="324FC5AC" w14:textId="77777777" w:rsidR="008C156E" w:rsidRPr="00843627" w:rsidRDefault="008C156E" w:rsidP="008C156E">
      <w:pPr>
        <w:jc w:val="both"/>
        <w:rPr>
          <w:sz w:val="22"/>
          <w:szCs w:val="22"/>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50"/>
        <w:gridCol w:w="1850"/>
        <w:gridCol w:w="1714"/>
        <w:gridCol w:w="1712"/>
      </w:tblGrid>
      <w:tr w:rsidR="008C156E" w:rsidRPr="00C779A4" w14:paraId="229721D0" w14:textId="77777777" w:rsidTr="008A14FD">
        <w:trPr>
          <w:trHeight w:val="57"/>
          <w:jc w:val="center"/>
        </w:trPr>
        <w:tc>
          <w:tcPr>
            <w:tcW w:w="4046" w:type="pct"/>
            <w:gridSpan w:val="4"/>
            <w:vAlign w:val="center"/>
          </w:tcPr>
          <w:p w14:paraId="395F3598" w14:textId="77777777" w:rsidR="008C156E" w:rsidRPr="00C779A4" w:rsidRDefault="008C156E" w:rsidP="008A14FD">
            <w:pPr>
              <w:jc w:val="center"/>
              <w:rPr>
                <w:sz w:val="20"/>
                <w:szCs w:val="20"/>
              </w:rPr>
            </w:pPr>
            <w:r w:rsidRPr="00C779A4">
              <w:rPr>
                <w:sz w:val="20"/>
                <w:szCs w:val="20"/>
              </w:rPr>
              <w:t>Gubitak</w:t>
            </w:r>
          </w:p>
        </w:tc>
        <w:tc>
          <w:tcPr>
            <w:tcW w:w="954" w:type="pct"/>
          </w:tcPr>
          <w:p w14:paraId="1497E775" w14:textId="77777777" w:rsidR="008C156E" w:rsidRPr="00C779A4" w:rsidRDefault="008C156E" w:rsidP="008A14FD">
            <w:pPr>
              <w:jc w:val="center"/>
              <w:rPr>
                <w:sz w:val="20"/>
                <w:szCs w:val="20"/>
              </w:rPr>
            </w:pPr>
          </w:p>
        </w:tc>
      </w:tr>
      <w:tr w:rsidR="008C156E" w:rsidRPr="00C779A4" w14:paraId="7410FC19" w14:textId="77777777" w:rsidTr="008A14FD">
        <w:trPr>
          <w:trHeight w:val="247"/>
          <w:jc w:val="center"/>
        </w:trPr>
        <w:tc>
          <w:tcPr>
            <w:tcW w:w="1029" w:type="pct"/>
            <w:vAlign w:val="center"/>
          </w:tcPr>
          <w:p w14:paraId="1AF8E5C8" w14:textId="77777777" w:rsidR="008C156E" w:rsidRPr="00C779A4" w:rsidRDefault="008C156E" w:rsidP="008A14FD">
            <w:pPr>
              <w:jc w:val="center"/>
              <w:rPr>
                <w:sz w:val="20"/>
                <w:szCs w:val="20"/>
              </w:rPr>
            </w:pPr>
            <w:r w:rsidRPr="00C779A4">
              <w:rPr>
                <w:sz w:val="20"/>
                <w:szCs w:val="20"/>
              </w:rPr>
              <w:t>2018.</w:t>
            </w:r>
          </w:p>
        </w:tc>
        <w:tc>
          <w:tcPr>
            <w:tcW w:w="1031" w:type="pct"/>
            <w:vAlign w:val="center"/>
          </w:tcPr>
          <w:p w14:paraId="5993EC7E" w14:textId="77777777" w:rsidR="008C156E" w:rsidRPr="00C779A4" w:rsidRDefault="008C156E" w:rsidP="008A14FD">
            <w:pPr>
              <w:jc w:val="center"/>
              <w:rPr>
                <w:sz w:val="20"/>
                <w:szCs w:val="20"/>
              </w:rPr>
            </w:pPr>
            <w:r w:rsidRPr="00C779A4">
              <w:rPr>
                <w:sz w:val="20"/>
                <w:szCs w:val="20"/>
              </w:rPr>
              <w:t>2019.</w:t>
            </w:r>
          </w:p>
        </w:tc>
        <w:tc>
          <w:tcPr>
            <w:tcW w:w="1031" w:type="pct"/>
          </w:tcPr>
          <w:p w14:paraId="1AE47884" w14:textId="77777777" w:rsidR="008C156E" w:rsidRPr="00C779A4" w:rsidRDefault="008C156E" w:rsidP="008A14FD">
            <w:pPr>
              <w:jc w:val="center"/>
              <w:rPr>
                <w:sz w:val="20"/>
                <w:szCs w:val="20"/>
              </w:rPr>
            </w:pPr>
            <w:r w:rsidRPr="00C779A4">
              <w:rPr>
                <w:sz w:val="20"/>
                <w:szCs w:val="20"/>
              </w:rPr>
              <w:t>2020.</w:t>
            </w:r>
          </w:p>
        </w:tc>
        <w:tc>
          <w:tcPr>
            <w:tcW w:w="954" w:type="pct"/>
          </w:tcPr>
          <w:p w14:paraId="49F01228" w14:textId="77777777" w:rsidR="008C156E" w:rsidRPr="00C779A4" w:rsidRDefault="008C156E" w:rsidP="008A14FD">
            <w:pPr>
              <w:jc w:val="center"/>
              <w:rPr>
                <w:sz w:val="20"/>
                <w:szCs w:val="20"/>
              </w:rPr>
            </w:pPr>
            <w:r w:rsidRPr="00C779A4">
              <w:rPr>
                <w:sz w:val="20"/>
                <w:szCs w:val="20"/>
              </w:rPr>
              <w:t>2021.</w:t>
            </w:r>
          </w:p>
        </w:tc>
        <w:tc>
          <w:tcPr>
            <w:tcW w:w="954" w:type="pct"/>
          </w:tcPr>
          <w:p w14:paraId="19F556D5" w14:textId="77777777" w:rsidR="008C156E" w:rsidRPr="00C779A4" w:rsidRDefault="008C156E" w:rsidP="008A14FD">
            <w:pPr>
              <w:jc w:val="center"/>
              <w:rPr>
                <w:sz w:val="20"/>
                <w:szCs w:val="20"/>
              </w:rPr>
            </w:pPr>
            <w:r w:rsidRPr="00C779A4">
              <w:rPr>
                <w:sz w:val="20"/>
                <w:szCs w:val="20"/>
              </w:rPr>
              <w:t>2022.</w:t>
            </w:r>
          </w:p>
        </w:tc>
      </w:tr>
      <w:tr w:rsidR="008C156E" w:rsidRPr="00C779A4" w14:paraId="7A22415A" w14:textId="77777777" w:rsidTr="008A14FD">
        <w:trPr>
          <w:trHeight w:val="300"/>
          <w:jc w:val="center"/>
        </w:trPr>
        <w:tc>
          <w:tcPr>
            <w:tcW w:w="1029" w:type="pct"/>
            <w:shd w:val="clear" w:color="auto" w:fill="auto"/>
            <w:vAlign w:val="center"/>
            <w:hideMark/>
          </w:tcPr>
          <w:p w14:paraId="4AA4394D" w14:textId="77777777" w:rsidR="008C156E" w:rsidRPr="00C779A4" w:rsidRDefault="008C156E" w:rsidP="008A14FD">
            <w:pPr>
              <w:jc w:val="center"/>
              <w:rPr>
                <w:b/>
                <w:bCs/>
                <w:sz w:val="20"/>
                <w:szCs w:val="20"/>
              </w:rPr>
            </w:pPr>
            <w:r w:rsidRPr="00C779A4">
              <w:rPr>
                <w:b/>
                <w:bCs/>
                <w:sz w:val="20"/>
                <w:szCs w:val="20"/>
              </w:rPr>
              <w:t>32,96%</w:t>
            </w:r>
          </w:p>
        </w:tc>
        <w:tc>
          <w:tcPr>
            <w:tcW w:w="1031" w:type="pct"/>
            <w:shd w:val="clear" w:color="auto" w:fill="auto"/>
            <w:vAlign w:val="center"/>
            <w:hideMark/>
          </w:tcPr>
          <w:p w14:paraId="1937204F" w14:textId="77777777" w:rsidR="008C156E" w:rsidRPr="00C779A4" w:rsidRDefault="008C156E" w:rsidP="008A14FD">
            <w:pPr>
              <w:jc w:val="center"/>
              <w:rPr>
                <w:b/>
                <w:bCs/>
                <w:sz w:val="20"/>
                <w:szCs w:val="20"/>
              </w:rPr>
            </w:pPr>
            <w:r w:rsidRPr="00C779A4">
              <w:rPr>
                <w:b/>
                <w:bCs/>
                <w:sz w:val="20"/>
                <w:szCs w:val="20"/>
              </w:rPr>
              <w:t>25,54%</w:t>
            </w:r>
          </w:p>
        </w:tc>
        <w:tc>
          <w:tcPr>
            <w:tcW w:w="1031" w:type="pct"/>
          </w:tcPr>
          <w:p w14:paraId="72DF284D" w14:textId="77777777" w:rsidR="008C156E" w:rsidRPr="00C779A4" w:rsidRDefault="008C156E" w:rsidP="008A14FD">
            <w:pPr>
              <w:jc w:val="center"/>
              <w:rPr>
                <w:b/>
                <w:bCs/>
                <w:sz w:val="20"/>
                <w:szCs w:val="20"/>
              </w:rPr>
            </w:pPr>
            <w:r w:rsidRPr="00C779A4">
              <w:rPr>
                <w:b/>
                <w:bCs/>
                <w:sz w:val="20"/>
                <w:szCs w:val="20"/>
              </w:rPr>
              <w:t>26,57%</w:t>
            </w:r>
          </w:p>
        </w:tc>
        <w:tc>
          <w:tcPr>
            <w:tcW w:w="954" w:type="pct"/>
          </w:tcPr>
          <w:p w14:paraId="7619F540" w14:textId="77777777" w:rsidR="008C156E" w:rsidRPr="00C779A4" w:rsidRDefault="008C156E" w:rsidP="008A14FD">
            <w:pPr>
              <w:jc w:val="center"/>
              <w:rPr>
                <w:b/>
                <w:bCs/>
                <w:sz w:val="20"/>
                <w:szCs w:val="20"/>
              </w:rPr>
            </w:pPr>
            <w:r w:rsidRPr="00C779A4">
              <w:rPr>
                <w:b/>
                <w:bCs/>
                <w:sz w:val="20"/>
                <w:szCs w:val="20"/>
              </w:rPr>
              <w:t>28,31%</w:t>
            </w:r>
          </w:p>
        </w:tc>
        <w:tc>
          <w:tcPr>
            <w:tcW w:w="954" w:type="pct"/>
          </w:tcPr>
          <w:p w14:paraId="5CE28C03" w14:textId="77777777" w:rsidR="008C156E" w:rsidRPr="00C779A4" w:rsidRDefault="008C156E" w:rsidP="008A14FD">
            <w:pPr>
              <w:jc w:val="center"/>
              <w:rPr>
                <w:b/>
                <w:bCs/>
                <w:sz w:val="20"/>
                <w:szCs w:val="20"/>
              </w:rPr>
            </w:pPr>
            <w:r w:rsidRPr="00C779A4">
              <w:rPr>
                <w:b/>
                <w:bCs/>
                <w:sz w:val="20"/>
                <w:szCs w:val="20"/>
              </w:rPr>
              <w:t>26,44%</w:t>
            </w:r>
          </w:p>
        </w:tc>
      </w:tr>
    </w:tbl>
    <w:p w14:paraId="302BFC69" w14:textId="77777777" w:rsidR="00D91C3C" w:rsidRPr="00C779A4" w:rsidRDefault="00D91C3C" w:rsidP="008C156E">
      <w:pPr>
        <w:jc w:val="both"/>
        <w:rPr>
          <w:sz w:val="20"/>
          <w:szCs w:val="20"/>
        </w:rPr>
      </w:pPr>
    </w:p>
    <w:p w14:paraId="43BF12AB" w14:textId="77777777" w:rsidR="00CF31D8" w:rsidRDefault="00CF31D8" w:rsidP="008C156E">
      <w:pPr>
        <w:jc w:val="both"/>
        <w:rPr>
          <w:sz w:val="22"/>
          <w:szCs w:val="22"/>
        </w:rPr>
      </w:pPr>
    </w:p>
    <w:p w14:paraId="0F3219FA" w14:textId="227F27C1" w:rsidR="008C156E" w:rsidRPr="00843627" w:rsidRDefault="008C156E" w:rsidP="008C156E">
      <w:pPr>
        <w:jc w:val="both"/>
        <w:rPr>
          <w:sz w:val="22"/>
          <w:szCs w:val="22"/>
        </w:rPr>
      </w:pPr>
      <w:r w:rsidRPr="00843627">
        <w:rPr>
          <w:sz w:val="22"/>
          <w:szCs w:val="22"/>
        </w:rPr>
        <w:t xml:space="preserve">Gubici po poslovnim jedinicama prikazano je u Tabeli 3. </w:t>
      </w:r>
    </w:p>
    <w:p w14:paraId="101B3E1A" w14:textId="77777777" w:rsidR="008C156E" w:rsidRPr="00843627" w:rsidRDefault="008C156E" w:rsidP="008C156E">
      <w:pPr>
        <w:jc w:val="both"/>
        <w:rPr>
          <w:b/>
          <w:bCs/>
          <w:sz w:val="22"/>
          <w:szCs w:val="22"/>
        </w:rPr>
      </w:pPr>
      <w:r w:rsidRPr="00843627">
        <w:rPr>
          <w:b/>
          <w:bCs/>
          <w:sz w:val="22"/>
          <w:szCs w:val="22"/>
        </w:rPr>
        <w:t>Tabela 3. Opća bilanca vode poslovnih jedinica za razdoblje 2018. - 2022. godinu</w:t>
      </w:r>
    </w:p>
    <w:tbl>
      <w:tblPr>
        <w:tblW w:w="9049" w:type="dxa"/>
        <w:tblLook w:val="04A0" w:firstRow="1" w:lastRow="0" w:firstColumn="1" w:lastColumn="0" w:noHBand="0" w:noVBand="1"/>
      </w:tblPr>
      <w:tblGrid>
        <w:gridCol w:w="1401"/>
        <w:gridCol w:w="1695"/>
        <w:gridCol w:w="1417"/>
        <w:gridCol w:w="1701"/>
        <w:gridCol w:w="1418"/>
        <w:gridCol w:w="1417"/>
      </w:tblGrid>
      <w:tr w:rsidR="008C156E" w:rsidRPr="00194EA4" w14:paraId="027D283B" w14:textId="77777777" w:rsidTr="002369F1">
        <w:trPr>
          <w:trHeight w:val="529"/>
        </w:trPr>
        <w:tc>
          <w:tcPr>
            <w:tcW w:w="0" w:type="auto"/>
            <w:vMerge w:val="restart"/>
            <w:tcBorders>
              <w:top w:val="double" w:sz="6" w:space="0" w:color="auto"/>
              <w:left w:val="double" w:sz="6" w:space="0" w:color="auto"/>
              <w:right w:val="double" w:sz="4" w:space="0" w:color="auto"/>
            </w:tcBorders>
            <w:shd w:val="clear" w:color="auto" w:fill="auto"/>
            <w:vAlign w:val="center"/>
            <w:hideMark/>
          </w:tcPr>
          <w:p w14:paraId="002A1A5B" w14:textId="77777777" w:rsidR="008C156E" w:rsidRPr="00194EA4" w:rsidRDefault="008C156E" w:rsidP="008A14FD">
            <w:pPr>
              <w:jc w:val="center"/>
              <w:rPr>
                <w:color w:val="000000"/>
                <w:sz w:val="18"/>
                <w:szCs w:val="18"/>
              </w:rPr>
            </w:pPr>
            <w:r w:rsidRPr="00194EA4">
              <w:rPr>
                <w:color w:val="000000"/>
                <w:sz w:val="18"/>
                <w:szCs w:val="18"/>
              </w:rPr>
              <w:t>PJ</w:t>
            </w:r>
          </w:p>
        </w:tc>
        <w:tc>
          <w:tcPr>
            <w:tcW w:w="6231" w:type="dxa"/>
            <w:gridSpan w:val="4"/>
            <w:tcBorders>
              <w:top w:val="double" w:sz="4" w:space="0" w:color="auto"/>
              <w:left w:val="double" w:sz="4" w:space="0" w:color="auto"/>
              <w:bottom w:val="single" w:sz="4" w:space="0" w:color="auto"/>
              <w:right w:val="double" w:sz="4" w:space="0" w:color="auto"/>
            </w:tcBorders>
            <w:shd w:val="clear" w:color="auto" w:fill="auto"/>
            <w:vAlign w:val="bottom"/>
          </w:tcPr>
          <w:p w14:paraId="6A41BD4B" w14:textId="77777777" w:rsidR="008C156E" w:rsidRPr="00194EA4" w:rsidRDefault="008C156E" w:rsidP="008A14FD">
            <w:pPr>
              <w:jc w:val="center"/>
              <w:rPr>
                <w:color w:val="000000"/>
                <w:sz w:val="18"/>
                <w:szCs w:val="18"/>
              </w:rPr>
            </w:pPr>
            <w:r w:rsidRPr="00194EA4">
              <w:rPr>
                <w:color w:val="000000"/>
                <w:sz w:val="18"/>
                <w:szCs w:val="18"/>
              </w:rPr>
              <w:t>KUPLJENO/ PROIZVEDENO</w:t>
            </w:r>
          </w:p>
        </w:tc>
        <w:tc>
          <w:tcPr>
            <w:tcW w:w="1417" w:type="dxa"/>
            <w:tcBorders>
              <w:top w:val="double" w:sz="4" w:space="0" w:color="auto"/>
              <w:left w:val="double" w:sz="4" w:space="0" w:color="auto"/>
              <w:bottom w:val="single" w:sz="4" w:space="0" w:color="auto"/>
              <w:right w:val="double" w:sz="4" w:space="0" w:color="auto"/>
            </w:tcBorders>
            <w:vAlign w:val="bottom"/>
          </w:tcPr>
          <w:p w14:paraId="7707D4D7" w14:textId="77777777" w:rsidR="008C156E" w:rsidRPr="00194EA4" w:rsidRDefault="008C156E" w:rsidP="008A14FD">
            <w:pPr>
              <w:jc w:val="center"/>
              <w:rPr>
                <w:color w:val="000000"/>
                <w:sz w:val="18"/>
                <w:szCs w:val="18"/>
              </w:rPr>
            </w:pPr>
          </w:p>
        </w:tc>
      </w:tr>
      <w:tr w:rsidR="008C156E" w:rsidRPr="00194EA4" w14:paraId="5BE07FEE" w14:textId="77777777" w:rsidTr="002369F1">
        <w:trPr>
          <w:trHeight w:val="529"/>
        </w:trPr>
        <w:tc>
          <w:tcPr>
            <w:tcW w:w="0" w:type="auto"/>
            <w:vMerge/>
            <w:tcBorders>
              <w:left w:val="double" w:sz="6" w:space="0" w:color="auto"/>
              <w:bottom w:val="double" w:sz="6" w:space="0" w:color="auto"/>
              <w:right w:val="double" w:sz="4" w:space="0" w:color="auto"/>
            </w:tcBorders>
            <w:shd w:val="clear" w:color="auto" w:fill="auto"/>
            <w:vAlign w:val="bottom"/>
          </w:tcPr>
          <w:p w14:paraId="167D171C" w14:textId="77777777" w:rsidR="008C156E" w:rsidRPr="00194EA4" w:rsidRDefault="008C156E" w:rsidP="008A14FD">
            <w:pPr>
              <w:jc w:val="center"/>
              <w:rPr>
                <w:color w:val="000000"/>
                <w:sz w:val="18"/>
                <w:szCs w:val="18"/>
              </w:rPr>
            </w:pPr>
          </w:p>
        </w:tc>
        <w:tc>
          <w:tcPr>
            <w:tcW w:w="1695" w:type="dxa"/>
            <w:tcBorders>
              <w:top w:val="single" w:sz="4" w:space="0" w:color="auto"/>
              <w:left w:val="double" w:sz="4" w:space="0" w:color="auto"/>
              <w:bottom w:val="double" w:sz="6" w:space="0" w:color="auto"/>
              <w:right w:val="single" w:sz="4" w:space="0" w:color="auto"/>
            </w:tcBorders>
            <w:shd w:val="clear" w:color="auto" w:fill="auto"/>
            <w:vAlign w:val="bottom"/>
          </w:tcPr>
          <w:p w14:paraId="57EC3F13" w14:textId="77777777" w:rsidR="008C156E" w:rsidRPr="00194EA4" w:rsidRDefault="008C156E" w:rsidP="008A14FD">
            <w:pPr>
              <w:jc w:val="center"/>
              <w:rPr>
                <w:color w:val="000000"/>
                <w:sz w:val="18"/>
                <w:szCs w:val="18"/>
              </w:rPr>
            </w:pPr>
            <w:r w:rsidRPr="00194EA4">
              <w:rPr>
                <w:color w:val="000000"/>
                <w:sz w:val="18"/>
                <w:szCs w:val="18"/>
              </w:rPr>
              <w:t>2018.</w:t>
            </w:r>
          </w:p>
        </w:tc>
        <w:tc>
          <w:tcPr>
            <w:tcW w:w="1417" w:type="dxa"/>
            <w:tcBorders>
              <w:top w:val="single" w:sz="4" w:space="0" w:color="auto"/>
              <w:left w:val="single" w:sz="4" w:space="0" w:color="auto"/>
              <w:bottom w:val="double" w:sz="4" w:space="0" w:color="auto"/>
              <w:right w:val="single" w:sz="4" w:space="0" w:color="auto"/>
            </w:tcBorders>
            <w:shd w:val="clear" w:color="auto" w:fill="auto"/>
            <w:vAlign w:val="bottom"/>
          </w:tcPr>
          <w:p w14:paraId="1D3CABB3" w14:textId="77777777" w:rsidR="008C156E" w:rsidRPr="00194EA4" w:rsidRDefault="008C156E" w:rsidP="008A14FD">
            <w:pPr>
              <w:jc w:val="center"/>
              <w:rPr>
                <w:color w:val="000000"/>
                <w:sz w:val="18"/>
                <w:szCs w:val="18"/>
              </w:rPr>
            </w:pPr>
            <w:r w:rsidRPr="00194EA4">
              <w:rPr>
                <w:color w:val="000000"/>
                <w:sz w:val="18"/>
                <w:szCs w:val="18"/>
              </w:rPr>
              <w:t>2019.</w:t>
            </w:r>
          </w:p>
        </w:tc>
        <w:tc>
          <w:tcPr>
            <w:tcW w:w="1701" w:type="dxa"/>
            <w:tcBorders>
              <w:top w:val="single" w:sz="4" w:space="0" w:color="auto"/>
              <w:left w:val="single" w:sz="4" w:space="0" w:color="auto"/>
              <w:bottom w:val="double" w:sz="6" w:space="0" w:color="auto"/>
              <w:right w:val="single" w:sz="4" w:space="0" w:color="auto"/>
            </w:tcBorders>
            <w:vAlign w:val="bottom"/>
          </w:tcPr>
          <w:p w14:paraId="3B93A5CE" w14:textId="77777777" w:rsidR="008C156E" w:rsidRPr="00194EA4" w:rsidRDefault="008C156E" w:rsidP="008A14FD">
            <w:pPr>
              <w:jc w:val="center"/>
              <w:rPr>
                <w:color w:val="000000"/>
                <w:sz w:val="18"/>
                <w:szCs w:val="18"/>
              </w:rPr>
            </w:pPr>
            <w:r w:rsidRPr="00194EA4">
              <w:rPr>
                <w:color w:val="000000"/>
                <w:sz w:val="18"/>
                <w:szCs w:val="18"/>
              </w:rPr>
              <w:t>2020.</w:t>
            </w:r>
          </w:p>
        </w:tc>
        <w:tc>
          <w:tcPr>
            <w:tcW w:w="1418" w:type="dxa"/>
            <w:tcBorders>
              <w:top w:val="single" w:sz="4" w:space="0" w:color="auto"/>
              <w:left w:val="single" w:sz="4" w:space="0" w:color="auto"/>
              <w:bottom w:val="double" w:sz="6" w:space="0" w:color="auto"/>
              <w:right w:val="double" w:sz="4" w:space="0" w:color="auto"/>
            </w:tcBorders>
            <w:vAlign w:val="bottom"/>
          </w:tcPr>
          <w:p w14:paraId="2A4C9705" w14:textId="77777777" w:rsidR="008C156E" w:rsidRPr="00194EA4" w:rsidRDefault="008C156E" w:rsidP="008A14FD">
            <w:pPr>
              <w:jc w:val="center"/>
              <w:rPr>
                <w:color w:val="000000"/>
                <w:sz w:val="18"/>
                <w:szCs w:val="18"/>
              </w:rPr>
            </w:pPr>
            <w:r w:rsidRPr="00194EA4">
              <w:rPr>
                <w:color w:val="000000"/>
                <w:sz w:val="18"/>
                <w:szCs w:val="18"/>
              </w:rPr>
              <w:t>2021.</w:t>
            </w:r>
          </w:p>
        </w:tc>
        <w:tc>
          <w:tcPr>
            <w:tcW w:w="1417" w:type="dxa"/>
            <w:tcBorders>
              <w:top w:val="single" w:sz="4" w:space="0" w:color="auto"/>
              <w:left w:val="single" w:sz="4" w:space="0" w:color="auto"/>
              <w:bottom w:val="double" w:sz="6" w:space="0" w:color="auto"/>
              <w:right w:val="double" w:sz="4" w:space="0" w:color="auto"/>
            </w:tcBorders>
            <w:vAlign w:val="bottom"/>
          </w:tcPr>
          <w:p w14:paraId="574A63B8" w14:textId="77777777" w:rsidR="008C156E" w:rsidRPr="00194EA4" w:rsidRDefault="008C156E" w:rsidP="008A14FD">
            <w:pPr>
              <w:jc w:val="center"/>
              <w:rPr>
                <w:color w:val="000000"/>
                <w:sz w:val="18"/>
                <w:szCs w:val="18"/>
              </w:rPr>
            </w:pPr>
            <w:r w:rsidRPr="00194EA4">
              <w:rPr>
                <w:color w:val="000000"/>
                <w:sz w:val="18"/>
                <w:szCs w:val="18"/>
              </w:rPr>
              <w:t>2022.</w:t>
            </w:r>
          </w:p>
        </w:tc>
      </w:tr>
      <w:tr w:rsidR="008C156E" w:rsidRPr="00194EA4" w14:paraId="0AB103C6" w14:textId="77777777" w:rsidTr="002369F1">
        <w:trPr>
          <w:trHeight w:val="315"/>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4E98B17D" w14:textId="77777777" w:rsidR="008C156E" w:rsidRPr="00194EA4" w:rsidRDefault="008C156E" w:rsidP="008A14FD">
            <w:pPr>
              <w:rPr>
                <w:color w:val="000000"/>
                <w:sz w:val="18"/>
                <w:szCs w:val="18"/>
              </w:rPr>
            </w:pPr>
            <w:r w:rsidRPr="00194EA4">
              <w:rPr>
                <w:color w:val="000000"/>
                <w:sz w:val="18"/>
                <w:szCs w:val="18"/>
              </w:rPr>
              <w:t>ZELINA</w:t>
            </w:r>
          </w:p>
        </w:tc>
        <w:tc>
          <w:tcPr>
            <w:tcW w:w="1695" w:type="dxa"/>
            <w:tcBorders>
              <w:top w:val="double" w:sz="6" w:space="0" w:color="auto"/>
              <w:left w:val="double" w:sz="6" w:space="0" w:color="auto"/>
              <w:bottom w:val="single" w:sz="4" w:space="0" w:color="auto"/>
              <w:right w:val="single" w:sz="4" w:space="0" w:color="auto"/>
            </w:tcBorders>
            <w:shd w:val="clear" w:color="auto" w:fill="auto"/>
            <w:noWrap/>
            <w:vAlign w:val="bottom"/>
          </w:tcPr>
          <w:p w14:paraId="52DDF50E" w14:textId="77777777" w:rsidR="008C156E" w:rsidRPr="00194EA4" w:rsidRDefault="008C156E" w:rsidP="008A14FD">
            <w:pPr>
              <w:jc w:val="right"/>
              <w:rPr>
                <w:color w:val="000000"/>
                <w:sz w:val="18"/>
                <w:szCs w:val="18"/>
              </w:rPr>
            </w:pPr>
            <w:r w:rsidRPr="00194EA4">
              <w:rPr>
                <w:color w:val="000000"/>
                <w:sz w:val="18"/>
                <w:szCs w:val="18"/>
              </w:rPr>
              <w:t>949.919</w:t>
            </w:r>
          </w:p>
        </w:tc>
        <w:tc>
          <w:tcPr>
            <w:tcW w:w="1417" w:type="dxa"/>
            <w:tcBorders>
              <w:top w:val="nil"/>
              <w:left w:val="single" w:sz="4" w:space="0" w:color="auto"/>
              <w:bottom w:val="single" w:sz="4" w:space="0" w:color="auto"/>
              <w:right w:val="single" w:sz="4" w:space="0" w:color="auto"/>
            </w:tcBorders>
            <w:vAlign w:val="bottom"/>
          </w:tcPr>
          <w:p w14:paraId="280F0276" w14:textId="77777777" w:rsidR="008C156E" w:rsidRPr="00194EA4" w:rsidRDefault="008C156E" w:rsidP="008A14FD">
            <w:pPr>
              <w:jc w:val="right"/>
              <w:rPr>
                <w:color w:val="000000"/>
                <w:sz w:val="18"/>
                <w:szCs w:val="18"/>
              </w:rPr>
            </w:pPr>
            <w:r w:rsidRPr="00194EA4">
              <w:rPr>
                <w:color w:val="000000"/>
                <w:sz w:val="18"/>
                <w:szCs w:val="18"/>
              </w:rPr>
              <w:t>871.672</w:t>
            </w:r>
          </w:p>
        </w:tc>
        <w:tc>
          <w:tcPr>
            <w:tcW w:w="1701" w:type="dxa"/>
            <w:tcBorders>
              <w:top w:val="double" w:sz="6" w:space="0" w:color="auto"/>
              <w:left w:val="single" w:sz="4" w:space="0" w:color="auto"/>
              <w:bottom w:val="single" w:sz="4" w:space="0" w:color="auto"/>
              <w:right w:val="single" w:sz="4" w:space="0" w:color="auto"/>
            </w:tcBorders>
            <w:vAlign w:val="bottom"/>
          </w:tcPr>
          <w:p w14:paraId="62DE43AE" w14:textId="77777777" w:rsidR="008C156E" w:rsidRPr="00194EA4" w:rsidRDefault="008C156E" w:rsidP="008A14FD">
            <w:pPr>
              <w:jc w:val="right"/>
              <w:rPr>
                <w:color w:val="000000"/>
                <w:sz w:val="18"/>
                <w:szCs w:val="18"/>
              </w:rPr>
            </w:pPr>
            <w:r w:rsidRPr="00194EA4">
              <w:rPr>
                <w:color w:val="000000"/>
                <w:sz w:val="18"/>
                <w:szCs w:val="18"/>
              </w:rPr>
              <w:t>975.652</w:t>
            </w:r>
          </w:p>
        </w:tc>
        <w:tc>
          <w:tcPr>
            <w:tcW w:w="1418" w:type="dxa"/>
            <w:tcBorders>
              <w:top w:val="double" w:sz="6" w:space="0" w:color="auto"/>
              <w:left w:val="single" w:sz="4" w:space="0" w:color="auto"/>
              <w:bottom w:val="single" w:sz="4" w:space="0" w:color="auto"/>
              <w:right w:val="double" w:sz="6" w:space="0" w:color="auto"/>
            </w:tcBorders>
          </w:tcPr>
          <w:p w14:paraId="03D749C0" w14:textId="77777777" w:rsidR="008C156E" w:rsidRPr="00194EA4" w:rsidRDefault="008C156E" w:rsidP="008A14FD">
            <w:pPr>
              <w:jc w:val="right"/>
              <w:rPr>
                <w:color w:val="000000"/>
                <w:sz w:val="18"/>
                <w:szCs w:val="18"/>
              </w:rPr>
            </w:pPr>
            <w:r w:rsidRPr="00194EA4">
              <w:rPr>
                <w:color w:val="000000"/>
                <w:sz w:val="18"/>
                <w:szCs w:val="18"/>
              </w:rPr>
              <w:t>959.453</w:t>
            </w:r>
          </w:p>
        </w:tc>
        <w:tc>
          <w:tcPr>
            <w:tcW w:w="1417" w:type="dxa"/>
            <w:tcBorders>
              <w:top w:val="double" w:sz="6" w:space="0" w:color="auto"/>
              <w:left w:val="single" w:sz="4" w:space="0" w:color="auto"/>
              <w:bottom w:val="single" w:sz="4" w:space="0" w:color="auto"/>
              <w:right w:val="double" w:sz="6" w:space="0" w:color="auto"/>
            </w:tcBorders>
            <w:vAlign w:val="bottom"/>
          </w:tcPr>
          <w:p w14:paraId="7534EE90" w14:textId="77777777" w:rsidR="008C156E" w:rsidRPr="00194EA4" w:rsidRDefault="008C156E" w:rsidP="008A14FD">
            <w:pPr>
              <w:jc w:val="right"/>
              <w:rPr>
                <w:color w:val="000000"/>
                <w:sz w:val="18"/>
                <w:szCs w:val="18"/>
              </w:rPr>
            </w:pPr>
            <w:r w:rsidRPr="00194EA4">
              <w:rPr>
                <w:color w:val="000000"/>
                <w:sz w:val="18"/>
                <w:szCs w:val="18"/>
              </w:rPr>
              <w:t>1.018.568</w:t>
            </w:r>
          </w:p>
        </w:tc>
      </w:tr>
      <w:tr w:rsidR="008C156E" w:rsidRPr="00194EA4" w14:paraId="36D38F17" w14:textId="77777777" w:rsidTr="002369F1">
        <w:trPr>
          <w:trHeight w:val="300"/>
        </w:trPr>
        <w:tc>
          <w:tcPr>
            <w:tcW w:w="0" w:type="auto"/>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43EA8757" w14:textId="77777777" w:rsidR="008C156E" w:rsidRPr="00194EA4" w:rsidRDefault="008C156E" w:rsidP="008A14FD">
            <w:pPr>
              <w:rPr>
                <w:color w:val="000000"/>
                <w:sz w:val="18"/>
                <w:szCs w:val="18"/>
              </w:rPr>
            </w:pPr>
            <w:r w:rsidRPr="00194EA4">
              <w:rPr>
                <w:color w:val="000000"/>
                <w:sz w:val="18"/>
                <w:szCs w:val="18"/>
              </w:rPr>
              <w:t>VRBOVEC</w:t>
            </w:r>
          </w:p>
        </w:tc>
        <w:tc>
          <w:tcPr>
            <w:tcW w:w="1695" w:type="dxa"/>
            <w:tcBorders>
              <w:top w:val="single" w:sz="4" w:space="0" w:color="auto"/>
              <w:left w:val="double" w:sz="6" w:space="0" w:color="auto"/>
              <w:bottom w:val="single" w:sz="4" w:space="0" w:color="auto"/>
              <w:right w:val="single" w:sz="4" w:space="0" w:color="auto"/>
            </w:tcBorders>
            <w:shd w:val="clear" w:color="auto" w:fill="auto"/>
            <w:noWrap/>
            <w:vAlign w:val="bottom"/>
          </w:tcPr>
          <w:p w14:paraId="1756E83A" w14:textId="77777777" w:rsidR="008C156E" w:rsidRPr="00194EA4" w:rsidRDefault="008C156E" w:rsidP="008A14FD">
            <w:pPr>
              <w:jc w:val="right"/>
              <w:rPr>
                <w:color w:val="000000"/>
                <w:sz w:val="18"/>
                <w:szCs w:val="18"/>
              </w:rPr>
            </w:pPr>
            <w:r w:rsidRPr="00194EA4">
              <w:rPr>
                <w:color w:val="000000"/>
                <w:sz w:val="18"/>
                <w:szCs w:val="18"/>
              </w:rPr>
              <w:t>1.145.932</w:t>
            </w:r>
          </w:p>
        </w:tc>
        <w:tc>
          <w:tcPr>
            <w:tcW w:w="1417" w:type="dxa"/>
            <w:tcBorders>
              <w:top w:val="nil"/>
              <w:left w:val="single" w:sz="4" w:space="0" w:color="auto"/>
              <w:bottom w:val="single" w:sz="4" w:space="0" w:color="auto"/>
              <w:right w:val="single" w:sz="4" w:space="0" w:color="auto"/>
            </w:tcBorders>
            <w:vAlign w:val="bottom"/>
          </w:tcPr>
          <w:p w14:paraId="7C17C7D1" w14:textId="77777777" w:rsidR="008C156E" w:rsidRPr="00194EA4" w:rsidRDefault="008C156E" w:rsidP="008A14FD">
            <w:pPr>
              <w:jc w:val="right"/>
              <w:rPr>
                <w:color w:val="000000"/>
                <w:sz w:val="18"/>
                <w:szCs w:val="18"/>
              </w:rPr>
            </w:pPr>
            <w:r w:rsidRPr="00194EA4">
              <w:rPr>
                <w:color w:val="000000"/>
                <w:sz w:val="18"/>
                <w:szCs w:val="18"/>
              </w:rPr>
              <w:t>1.071.617</w:t>
            </w:r>
          </w:p>
        </w:tc>
        <w:tc>
          <w:tcPr>
            <w:tcW w:w="1701" w:type="dxa"/>
            <w:tcBorders>
              <w:top w:val="single" w:sz="4" w:space="0" w:color="auto"/>
              <w:left w:val="single" w:sz="4" w:space="0" w:color="auto"/>
              <w:bottom w:val="single" w:sz="4" w:space="0" w:color="auto"/>
              <w:right w:val="single" w:sz="4" w:space="0" w:color="auto"/>
            </w:tcBorders>
            <w:vAlign w:val="bottom"/>
          </w:tcPr>
          <w:p w14:paraId="37599975" w14:textId="77777777" w:rsidR="008C156E" w:rsidRPr="00194EA4" w:rsidRDefault="008C156E" w:rsidP="008A14FD">
            <w:pPr>
              <w:jc w:val="right"/>
              <w:rPr>
                <w:color w:val="000000"/>
                <w:sz w:val="18"/>
                <w:szCs w:val="18"/>
              </w:rPr>
            </w:pPr>
            <w:r w:rsidRPr="00194EA4">
              <w:rPr>
                <w:color w:val="000000"/>
                <w:sz w:val="18"/>
                <w:szCs w:val="18"/>
              </w:rPr>
              <w:t>1.029.721</w:t>
            </w:r>
          </w:p>
        </w:tc>
        <w:tc>
          <w:tcPr>
            <w:tcW w:w="1418" w:type="dxa"/>
            <w:tcBorders>
              <w:top w:val="single" w:sz="4" w:space="0" w:color="auto"/>
              <w:left w:val="single" w:sz="4" w:space="0" w:color="auto"/>
              <w:bottom w:val="single" w:sz="4" w:space="0" w:color="auto"/>
              <w:right w:val="double" w:sz="6" w:space="0" w:color="auto"/>
            </w:tcBorders>
          </w:tcPr>
          <w:p w14:paraId="0360F327" w14:textId="77777777" w:rsidR="008C156E" w:rsidRPr="00194EA4" w:rsidRDefault="008C156E" w:rsidP="008A14FD">
            <w:pPr>
              <w:jc w:val="right"/>
              <w:rPr>
                <w:color w:val="000000"/>
                <w:sz w:val="18"/>
                <w:szCs w:val="18"/>
              </w:rPr>
            </w:pPr>
            <w:r w:rsidRPr="00194EA4">
              <w:rPr>
                <w:color w:val="000000"/>
                <w:sz w:val="18"/>
                <w:szCs w:val="18"/>
              </w:rPr>
              <w:t>1.148.274</w:t>
            </w:r>
          </w:p>
        </w:tc>
        <w:tc>
          <w:tcPr>
            <w:tcW w:w="1417" w:type="dxa"/>
            <w:tcBorders>
              <w:top w:val="single" w:sz="4" w:space="0" w:color="auto"/>
              <w:left w:val="single" w:sz="4" w:space="0" w:color="auto"/>
              <w:bottom w:val="single" w:sz="4" w:space="0" w:color="auto"/>
              <w:right w:val="double" w:sz="6" w:space="0" w:color="auto"/>
            </w:tcBorders>
            <w:vAlign w:val="bottom"/>
          </w:tcPr>
          <w:p w14:paraId="395CC3E2" w14:textId="77777777" w:rsidR="008C156E" w:rsidRPr="00194EA4" w:rsidRDefault="008C156E" w:rsidP="008A14FD">
            <w:pPr>
              <w:jc w:val="right"/>
              <w:rPr>
                <w:color w:val="000000"/>
                <w:sz w:val="18"/>
                <w:szCs w:val="18"/>
              </w:rPr>
            </w:pPr>
            <w:r w:rsidRPr="00194EA4">
              <w:rPr>
                <w:color w:val="000000"/>
                <w:sz w:val="18"/>
                <w:szCs w:val="18"/>
              </w:rPr>
              <w:t>1.065.702</w:t>
            </w:r>
          </w:p>
        </w:tc>
      </w:tr>
      <w:tr w:rsidR="008C156E" w:rsidRPr="00194EA4" w14:paraId="50AA5743" w14:textId="77777777" w:rsidTr="002369F1">
        <w:trPr>
          <w:trHeight w:val="300"/>
        </w:trPr>
        <w:tc>
          <w:tcPr>
            <w:tcW w:w="0" w:type="auto"/>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6D2544F6" w14:textId="77777777" w:rsidR="008C156E" w:rsidRPr="00194EA4" w:rsidRDefault="008C156E" w:rsidP="008A14FD">
            <w:pPr>
              <w:rPr>
                <w:color w:val="000000"/>
                <w:sz w:val="18"/>
                <w:szCs w:val="18"/>
              </w:rPr>
            </w:pPr>
            <w:r w:rsidRPr="00194EA4">
              <w:rPr>
                <w:color w:val="000000"/>
                <w:sz w:val="18"/>
                <w:szCs w:val="18"/>
              </w:rPr>
              <w:t>DUGO SELO</w:t>
            </w:r>
          </w:p>
        </w:tc>
        <w:tc>
          <w:tcPr>
            <w:tcW w:w="1695" w:type="dxa"/>
            <w:tcBorders>
              <w:top w:val="single" w:sz="4" w:space="0" w:color="auto"/>
              <w:left w:val="double" w:sz="6" w:space="0" w:color="auto"/>
              <w:bottom w:val="single" w:sz="4" w:space="0" w:color="auto"/>
              <w:right w:val="single" w:sz="4" w:space="0" w:color="auto"/>
            </w:tcBorders>
            <w:shd w:val="clear" w:color="auto" w:fill="auto"/>
            <w:noWrap/>
            <w:vAlign w:val="bottom"/>
          </w:tcPr>
          <w:p w14:paraId="49D388E1" w14:textId="77777777" w:rsidR="008C156E" w:rsidRPr="00194EA4" w:rsidRDefault="008C156E" w:rsidP="008A14FD">
            <w:pPr>
              <w:jc w:val="right"/>
              <w:rPr>
                <w:color w:val="000000"/>
                <w:sz w:val="18"/>
                <w:szCs w:val="18"/>
              </w:rPr>
            </w:pPr>
            <w:r w:rsidRPr="00194EA4">
              <w:rPr>
                <w:color w:val="000000"/>
                <w:sz w:val="18"/>
                <w:szCs w:val="18"/>
              </w:rPr>
              <w:t>2.363.070*</w:t>
            </w:r>
          </w:p>
        </w:tc>
        <w:tc>
          <w:tcPr>
            <w:tcW w:w="1417" w:type="dxa"/>
            <w:tcBorders>
              <w:top w:val="nil"/>
              <w:left w:val="single" w:sz="4" w:space="0" w:color="auto"/>
              <w:bottom w:val="single" w:sz="4" w:space="0" w:color="auto"/>
              <w:right w:val="single" w:sz="4" w:space="0" w:color="auto"/>
            </w:tcBorders>
            <w:vAlign w:val="bottom"/>
          </w:tcPr>
          <w:p w14:paraId="5336EEC9" w14:textId="77777777" w:rsidR="008C156E" w:rsidRPr="00194EA4" w:rsidRDefault="008C156E" w:rsidP="008A14FD">
            <w:pPr>
              <w:jc w:val="right"/>
              <w:rPr>
                <w:color w:val="000000"/>
                <w:sz w:val="18"/>
                <w:szCs w:val="18"/>
              </w:rPr>
            </w:pPr>
            <w:r w:rsidRPr="00194EA4">
              <w:rPr>
                <w:color w:val="000000"/>
                <w:sz w:val="18"/>
                <w:szCs w:val="18"/>
              </w:rPr>
              <w:t>2.140.232</w:t>
            </w:r>
          </w:p>
        </w:tc>
        <w:tc>
          <w:tcPr>
            <w:tcW w:w="1701" w:type="dxa"/>
            <w:tcBorders>
              <w:top w:val="single" w:sz="4" w:space="0" w:color="auto"/>
              <w:left w:val="single" w:sz="4" w:space="0" w:color="auto"/>
              <w:bottom w:val="single" w:sz="4" w:space="0" w:color="auto"/>
              <w:right w:val="single" w:sz="4" w:space="0" w:color="auto"/>
            </w:tcBorders>
            <w:vAlign w:val="bottom"/>
          </w:tcPr>
          <w:p w14:paraId="7D73870F" w14:textId="77777777" w:rsidR="008C156E" w:rsidRPr="00194EA4" w:rsidRDefault="008C156E" w:rsidP="008A14FD">
            <w:pPr>
              <w:jc w:val="right"/>
              <w:rPr>
                <w:color w:val="000000"/>
                <w:sz w:val="18"/>
                <w:szCs w:val="18"/>
              </w:rPr>
            </w:pPr>
            <w:r w:rsidRPr="00194EA4">
              <w:rPr>
                <w:color w:val="000000"/>
                <w:sz w:val="18"/>
                <w:szCs w:val="18"/>
              </w:rPr>
              <w:t>2.061.103</w:t>
            </w:r>
          </w:p>
        </w:tc>
        <w:tc>
          <w:tcPr>
            <w:tcW w:w="1418" w:type="dxa"/>
            <w:tcBorders>
              <w:top w:val="single" w:sz="4" w:space="0" w:color="auto"/>
              <w:left w:val="single" w:sz="4" w:space="0" w:color="auto"/>
              <w:bottom w:val="single" w:sz="4" w:space="0" w:color="auto"/>
              <w:right w:val="double" w:sz="6" w:space="0" w:color="auto"/>
            </w:tcBorders>
          </w:tcPr>
          <w:p w14:paraId="541135D2" w14:textId="77777777" w:rsidR="008C156E" w:rsidRPr="00194EA4" w:rsidRDefault="008C156E" w:rsidP="008A14FD">
            <w:pPr>
              <w:jc w:val="right"/>
              <w:rPr>
                <w:color w:val="000000"/>
                <w:sz w:val="18"/>
                <w:szCs w:val="18"/>
              </w:rPr>
            </w:pPr>
            <w:r w:rsidRPr="00194EA4">
              <w:rPr>
                <w:color w:val="000000"/>
                <w:sz w:val="18"/>
                <w:szCs w:val="18"/>
              </w:rPr>
              <w:t>2.175.594</w:t>
            </w:r>
          </w:p>
        </w:tc>
        <w:tc>
          <w:tcPr>
            <w:tcW w:w="1417" w:type="dxa"/>
            <w:tcBorders>
              <w:top w:val="single" w:sz="4" w:space="0" w:color="auto"/>
              <w:left w:val="single" w:sz="4" w:space="0" w:color="auto"/>
              <w:bottom w:val="single" w:sz="4" w:space="0" w:color="auto"/>
              <w:right w:val="double" w:sz="6" w:space="0" w:color="auto"/>
            </w:tcBorders>
            <w:vAlign w:val="bottom"/>
          </w:tcPr>
          <w:p w14:paraId="334A9E5E" w14:textId="77777777" w:rsidR="008C156E" w:rsidRPr="00194EA4" w:rsidRDefault="008C156E" w:rsidP="008A14FD">
            <w:pPr>
              <w:jc w:val="right"/>
              <w:rPr>
                <w:color w:val="000000"/>
                <w:sz w:val="18"/>
                <w:szCs w:val="18"/>
              </w:rPr>
            </w:pPr>
            <w:r w:rsidRPr="00194EA4">
              <w:rPr>
                <w:color w:val="000000"/>
                <w:sz w:val="18"/>
                <w:szCs w:val="18"/>
              </w:rPr>
              <w:t>2.031.583</w:t>
            </w:r>
          </w:p>
        </w:tc>
      </w:tr>
      <w:tr w:rsidR="008C156E" w:rsidRPr="00194EA4" w14:paraId="07FFA9BA" w14:textId="77777777" w:rsidTr="002369F1">
        <w:trPr>
          <w:trHeight w:val="300"/>
        </w:trPr>
        <w:tc>
          <w:tcPr>
            <w:tcW w:w="0" w:type="auto"/>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31E27A62" w14:textId="77777777" w:rsidR="008C156E" w:rsidRPr="00194EA4" w:rsidRDefault="008C156E" w:rsidP="008A14FD">
            <w:pPr>
              <w:rPr>
                <w:color w:val="000000"/>
                <w:sz w:val="18"/>
                <w:szCs w:val="18"/>
              </w:rPr>
            </w:pPr>
            <w:r w:rsidRPr="00194EA4">
              <w:rPr>
                <w:color w:val="000000"/>
                <w:sz w:val="18"/>
                <w:szCs w:val="18"/>
              </w:rPr>
              <w:t>IVANIĆ GRAD</w:t>
            </w:r>
          </w:p>
        </w:tc>
        <w:tc>
          <w:tcPr>
            <w:tcW w:w="1695" w:type="dxa"/>
            <w:tcBorders>
              <w:top w:val="single" w:sz="4" w:space="0" w:color="auto"/>
              <w:left w:val="double" w:sz="6" w:space="0" w:color="auto"/>
              <w:bottom w:val="single" w:sz="4" w:space="0" w:color="auto"/>
              <w:right w:val="single" w:sz="4" w:space="0" w:color="auto"/>
            </w:tcBorders>
            <w:shd w:val="clear" w:color="auto" w:fill="auto"/>
            <w:noWrap/>
            <w:vAlign w:val="bottom"/>
          </w:tcPr>
          <w:p w14:paraId="587DE1A9" w14:textId="77777777" w:rsidR="008C156E" w:rsidRPr="00194EA4" w:rsidRDefault="008C156E" w:rsidP="008A14FD">
            <w:pPr>
              <w:jc w:val="right"/>
              <w:rPr>
                <w:color w:val="000000"/>
                <w:sz w:val="18"/>
                <w:szCs w:val="18"/>
              </w:rPr>
            </w:pPr>
            <w:r w:rsidRPr="00194EA4">
              <w:rPr>
                <w:color w:val="000000"/>
                <w:sz w:val="18"/>
                <w:szCs w:val="18"/>
              </w:rPr>
              <w:t>1.163.200*</w:t>
            </w:r>
          </w:p>
        </w:tc>
        <w:tc>
          <w:tcPr>
            <w:tcW w:w="1417" w:type="dxa"/>
            <w:tcBorders>
              <w:top w:val="nil"/>
              <w:left w:val="single" w:sz="4" w:space="0" w:color="auto"/>
              <w:bottom w:val="single" w:sz="4" w:space="0" w:color="auto"/>
              <w:right w:val="single" w:sz="4" w:space="0" w:color="auto"/>
            </w:tcBorders>
            <w:vAlign w:val="bottom"/>
          </w:tcPr>
          <w:p w14:paraId="7046E4FC" w14:textId="77777777" w:rsidR="008C156E" w:rsidRPr="00194EA4" w:rsidRDefault="008C156E" w:rsidP="008A14FD">
            <w:pPr>
              <w:jc w:val="right"/>
              <w:rPr>
                <w:color w:val="000000"/>
                <w:sz w:val="18"/>
                <w:szCs w:val="18"/>
              </w:rPr>
            </w:pPr>
            <w:r w:rsidRPr="00194EA4">
              <w:rPr>
                <w:color w:val="000000"/>
                <w:sz w:val="18"/>
                <w:szCs w:val="18"/>
              </w:rPr>
              <w:t>1.068.005</w:t>
            </w:r>
          </w:p>
        </w:tc>
        <w:tc>
          <w:tcPr>
            <w:tcW w:w="1701" w:type="dxa"/>
            <w:tcBorders>
              <w:top w:val="single" w:sz="4" w:space="0" w:color="auto"/>
              <w:left w:val="single" w:sz="4" w:space="0" w:color="auto"/>
              <w:bottom w:val="single" w:sz="4" w:space="0" w:color="auto"/>
              <w:right w:val="single" w:sz="4" w:space="0" w:color="auto"/>
            </w:tcBorders>
            <w:vAlign w:val="bottom"/>
          </w:tcPr>
          <w:p w14:paraId="6ACB9A85" w14:textId="77777777" w:rsidR="008C156E" w:rsidRPr="00194EA4" w:rsidRDefault="008C156E" w:rsidP="008A14FD">
            <w:pPr>
              <w:jc w:val="right"/>
              <w:rPr>
                <w:color w:val="000000"/>
                <w:sz w:val="18"/>
                <w:szCs w:val="18"/>
              </w:rPr>
            </w:pPr>
            <w:r w:rsidRPr="00194EA4">
              <w:rPr>
                <w:color w:val="000000"/>
                <w:sz w:val="18"/>
                <w:szCs w:val="18"/>
              </w:rPr>
              <w:t>1.136.628</w:t>
            </w:r>
          </w:p>
        </w:tc>
        <w:tc>
          <w:tcPr>
            <w:tcW w:w="1418" w:type="dxa"/>
            <w:tcBorders>
              <w:top w:val="single" w:sz="4" w:space="0" w:color="auto"/>
              <w:left w:val="single" w:sz="4" w:space="0" w:color="auto"/>
              <w:bottom w:val="single" w:sz="4" w:space="0" w:color="auto"/>
              <w:right w:val="double" w:sz="6" w:space="0" w:color="auto"/>
            </w:tcBorders>
          </w:tcPr>
          <w:p w14:paraId="1FF3CDA4" w14:textId="77777777" w:rsidR="008C156E" w:rsidRPr="00194EA4" w:rsidRDefault="008C156E" w:rsidP="008A14FD">
            <w:pPr>
              <w:jc w:val="right"/>
              <w:rPr>
                <w:color w:val="000000"/>
                <w:sz w:val="18"/>
                <w:szCs w:val="18"/>
              </w:rPr>
            </w:pPr>
            <w:r w:rsidRPr="00194EA4">
              <w:rPr>
                <w:color w:val="000000"/>
                <w:sz w:val="18"/>
                <w:szCs w:val="18"/>
              </w:rPr>
              <w:t>1.159.654</w:t>
            </w:r>
          </w:p>
        </w:tc>
        <w:tc>
          <w:tcPr>
            <w:tcW w:w="1417" w:type="dxa"/>
            <w:tcBorders>
              <w:top w:val="single" w:sz="4" w:space="0" w:color="auto"/>
              <w:left w:val="single" w:sz="4" w:space="0" w:color="auto"/>
              <w:bottom w:val="single" w:sz="4" w:space="0" w:color="auto"/>
              <w:right w:val="double" w:sz="6" w:space="0" w:color="auto"/>
            </w:tcBorders>
            <w:vAlign w:val="bottom"/>
          </w:tcPr>
          <w:p w14:paraId="6724C0A7" w14:textId="77777777" w:rsidR="008C156E" w:rsidRPr="00194EA4" w:rsidRDefault="008C156E" w:rsidP="008A14FD">
            <w:pPr>
              <w:jc w:val="right"/>
              <w:rPr>
                <w:color w:val="000000"/>
                <w:sz w:val="18"/>
                <w:szCs w:val="18"/>
              </w:rPr>
            </w:pPr>
            <w:r w:rsidRPr="00194EA4">
              <w:rPr>
                <w:color w:val="000000"/>
                <w:sz w:val="18"/>
                <w:szCs w:val="18"/>
              </w:rPr>
              <w:t>1.217.055</w:t>
            </w:r>
          </w:p>
        </w:tc>
      </w:tr>
      <w:tr w:rsidR="008C156E" w:rsidRPr="00194EA4" w14:paraId="07F88B9E" w14:textId="77777777" w:rsidTr="002369F1">
        <w:trPr>
          <w:trHeight w:val="315"/>
        </w:trPr>
        <w:tc>
          <w:tcPr>
            <w:tcW w:w="0" w:type="auto"/>
            <w:tcBorders>
              <w:top w:val="single" w:sz="4" w:space="0" w:color="auto"/>
              <w:left w:val="double" w:sz="6" w:space="0" w:color="auto"/>
              <w:bottom w:val="double" w:sz="6" w:space="0" w:color="auto"/>
              <w:right w:val="double" w:sz="6" w:space="0" w:color="auto"/>
            </w:tcBorders>
            <w:shd w:val="clear" w:color="auto" w:fill="auto"/>
            <w:noWrap/>
            <w:vAlign w:val="bottom"/>
            <w:hideMark/>
          </w:tcPr>
          <w:p w14:paraId="761EFCFD" w14:textId="77777777" w:rsidR="008C156E" w:rsidRPr="00194EA4" w:rsidRDefault="008C156E" w:rsidP="008A14FD">
            <w:pPr>
              <w:jc w:val="right"/>
              <w:rPr>
                <w:b/>
                <w:bCs/>
                <w:color w:val="000000"/>
                <w:sz w:val="18"/>
                <w:szCs w:val="18"/>
              </w:rPr>
            </w:pPr>
            <w:r w:rsidRPr="00194EA4">
              <w:rPr>
                <w:b/>
                <w:bCs/>
                <w:color w:val="000000"/>
                <w:sz w:val="18"/>
                <w:szCs w:val="18"/>
              </w:rPr>
              <w:t>VIOZŽ</w:t>
            </w:r>
          </w:p>
        </w:tc>
        <w:tc>
          <w:tcPr>
            <w:tcW w:w="1695" w:type="dxa"/>
            <w:tcBorders>
              <w:top w:val="single" w:sz="4" w:space="0" w:color="auto"/>
              <w:left w:val="double" w:sz="6" w:space="0" w:color="auto"/>
              <w:bottom w:val="double" w:sz="6" w:space="0" w:color="auto"/>
              <w:right w:val="single" w:sz="4" w:space="0" w:color="auto"/>
            </w:tcBorders>
            <w:shd w:val="clear" w:color="auto" w:fill="auto"/>
            <w:noWrap/>
            <w:vAlign w:val="bottom"/>
          </w:tcPr>
          <w:p w14:paraId="1DDC6D80" w14:textId="77777777" w:rsidR="008C156E" w:rsidRPr="00194EA4" w:rsidRDefault="008C156E" w:rsidP="008A14FD">
            <w:pPr>
              <w:jc w:val="right"/>
              <w:rPr>
                <w:b/>
                <w:bCs/>
                <w:color w:val="000000"/>
                <w:sz w:val="18"/>
                <w:szCs w:val="18"/>
              </w:rPr>
            </w:pPr>
            <w:r w:rsidRPr="00194EA4">
              <w:rPr>
                <w:b/>
                <w:bCs/>
                <w:color w:val="000000"/>
                <w:sz w:val="18"/>
                <w:szCs w:val="18"/>
              </w:rPr>
              <w:t>5.622.121</w:t>
            </w:r>
          </w:p>
        </w:tc>
        <w:tc>
          <w:tcPr>
            <w:tcW w:w="1417" w:type="dxa"/>
            <w:tcBorders>
              <w:top w:val="nil"/>
              <w:left w:val="single" w:sz="4" w:space="0" w:color="auto"/>
              <w:bottom w:val="double" w:sz="6" w:space="0" w:color="auto"/>
              <w:right w:val="single" w:sz="4" w:space="0" w:color="auto"/>
            </w:tcBorders>
            <w:vAlign w:val="bottom"/>
          </w:tcPr>
          <w:p w14:paraId="2C617715" w14:textId="77777777" w:rsidR="008C156E" w:rsidRPr="00194EA4" w:rsidRDefault="008C156E" w:rsidP="008A14FD">
            <w:pPr>
              <w:jc w:val="right"/>
              <w:rPr>
                <w:b/>
                <w:bCs/>
                <w:color w:val="000000"/>
                <w:sz w:val="18"/>
                <w:szCs w:val="18"/>
              </w:rPr>
            </w:pPr>
            <w:r w:rsidRPr="00194EA4">
              <w:rPr>
                <w:b/>
                <w:bCs/>
                <w:color w:val="000000"/>
                <w:sz w:val="18"/>
                <w:szCs w:val="18"/>
              </w:rPr>
              <w:t>5.151.526</w:t>
            </w:r>
          </w:p>
        </w:tc>
        <w:tc>
          <w:tcPr>
            <w:tcW w:w="1701" w:type="dxa"/>
            <w:tcBorders>
              <w:top w:val="single" w:sz="4" w:space="0" w:color="auto"/>
              <w:left w:val="single" w:sz="4" w:space="0" w:color="auto"/>
              <w:bottom w:val="double" w:sz="6" w:space="0" w:color="auto"/>
              <w:right w:val="single" w:sz="4" w:space="0" w:color="auto"/>
            </w:tcBorders>
            <w:vAlign w:val="bottom"/>
          </w:tcPr>
          <w:p w14:paraId="32222138" w14:textId="77777777" w:rsidR="008C156E" w:rsidRPr="00194EA4" w:rsidRDefault="008C156E" w:rsidP="008A14FD">
            <w:pPr>
              <w:jc w:val="right"/>
              <w:rPr>
                <w:b/>
                <w:bCs/>
                <w:color w:val="000000"/>
                <w:sz w:val="18"/>
                <w:szCs w:val="18"/>
              </w:rPr>
            </w:pPr>
            <w:r w:rsidRPr="00194EA4">
              <w:rPr>
                <w:b/>
                <w:bCs/>
                <w:color w:val="000000"/>
                <w:sz w:val="18"/>
                <w:szCs w:val="18"/>
              </w:rPr>
              <w:t>5.203.104</w:t>
            </w:r>
          </w:p>
        </w:tc>
        <w:tc>
          <w:tcPr>
            <w:tcW w:w="1418" w:type="dxa"/>
            <w:tcBorders>
              <w:top w:val="single" w:sz="4" w:space="0" w:color="auto"/>
              <w:left w:val="single" w:sz="4" w:space="0" w:color="auto"/>
              <w:bottom w:val="double" w:sz="6" w:space="0" w:color="auto"/>
              <w:right w:val="double" w:sz="6" w:space="0" w:color="auto"/>
            </w:tcBorders>
            <w:vAlign w:val="bottom"/>
          </w:tcPr>
          <w:p w14:paraId="62612AD9" w14:textId="77777777" w:rsidR="008C156E" w:rsidRPr="00194EA4" w:rsidRDefault="008C156E" w:rsidP="008A14FD">
            <w:pPr>
              <w:jc w:val="right"/>
              <w:rPr>
                <w:b/>
                <w:bCs/>
                <w:color w:val="000000"/>
                <w:sz w:val="18"/>
                <w:szCs w:val="18"/>
              </w:rPr>
            </w:pPr>
            <w:r w:rsidRPr="00194EA4">
              <w:rPr>
                <w:b/>
                <w:bCs/>
                <w:color w:val="000000"/>
                <w:sz w:val="18"/>
                <w:szCs w:val="18"/>
              </w:rPr>
              <w:t>5.442.975</w:t>
            </w:r>
          </w:p>
        </w:tc>
        <w:tc>
          <w:tcPr>
            <w:tcW w:w="1417" w:type="dxa"/>
            <w:tcBorders>
              <w:top w:val="single" w:sz="4" w:space="0" w:color="auto"/>
              <w:left w:val="single" w:sz="4" w:space="0" w:color="auto"/>
              <w:bottom w:val="double" w:sz="6" w:space="0" w:color="auto"/>
              <w:right w:val="double" w:sz="6" w:space="0" w:color="auto"/>
            </w:tcBorders>
            <w:vAlign w:val="bottom"/>
          </w:tcPr>
          <w:p w14:paraId="44B5A7F0" w14:textId="77777777" w:rsidR="008C156E" w:rsidRPr="00194EA4" w:rsidRDefault="008C156E" w:rsidP="008A14FD">
            <w:pPr>
              <w:jc w:val="right"/>
              <w:rPr>
                <w:b/>
                <w:bCs/>
                <w:color w:val="000000"/>
                <w:sz w:val="18"/>
                <w:szCs w:val="18"/>
              </w:rPr>
            </w:pPr>
            <w:r w:rsidRPr="00194EA4">
              <w:rPr>
                <w:b/>
                <w:bCs/>
                <w:color w:val="000000"/>
                <w:sz w:val="18"/>
                <w:szCs w:val="18"/>
              </w:rPr>
              <w:t>5.332.908</w:t>
            </w:r>
          </w:p>
        </w:tc>
      </w:tr>
      <w:tr w:rsidR="008C156E" w:rsidRPr="00194EA4" w14:paraId="2B275E2A" w14:textId="77777777" w:rsidTr="002369F1">
        <w:trPr>
          <w:trHeight w:val="529"/>
        </w:trPr>
        <w:tc>
          <w:tcPr>
            <w:tcW w:w="0" w:type="auto"/>
            <w:vMerge w:val="restart"/>
            <w:tcBorders>
              <w:top w:val="double" w:sz="6" w:space="0" w:color="auto"/>
              <w:left w:val="double" w:sz="6" w:space="0" w:color="auto"/>
              <w:right w:val="double" w:sz="4" w:space="0" w:color="auto"/>
            </w:tcBorders>
            <w:shd w:val="clear" w:color="auto" w:fill="auto"/>
            <w:vAlign w:val="center"/>
            <w:hideMark/>
          </w:tcPr>
          <w:p w14:paraId="6510CF50" w14:textId="77777777" w:rsidR="008C156E" w:rsidRPr="00194EA4" w:rsidRDefault="008C156E" w:rsidP="008A14FD">
            <w:pPr>
              <w:jc w:val="center"/>
              <w:rPr>
                <w:color w:val="000000"/>
                <w:sz w:val="18"/>
                <w:szCs w:val="18"/>
              </w:rPr>
            </w:pPr>
            <w:r w:rsidRPr="00194EA4">
              <w:rPr>
                <w:color w:val="000000"/>
                <w:sz w:val="18"/>
                <w:szCs w:val="18"/>
              </w:rPr>
              <w:t>PJ</w:t>
            </w:r>
          </w:p>
        </w:tc>
        <w:tc>
          <w:tcPr>
            <w:tcW w:w="6231" w:type="dxa"/>
            <w:gridSpan w:val="4"/>
            <w:tcBorders>
              <w:top w:val="double" w:sz="4" w:space="0" w:color="auto"/>
              <w:left w:val="double" w:sz="4" w:space="0" w:color="auto"/>
              <w:bottom w:val="single" w:sz="4" w:space="0" w:color="auto"/>
              <w:right w:val="double" w:sz="4" w:space="0" w:color="auto"/>
            </w:tcBorders>
            <w:shd w:val="clear" w:color="auto" w:fill="auto"/>
            <w:vAlign w:val="bottom"/>
          </w:tcPr>
          <w:p w14:paraId="50EE22A1" w14:textId="77777777" w:rsidR="008C156E" w:rsidRPr="00194EA4" w:rsidRDefault="008C156E" w:rsidP="008A14FD">
            <w:pPr>
              <w:jc w:val="center"/>
              <w:rPr>
                <w:color w:val="000000"/>
                <w:sz w:val="18"/>
                <w:szCs w:val="18"/>
              </w:rPr>
            </w:pPr>
            <w:r w:rsidRPr="00194EA4">
              <w:rPr>
                <w:color w:val="000000"/>
                <w:sz w:val="18"/>
                <w:szCs w:val="18"/>
              </w:rPr>
              <w:t>ISPORUČENO</w:t>
            </w:r>
          </w:p>
        </w:tc>
        <w:tc>
          <w:tcPr>
            <w:tcW w:w="1417" w:type="dxa"/>
            <w:tcBorders>
              <w:top w:val="double" w:sz="4" w:space="0" w:color="auto"/>
              <w:left w:val="double" w:sz="4" w:space="0" w:color="auto"/>
              <w:bottom w:val="single" w:sz="4" w:space="0" w:color="auto"/>
              <w:right w:val="double" w:sz="4" w:space="0" w:color="auto"/>
            </w:tcBorders>
            <w:vAlign w:val="bottom"/>
          </w:tcPr>
          <w:p w14:paraId="5AB349E9" w14:textId="77777777" w:rsidR="008C156E" w:rsidRPr="00194EA4" w:rsidRDefault="008C156E" w:rsidP="008A14FD">
            <w:pPr>
              <w:jc w:val="center"/>
              <w:rPr>
                <w:color w:val="000000"/>
                <w:sz w:val="18"/>
                <w:szCs w:val="18"/>
              </w:rPr>
            </w:pPr>
          </w:p>
        </w:tc>
      </w:tr>
      <w:tr w:rsidR="008C156E" w:rsidRPr="00194EA4" w14:paraId="0ABCE75C" w14:textId="77777777" w:rsidTr="002369F1">
        <w:trPr>
          <w:trHeight w:val="529"/>
        </w:trPr>
        <w:tc>
          <w:tcPr>
            <w:tcW w:w="0" w:type="auto"/>
            <w:vMerge/>
            <w:tcBorders>
              <w:left w:val="double" w:sz="6" w:space="0" w:color="auto"/>
              <w:bottom w:val="double" w:sz="6" w:space="0" w:color="auto"/>
              <w:right w:val="double" w:sz="4" w:space="0" w:color="auto"/>
            </w:tcBorders>
            <w:shd w:val="clear" w:color="auto" w:fill="auto"/>
            <w:vAlign w:val="bottom"/>
          </w:tcPr>
          <w:p w14:paraId="20544807" w14:textId="77777777" w:rsidR="008C156E" w:rsidRPr="00194EA4" w:rsidRDefault="008C156E" w:rsidP="008A14FD">
            <w:pPr>
              <w:jc w:val="center"/>
              <w:rPr>
                <w:color w:val="000000"/>
                <w:sz w:val="18"/>
                <w:szCs w:val="18"/>
              </w:rPr>
            </w:pPr>
          </w:p>
        </w:tc>
        <w:tc>
          <w:tcPr>
            <w:tcW w:w="1695" w:type="dxa"/>
            <w:tcBorders>
              <w:top w:val="single" w:sz="4" w:space="0" w:color="auto"/>
              <w:left w:val="double" w:sz="4" w:space="0" w:color="auto"/>
              <w:bottom w:val="double" w:sz="6" w:space="0" w:color="auto"/>
              <w:right w:val="single" w:sz="4" w:space="0" w:color="auto"/>
            </w:tcBorders>
            <w:shd w:val="clear" w:color="auto" w:fill="auto"/>
            <w:vAlign w:val="bottom"/>
          </w:tcPr>
          <w:p w14:paraId="5C5BF50E" w14:textId="77777777" w:rsidR="008C156E" w:rsidRPr="00194EA4" w:rsidRDefault="008C156E" w:rsidP="008A14FD">
            <w:pPr>
              <w:jc w:val="center"/>
              <w:rPr>
                <w:color w:val="000000"/>
                <w:sz w:val="18"/>
                <w:szCs w:val="18"/>
              </w:rPr>
            </w:pPr>
            <w:r w:rsidRPr="00194EA4">
              <w:rPr>
                <w:color w:val="000000"/>
                <w:sz w:val="18"/>
                <w:szCs w:val="18"/>
              </w:rPr>
              <w:t>2018.</w:t>
            </w:r>
          </w:p>
        </w:tc>
        <w:tc>
          <w:tcPr>
            <w:tcW w:w="1417" w:type="dxa"/>
            <w:tcBorders>
              <w:top w:val="single" w:sz="4" w:space="0" w:color="auto"/>
              <w:left w:val="single" w:sz="4" w:space="0" w:color="auto"/>
              <w:bottom w:val="double" w:sz="4" w:space="0" w:color="auto"/>
              <w:right w:val="single" w:sz="4" w:space="0" w:color="auto"/>
            </w:tcBorders>
            <w:shd w:val="clear" w:color="auto" w:fill="auto"/>
            <w:vAlign w:val="bottom"/>
          </w:tcPr>
          <w:p w14:paraId="4ED502FC" w14:textId="77777777" w:rsidR="008C156E" w:rsidRPr="00194EA4" w:rsidRDefault="008C156E" w:rsidP="008A14FD">
            <w:pPr>
              <w:jc w:val="center"/>
              <w:rPr>
                <w:color w:val="000000"/>
                <w:sz w:val="18"/>
                <w:szCs w:val="18"/>
              </w:rPr>
            </w:pPr>
            <w:r w:rsidRPr="00194EA4">
              <w:rPr>
                <w:color w:val="000000"/>
                <w:sz w:val="18"/>
                <w:szCs w:val="18"/>
              </w:rPr>
              <w:t>2019.</w:t>
            </w:r>
          </w:p>
        </w:tc>
        <w:tc>
          <w:tcPr>
            <w:tcW w:w="1701" w:type="dxa"/>
            <w:tcBorders>
              <w:top w:val="single" w:sz="4" w:space="0" w:color="auto"/>
              <w:left w:val="single" w:sz="4" w:space="0" w:color="auto"/>
              <w:bottom w:val="double" w:sz="6" w:space="0" w:color="auto"/>
              <w:right w:val="single" w:sz="4" w:space="0" w:color="auto"/>
            </w:tcBorders>
            <w:vAlign w:val="bottom"/>
          </w:tcPr>
          <w:p w14:paraId="5CE062C6" w14:textId="77777777" w:rsidR="008C156E" w:rsidRPr="00194EA4" w:rsidRDefault="008C156E" w:rsidP="008A14FD">
            <w:pPr>
              <w:jc w:val="center"/>
              <w:rPr>
                <w:color w:val="000000"/>
                <w:sz w:val="18"/>
                <w:szCs w:val="18"/>
              </w:rPr>
            </w:pPr>
            <w:r w:rsidRPr="00194EA4">
              <w:rPr>
                <w:color w:val="000000"/>
                <w:sz w:val="18"/>
                <w:szCs w:val="18"/>
              </w:rPr>
              <w:t>2020.</w:t>
            </w:r>
          </w:p>
        </w:tc>
        <w:tc>
          <w:tcPr>
            <w:tcW w:w="1418" w:type="dxa"/>
            <w:tcBorders>
              <w:top w:val="single" w:sz="4" w:space="0" w:color="auto"/>
              <w:left w:val="single" w:sz="4" w:space="0" w:color="auto"/>
              <w:bottom w:val="double" w:sz="6" w:space="0" w:color="auto"/>
              <w:right w:val="double" w:sz="4" w:space="0" w:color="auto"/>
            </w:tcBorders>
            <w:vAlign w:val="bottom"/>
          </w:tcPr>
          <w:p w14:paraId="273A2EFB" w14:textId="77777777" w:rsidR="008C156E" w:rsidRPr="00194EA4" w:rsidRDefault="008C156E" w:rsidP="008A14FD">
            <w:pPr>
              <w:jc w:val="center"/>
              <w:rPr>
                <w:color w:val="000000"/>
                <w:sz w:val="18"/>
                <w:szCs w:val="18"/>
              </w:rPr>
            </w:pPr>
            <w:r w:rsidRPr="00194EA4">
              <w:rPr>
                <w:color w:val="000000"/>
                <w:sz w:val="18"/>
                <w:szCs w:val="18"/>
              </w:rPr>
              <w:t>2021.</w:t>
            </w:r>
          </w:p>
        </w:tc>
        <w:tc>
          <w:tcPr>
            <w:tcW w:w="1417" w:type="dxa"/>
            <w:tcBorders>
              <w:top w:val="single" w:sz="4" w:space="0" w:color="auto"/>
              <w:left w:val="single" w:sz="4" w:space="0" w:color="auto"/>
              <w:bottom w:val="double" w:sz="6" w:space="0" w:color="auto"/>
              <w:right w:val="double" w:sz="4" w:space="0" w:color="auto"/>
            </w:tcBorders>
            <w:vAlign w:val="bottom"/>
          </w:tcPr>
          <w:p w14:paraId="7E291FFB" w14:textId="77777777" w:rsidR="008C156E" w:rsidRPr="00194EA4" w:rsidRDefault="008C156E" w:rsidP="008A14FD">
            <w:pPr>
              <w:jc w:val="center"/>
              <w:rPr>
                <w:color w:val="000000"/>
                <w:sz w:val="18"/>
                <w:szCs w:val="18"/>
              </w:rPr>
            </w:pPr>
            <w:r w:rsidRPr="00194EA4">
              <w:rPr>
                <w:color w:val="000000"/>
                <w:sz w:val="18"/>
                <w:szCs w:val="18"/>
              </w:rPr>
              <w:t>2022.</w:t>
            </w:r>
          </w:p>
        </w:tc>
      </w:tr>
      <w:tr w:rsidR="008C156E" w:rsidRPr="00194EA4" w14:paraId="55DEF486" w14:textId="77777777" w:rsidTr="002369F1">
        <w:trPr>
          <w:trHeight w:val="315"/>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0C045B9D" w14:textId="77777777" w:rsidR="008C156E" w:rsidRPr="00194EA4" w:rsidRDefault="008C156E" w:rsidP="008A14FD">
            <w:pPr>
              <w:rPr>
                <w:color w:val="000000"/>
                <w:sz w:val="18"/>
                <w:szCs w:val="18"/>
              </w:rPr>
            </w:pPr>
            <w:r w:rsidRPr="00194EA4">
              <w:rPr>
                <w:color w:val="000000"/>
                <w:sz w:val="18"/>
                <w:szCs w:val="18"/>
              </w:rPr>
              <w:t>ZELINA</w:t>
            </w:r>
          </w:p>
        </w:tc>
        <w:tc>
          <w:tcPr>
            <w:tcW w:w="1695" w:type="dxa"/>
            <w:tcBorders>
              <w:top w:val="double" w:sz="6" w:space="0" w:color="auto"/>
              <w:left w:val="double" w:sz="6" w:space="0" w:color="auto"/>
              <w:bottom w:val="single" w:sz="4" w:space="0" w:color="auto"/>
              <w:right w:val="single" w:sz="4" w:space="0" w:color="auto"/>
            </w:tcBorders>
            <w:shd w:val="clear" w:color="auto" w:fill="auto"/>
            <w:noWrap/>
            <w:vAlign w:val="bottom"/>
          </w:tcPr>
          <w:p w14:paraId="1E3B4970" w14:textId="77777777" w:rsidR="008C156E" w:rsidRPr="00194EA4" w:rsidRDefault="008C156E" w:rsidP="008A14FD">
            <w:pPr>
              <w:jc w:val="right"/>
              <w:rPr>
                <w:color w:val="000000"/>
                <w:sz w:val="18"/>
                <w:szCs w:val="18"/>
              </w:rPr>
            </w:pPr>
            <w:r w:rsidRPr="00194EA4">
              <w:rPr>
                <w:color w:val="000000"/>
                <w:sz w:val="18"/>
                <w:szCs w:val="18"/>
              </w:rPr>
              <w:t>560.363</w:t>
            </w:r>
          </w:p>
        </w:tc>
        <w:tc>
          <w:tcPr>
            <w:tcW w:w="1417" w:type="dxa"/>
            <w:tcBorders>
              <w:top w:val="nil"/>
              <w:left w:val="single" w:sz="4" w:space="0" w:color="auto"/>
              <w:bottom w:val="single" w:sz="4" w:space="0" w:color="auto"/>
              <w:right w:val="single" w:sz="4" w:space="0" w:color="auto"/>
            </w:tcBorders>
            <w:vAlign w:val="bottom"/>
          </w:tcPr>
          <w:p w14:paraId="637D1864" w14:textId="77777777" w:rsidR="008C156E" w:rsidRPr="00194EA4" w:rsidRDefault="008C156E" w:rsidP="008A14FD">
            <w:pPr>
              <w:jc w:val="right"/>
              <w:rPr>
                <w:color w:val="000000"/>
                <w:sz w:val="18"/>
                <w:szCs w:val="18"/>
              </w:rPr>
            </w:pPr>
            <w:r w:rsidRPr="00194EA4">
              <w:rPr>
                <w:color w:val="000000"/>
                <w:sz w:val="18"/>
                <w:szCs w:val="18"/>
              </w:rPr>
              <w:t>557.226</w:t>
            </w:r>
          </w:p>
        </w:tc>
        <w:tc>
          <w:tcPr>
            <w:tcW w:w="1701" w:type="dxa"/>
            <w:tcBorders>
              <w:top w:val="double" w:sz="6" w:space="0" w:color="auto"/>
              <w:left w:val="single" w:sz="4" w:space="0" w:color="auto"/>
              <w:bottom w:val="single" w:sz="4" w:space="0" w:color="auto"/>
              <w:right w:val="single" w:sz="4" w:space="0" w:color="auto"/>
            </w:tcBorders>
            <w:vAlign w:val="bottom"/>
          </w:tcPr>
          <w:p w14:paraId="511D91D7" w14:textId="77777777" w:rsidR="008C156E" w:rsidRPr="00194EA4" w:rsidRDefault="008C156E" w:rsidP="008A14FD">
            <w:pPr>
              <w:jc w:val="right"/>
              <w:rPr>
                <w:color w:val="000000"/>
                <w:sz w:val="18"/>
                <w:szCs w:val="18"/>
              </w:rPr>
            </w:pPr>
            <w:r w:rsidRPr="00194EA4">
              <w:rPr>
                <w:color w:val="000000"/>
                <w:sz w:val="18"/>
                <w:szCs w:val="18"/>
              </w:rPr>
              <w:t>593.046</w:t>
            </w:r>
          </w:p>
        </w:tc>
        <w:tc>
          <w:tcPr>
            <w:tcW w:w="1418" w:type="dxa"/>
            <w:tcBorders>
              <w:top w:val="double" w:sz="6" w:space="0" w:color="auto"/>
              <w:left w:val="single" w:sz="4" w:space="0" w:color="auto"/>
              <w:bottom w:val="single" w:sz="4" w:space="0" w:color="auto"/>
              <w:right w:val="double" w:sz="6" w:space="0" w:color="auto"/>
            </w:tcBorders>
          </w:tcPr>
          <w:p w14:paraId="7670B2F4" w14:textId="77777777" w:rsidR="008C156E" w:rsidRPr="00194EA4" w:rsidRDefault="008C156E" w:rsidP="008A14FD">
            <w:pPr>
              <w:jc w:val="right"/>
              <w:rPr>
                <w:color w:val="000000"/>
                <w:sz w:val="18"/>
                <w:szCs w:val="18"/>
              </w:rPr>
            </w:pPr>
            <w:r w:rsidRPr="00194EA4">
              <w:rPr>
                <w:color w:val="000000"/>
                <w:sz w:val="18"/>
                <w:szCs w:val="18"/>
              </w:rPr>
              <w:t>621.107</w:t>
            </w:r>
          </w:p>
        </w:tc>
        <w:tc>
          <w:tcPr>
            <w:tcW w:w="1417" w:type="dxa"/>
            <w:tcBorders>
              <w:top w:val="double" w:sz="6" w:space="0" w:color="auto"/>
              <w:left w:val="single" w:sz="4" w:space="0" w:color="auto"/>
              <w:bottom w:val="single" w:sz="4" w:space="0" w:color="auto"/>
              <w:right w:val="double" w:sz="6" w:space="0" w:color="auto"/>
            </w:tcBorders>
            <w:vAlign w:val="bottom"/>
          </w:tcPr>
          <w:p w14:paraId="5C8E3047" w14:textId="77777777" w:rsidR="008C156E" w:rsidRPr="00194EA4" w:rsidRDefault="008C156E" w:rsidP="008A14FD">
            <w:pPr>
              <w:jc w:val="right"/>
              <w:rPr>
                <w:color w:val="000000"/>
                <w:sz w:val="18"/>
                <w:szCs w:val="18"/>
              </w:rPr>
            </w:pPr>
            <w:r w:rsidRPr="00194EA4">
              <w:rPr>
                <w:color w:val="000000"/>
                <w:sz w:val="18"/>
                <w:szCs w:val="18"/>
              </w:rPr>
              <w:t>615.774</w:t>
            </w:r>
          </w:p>
        </w:tc>
      </w:tr>
      <w:tr w:rsidR="008C156E" w:rsidRPr="00194EA4" w14:paraId="6D30CE9E" w14:textId="77777777" w:rsidTr="002369F1">
        <w:trPr>
          <w:trHeight w:val="300"/>
        </w:trPr>
        <w:tc>
          <w:tcPr>
            <w:tcW w:w="0" w:type="auto"/>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6557A5A0" w14:textId="77777777" w:rsidR="008C156E" w:rsidRPr="00194EA4" w:rsidRDefault="008C156E" w:rsidP="008A14FD">
            <w:pPr>
              <w:rPr>
                <w:color w:val="000000"/>
                <w:sz w:val="18"/>
                <w:szCs w:val="18"/>
              </w:rPr>
            </w:pPr>
            <w:r w:rsidRPr="00194EA4">
              <w:rPr>
                <w:color w:val="000000"/>
                <w:sz w:val="18"/>
                <w:szCs w:val="18"/>
              </w:rPr>
              <w:t>VRBOVEC</w:t>
            </w:r>
          </w:p>
        </w:tc>
        <w:tc>
          <w:tcPr>
            <w:tcW w:w="1695" w:type="dxa"/>
            <w:tcBorders>
              <w:top w:val="single" w:sz="4" w:space="0" w:color="auto"/>
              <w:left w:val="double" w:sz="6" w:space="0" w:color="auto"/>
              <w:bottom w:val="single" w:sz="4" w:space="0" w:color="auto"/>
              <w:right w:val="single" w:sz="4" w:space="0" w:color="auto"/>
            </w:tcBorders>
            <w:shd w:val="clear" w:color="auto" w:fill="auto"/>
            <w:noWrap/>
            <w:vAlign w:val="bottom"/>
          </w:tcPr>
          <w:p w14:paraId="6E79C902" w14:textId="77777777" w:rsidR="008C156E" w:rsidRPr="00194EA4" w:rsidRDefault="008C156E" w:rsidP="008A14FD">
            <w:pPr>
              <w:jc w:val="right"/>
              <w:rPr>
                <w:color w:val="000000"/>
                <w:sz w:val="18"/>
                <w:szCs w:val="18"/>
              </w:rPr>
            </w:pPr>
            <w:r w:rsidRPr="00194EA4">
              <w:rPr>
                <w:color w:val="000000"/>
                <w:sz w:val="18"/>
                <w:szCs w:val="18"/>
              </w:rPr>
              <w:t>910.509</w:t>
            </w:r>
          </w:p>
        </w:tc>
        <w:tc>
          <w:tcPr>
            <w:tcW w:w="1417" w:type="dxa"/>
            <w:tcBorders>
              <w:top w:val="nil"/>
              <w:left w:val="single" w:sz="4" w:space="0" w:color="auto"/>
              <w:bottom w:val="single" w:sz="4" w:space="0" w:color="auto"/>
              <w:right w:val="single" w:sz="4" w:space="0" w:color="auto"/>
            </w:tcBorders>
            <w:vAlign w:val="bottom"/>
          </w:tcPr>
          <w:p w14:paraId="5121426B" w14:textId="77777777" w:rsidR="008C156E" w:rsidRPr="00194EA4" w:rsidRDefault="008C156E" w:rsidP="008A14FD">
            <w:pPr>
              <w:jc w:val="right"/>
              <w:rPr>
                <w:color w:val="000000"/>
                <w:sz w:val="18"/>
                <w:szCs w:val="18"/>
              </w:rPr>
            </w:pPr>
            <w:r w:rsidRPr="00194EA4">
              <w:rPr>
                <w:color w:val="000000"/>
                <w:sz w:val="18"/>
                <w:szCs w:val="18"/>
              </w:rPr>
              <w:t>912.908</w:t>
            </w:r>
          </w:p>
        </w:tc>
        <w:tc>
          <w:tcPr>
            <w:tcW w:w="1701" w:type="dxa"/>
            <w:tcBorders>
              <w:top w:val="single" w:sz="4" w:space="0" w:color="auto"/>
              <w:left w:val="single" w:sz="4" w:space="0" w:color="auto"/>
              <w:bottom w:val="single" w:sz="4" w:space="0" w:color="auto"/>
              <w:right w:val="single" w:sz="4" w:space="0" w:color="auto"/>
            </w:tcBorders>
            <w:vAlign w:val="bottom"/>
          </w:tcPr>
          <w:p w14:paraId="03FDE3E8" w14:textId="77777777" w:rsidR="008C156E" w:rsidRPr="00194EA4" w:rsidRDefault="008C156E" w:rsidP="008A14FD">
            <w:pPr>
              <w:jc w:val="right"/>
              <w:rPr>
                <w:color w:val="000000"/>
                <w:sz w:val="18"/>
                <w:szCs w:val="18"/>
              </w:rPr>
            </w:pPr>
            <w:r w:rsidRPr="00194EA4">
              <w:rPr>
                <w:color w:val="000000"/>
                <w:sz w:val="18"/>
                <w:szCs w:val="18"/>
              </w:rPr>
              <w:t>802.717**</w:t>
            </w:r>
          </w:p>
        </w:tc>
        <w:tc>
          <w:tcPr>
            <w:tcW w:w="1418" w:type="dxa"/>
            <w:tcBorders>
              <w:top w:val="single" w:sz="4" w:space="0" w:color="auto"/>
              <w:left w:val="single" w:sz="4" w:space="0" w:color="auto"/>
              <w:bottom w:val="single" w:sz="4" w:space="0" w:color="auto"/>
              <w:right w:val="double" w:sz="6" w:space="0" w:color="auto"/>
            </w:tcBorders>
          </w:tcPr>
          <w:p w14:paraId="3E1CF760" w14:textId="77777777" w:rsidR="008C156E" w:rsidRPr="00194EA4" w:rsidRDefault="008C156E" w:rsidP="008A14FD">
            <w:pPr>
              <w:jc w:val="right"/>
              <w:rPr>
                <w:color w:val="000000"/>
                <w:sz w:val="18"/>
                <w:szCs w:val="18"/>
              </w:rPr>
            </w:pPr>
            <w:r w:rsidRPr="00194EA4">
              <w:rPr>
                <w:color w:val="000000"/>
                <w:sz w:val="18"/>
                <w:szCs w:val="18"/>
              </w:rPr>
              <w:t>821.052</w:t>
            </w:r>
          </w:p>
        </w:tc>
        <w:tc>
          <w:tcPr>
            <w:tcW w:w="1417" w:type="dxa"/>
            <w:tcBorders>
              <w:top w:val="single" w:sz="4" w:space="0" w:color="auto"/>
              <w:left w:val="single" w:sz="4" w:space="0" w:color="auto"/>
              <w:bottom w:val="single" w:sz="4" w:space="0" w:color="auto"/>
              <w:right w:val="double" w:sz="6" w:space="0" w:color="auto"/>
            </w:tcBorders>
            <w:vAlign w:val="bottom"/>
          </w:tcPr>
          <w:p w14:paraId="784AEB46" w14:textId="77777777" w:rsidR="008C156E" w:rsidRPr="00194EA4" w:rsidRDefault="008C156E" w:rsidP="008A14FD">
            <w:pPr>
              <w:jc w:val="right"/>
              <w:rPr>
                <w:color w:val="000000"/>
                <w:sz w:val="18"/>
                <w:szCs w:val="18"/>
              </w:rPr>
            </w:pPr>
            <w:r w:rsidRPr="00194EA4">
              <w:rPr>
                <w:color w:val="000000"/>
                <w:sz w:val="18"/>
                <w:szCs w:val="18"/>
              </w:rPr>
              <w:t>834.472</w:t>
            </w:r>
          </w:p>
        </w:tc>
      </w:tr>
      <w:tr w:rsidR="008C156E" w:rsidRPr="00194EA4" w14:paraId="19FB36FC" w14:textId="77777777" w:rsidTr="002369F1">
        <w:trPr>
          <w:trHeight w:val="300"/>
        </w:trPr>
        <w:tc>
          <w:tcPr>
            <w:tcW w:w="0" w:type="auto"/>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04737CB6" w14:textId="77777777" w:rsidR="008C156E" w:rsidRPr="00194EA4" w:rsidRDefault="008C156E" w:rsidP="008A14FD">
            <w:pPr>
              <w:rPr>
                <w:color w:val="000000"/>
                <w:sz w:val="18"/>
                <w:szCs w:val="18"/>
              </w:rPr>
            </w:pPr>
            <w:r w:rsidRPr="00194EA4">
              <w:rPr>
                <w:color w:val="000000"/>
                <w:sz w:val="18"/>
                <w:szCs w:val="18"/>
              </w:rPr>
              <w:t>DUGO SELO</w:t>
            </w:r>
          </w:p>
        </w:tc>
        <w:tc>
          <w:tcPr>
            <w:tcW w:w="1695" w:type="dxa"/>
            <w:tcBorders>
              <w:top w:val="single" w:sz="4" w:space="0" w:color="auto"/>
              <w:left w:val="double" w:sz="6" w:space="0" w:color="auto"/>
              <w:bottom w:val="single" w:sz="4" w:space="0" w:color="auto"/>
              <w:right w:val="single" w:sz="4" w:space="0" w:color="auto"/>
            </w:tcBorders>
            <w:shd w:val="clear" w:color="auto" w:fill="auto"/>
            <w:noWrap/>
            <w:vAlign w:val="bottom"/>
          </w:tcPr>
          <w:p w14:paraId="5D840897" w14:textId="77777777" w:rsidR="008C156E" w:rsidRPr="00194EA4" w:rsidRDefault="008C156E" w:rsidP="008A14FD">
            <w:pPr>
              <w:jc w:val="right"/>
              <w:rPr>
                <w:color w:val="000000"/>
                <w:sz w:val="18"/>
                <w:szCs w:val="18"/>
              </w:rPr>
            </w:pPr>
            <w:r w:rsidRPr="00194EA4">
              <w:rPr>
                <w:color w:val="000000"/>
                <w:sz w:val="18"/>
                <w:szCs w:val="18"/>
              </w:rPr>
              <w:t>1.371.654</w:t>
            </w:r>
          </w:p>
        </w:tc>
        <w:tc>
          <w:tcPr>
            <w:tcW w:w="1417" w:type="dxa"/>
            <w:tcBorders>
              <w:top w:val="nil"/>
              <w:left w:val="single" w:sz="4" w:space="0" w:color="auto"/>
              <w:bottom w:val="single" w:sz="4" w:space="0" w:color="auto"/>
              <w:right w:val="single" w:sz="4" w:space="0" w:color="auto"/>
            </w:tcBorders>
            <w:vAlign w:val="bottom"/>
          </w:tcPr>
          <w:p w14:paraId="2D4A64B8" w14:textId="77777777" w:rsidR="008C156E" w:rsidRPr="00194EA4" w:rsidRDefault="008C156E" w:rsidP="008A14FD">
            <w:pPr>
              <w:jc w:val="right"/>
              <w:rPr>
                <w:color w:val="000000"/>
                <w:sz w:val="18"/>
                <w:szCs w:val="18"/>
              </w:rPr>
            </w:pPr>
            <w:r w:rsidRPr="00194EA4">
              <w:rPr>
                <w:color w:val="000000"/>
                <w:sz w:val="18"/>
                <w:szCs w:val="18"/>
              </w:rPr>
              <w:t>1.412.681</w:t>
            </w:r>
          </w:p>
        </w:tc>
        <w:tc>
          <w:tcPr>
            <w:tcW w:w="1701" w:type="dxa"/>
            <w:tcBorders>
              <w:top w:val="single" w:sz="4" w:space="0" w:color="auto"/>
              <w:left w:val="single" w:sz="4" w:space="0" w:color="auto"/>
              <w:bottom w:val="single" w:sz="4" w:space="0" w:color="auto"/>
              <w:right w:val="single" w:sz="4" w:space="0" w:color="auto"/>
            </w:tcBorders>
            <w:vAlign w:val="bottom"/>
          </w:tcPr>
          <w:p w14:paraId="1A06B4D9" w14:textId="77777777" w:rsidR="008C156E" w:rsidRPr="00194EA4" w:rsidRDefault="008C156E" w:rsidP="008A14FD">
            <w:pPr>
              <w:jc w:val="right"/>
              <w:rPr>
                <w:color w:val="000000"/>
                <w:sz w:val="18"/>
                <w:szCs w:val="18"/>
              </w:rPr>
            </w:pPr>
            <w:r w:rsidRPr="00194EA4">
              <w:rPr>
                <w:color w:val="000000"/>
                <w:sz w:val="18"/>
                <w:szCs w:val="18"/>
              </w:rPr>
              <w:t>1.485.315</w:t>
            </w:r>
          </w:p>
        </w:tc>
        <w:tc>
          <w:tcPr>
            <w:tcW w:w="1418" w:type="dxa"/>
            <w:tcBorders>
              <w:top w:val="single" w:sz="4" w:space="0" w:color="auto"/>
              <w:left w:val="single" w:sz="4" w:space="0" w:color="auto"/>
              <w:bottom w:val="single" w:sz="4" w:space="0" w:color="auto"/>
              <w:right w:val="double" w:sz="6" w:space="0" w:color="auto"/>
            </w:tcBorders>
          </w:tcPr>
          <w:p w14:paraId="0E549FAF" w14:textId="77777777" w:rsidR="008C156E" w:rsidRPr="00194EA4" w:rsidRDefault="008C156E" w:rsidP="008A14FD">
            <w:pPr>
              <w:jc w:val="right"/>
              <w:rPr>
                <w:color w:val="000000"/>
                <w:sz w:val="18"/>
                <w:szCs w:val="18"/>
              </w:rPr>
            </w:pPr>
            <w:r w:rsidRPr="00194EA4">
              <w:rPr>
                <w:color w:val="000000"/>
                <w:sz w:val="18"/>
                <w:szCs w:val="18"/>
              </w:rPr>
              <w:t>1.477.457</w:t>
            </w:r>
          </w:p>
        </w:tc>
        <w:tc>
          <w:tcPr>
            <w:tcW w:w="1417" w:type="dxa"/>
            <w:tcBorders>
              <w:top w:val="single" w:sz="4" w:space="0" w:color="auto"/>
              <w:left w:val="single" w:sz="4" w:space="0" w:color="auto"/>
              <w:bottom w:val="single" w:sz="4" w:space="0" w:color="auto"/>
              <w:right w:val="double" w:sz="6" w:space="0" w:color="auto"/>
            </w:tcBorders>
            <w:vAlign w:val="bottom"/>
          </w:tcPr>
          <w:p w14:paraId="5F7EAE8D" w14:textId="77777777" w:rsidR="008C156E" w:rsidRPr="00194EA4" w:rsidRDefault="008C156E" w:rsidP="008A14FD">
            <w:pPr>
              <w:jc w:val="right"/>
              <w:rPr>
                <w:color w:val="000000"/>
                <w:sz w:val="18"/>
                <w:szCs w:val="18"/>
              </w:rPr>
            </w:pPr>
            <w:r w:rsidRPr="00194EA4">
              <w:rPr>
                <w:color w:val="000000"/>
                <w:sz w:val="18"/>
                <w:szCs w:val="18"/>
              </w:rPr>
              <w:t>1.471.500</w:t>
            </w:r>
          </w:p>
        </w:tc>
      </w:tr>
      <w:tr w:rsidR="008C156E" w:rsidRPr="00194EA4" w14:paraId="418580A5" w14:textId="77777777" w:rsidTr="002369F1">
        <w:trPr>
          <w:trHeight w:val="300"/>
        </w:trPr>
        <w:tc>
          <w:tcPr>
            <w:tcW w:w="0" w:type="auto"/>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55791A44" w14:textId="77777777" w:rsidR="008C156E" w:rsidRPr="00194EA4" w:rsidRDefault="008C156E" w:rsidP="008A14FD">
            <w:pPr>
              <w:rPr>
                <w:color w:val="000000"/>
                <w:sz w:val="18"/>
                <w:szCs w:val="18"/>
              </w:rPr>
            </w:pPr>
            <w:r w:rsidRPr="00194EA4">
              <w:rPr>
                <w:color w:val="000000"/>
                <w:sz w:val="18"/>
                <w:szCs w:val="18"/>
              </w:rPr>
              <w:t>IVANIĆ GRAD</w:t>
            </w:r>
          </w:p>
        </w:tc>
        <w:tc>
          <w:tcPr>
            <w:tcW w:w="1695" w:type="dxa"/>
            <w:tcBorders>
              <w:top w:val="single" w:sz="4" w:space="0" w:color="auto"/>
              <w:left w:val="double" w:sz="6" w:space="0" w:color="auto"/>
              <w:bottom w:val="single" w:sz="4" w:space="0" w:color="auto"/>
              <w:right w:val="single" w:sz="4" w:space="0" w:color="auto"/>
            </w:tcBorders>
            <w:shd w:val="clear" w:color="auto" w:fill="auto"/>
            <w:noWrap/>
            <w:vAlign w:val="bottom"/>
          </w:tcPr>
          <w:p w14:paraId="21F18FCD" w14:textId="77777777" w:rsidR="008C156E" w:rsidRPr="00194EA4" w:rsidRDefault="008C156E" w:rsidP="008A14FD">
            <w:pPr>
              <w:jc w:val="right"/>
              <w:rPr>
                <w:color w:val="000000"/>
                <w:sz w:val="18"/>
                <w:szCs w:val="18"/>
              </w:rPr>
            </w:pPr>
            <w:r w:rsidRPr="00194EA4">
              <w:rPr>
                <w:color w:val="000000"/>
                <w:sz w:val="18"/>
                <w:szCs w:val="18"/>
              </w:rPr>
              <w:t>926.364</w:t>
            </w:r>
          </w:p>
        </w:tc>
        <w:tc>
          <w:tcPr>
            <w:tcW w:w="1417" w:type="dxa"/>
            <w:tcBorders>
              <w:top w:val="nil"/>
              <w:left w:val="single" w:sz="4" w:space="0" w:color="auto"/>
              <w:bottom w:val="single" w:sz="4" w:space="0" w:color="auto"/>
              <w:right w:val="single" w:sz="4" w:space="0" w:color="auto"/>
            </w:tcBorders>
            <w:vAlign w:val="bottom"/>
          </w:tcPr>
          <w:p w14:paraId="4B2670EE" w14:textId="77777777" w:rsidR="008C156E" w:rsidRPr="00194EA4" w:rsidRDefault="008C156E" w:rsidP="008A14FD">
            <w:pPr>
              <w:jc w:val="right"/>
              <w:rPr>
                <w:color w:val="000000"/>
                <w:sz w:val="18"/>
                <w:szCs w:val="18"/>
              </w:rPr>
            </w:pPr>
            <w:r w:rsidRPr="00194EA4">
              <w:rPr>
                <w:color w:val="000000"/>
                <w:sz w:val="18"/>
                <w:szCs w:val="18"/>
              </w:rPr>
              <w:t>953.147</w:t>
            </w:r>
          </w:p>
        </w:tc>
        <w:tc>
          <w:tcPr>
            <w:tcW w:w="1701" w:type="dxa"/>
            <w:tcBorders>
              <w:top w:val="single" w:sz="4" w:space="0" w:color="auto"/>
              <w:left w:val="single" w:sz="4" w:space="0" w:color="auto"/>
              <w:bottom w:val="single" w:sz="4" w:space="0" w:color="auto"/>
              <w:right w:val="single" w:sz="4" w:space="0" w:color="auto"/>
            </w:tcBorders>
            <w:vAlign w:val="bottom"/>
          </w:tcPr>
          <w:p w14:paraId="1CC742EA" w14:textId="77777777" w:rsidR="008C156E" w:rsidRPr="00194EA4" w:rsidRDefault="008C156E" w:rsidP="008A14FD">
            <w:pPr>
              <w:jc w:val="right"/>
              <w:rPr>
                <w:color w:val="000000"/>
                <w:sz w:val="18"/>
                <w:szCs w:val="18"/>
              </w:rPr>
            </w:pPr>
            <w:r w:rsidRPr="00194EA4">
              <w:rPr>
                <w:color w:val="000000"/>
                <w:sz w:val="18"/>
                <w:szCs w:val="18"/>
              </w:rPr>
              <w:t>939.122</w:t>
            </w:r>
          </w:p>
        </w:tc>
        <w:tc>
          <w:tcPr>
            <w:tcW w:w="1418" w:type="dxa"/>
            <w:tcBorders>
              <w:top w:val="single" w:sz="4" w:space="0" w:color="auto"/>
              <w:left w:val="single" w:sz="4" w:space="0" w:color="auto"/>
              <w:bottom w:val="single" w:sz="4" w:space="0" w:color="auto"/>
              <w:right w:val="double" w:sz="6" w:space="0" w:color="auto"/>
            </w:tcBorders>
          </w:tcPr>
          <w:p w14:paraId="235EC66E" w14:textId="77777777" w:rsidR="008C156E" w:rsidRPr="00194EA4" w:rsidRDefault="008C156E" w:rsidP="008A14FD">
            <w:pPr>
              <w:jc w:val="right"/>
              <w:rPr>
                <w:color w:val="000000"/>
                <w:sz w:val="18"/>
                <w:szCs w:val="18"/>
              </w:rPr>
            </w:pPr>
            <w:r w:rsidRPr="00194EA4">
              <w:rPr>
                <w:color w:val="000000"/>
                <w:sz w:val="18"/>
                <w:szCs w:val="18"/>
              </w:rPr>
              <w:t>982.138</w:t>
            </w:r>
          </w:p>
        </w:tc>
        <w:tc>
          <w:tcPr>
            <w:tcW w:w="1417" w:type="dxa"/>
            <w:tcBorders>
              <w:top w:val="single" w:sz="4" w:space="0" w:color="auto"/>
              <w:left w:val="single" w:sz="4" w:space="0" w:color="auto"/>
              <w:bottom w:val="single" w:sz="4" w:space="0" w:color="auto"/>
              <w:right w:val="double" w:sz="6" w:space="0" w:color="auto"/>
            </w:tcBorders>
            <w:vAlign w:val="bottom"/>
          </w:tcPr>
          <w:p w14:paraId="05EF1F04" w14:textId="77777777" w:rsidR="008C156E" w:rsidRPr="00194EA4" w:rsidRDefault="008C156E" w:rsidP="008A14FD">
            <w:pPr>
              <w:jc w:val="right"/>
              <w:rPr>
                <w:color w:val="000000"/>
                <w:sz w:val="18"/>
                <w:szCs w:val="18"/>
              </w:rPr>
            </w:pPr>
            <w:r w:rsidRPr="00194EA4">
              <w:rPr>
                <w:color w:val="000000"/>
                <w:sz w:val="18"/>
                <w:szCs w:val="18"/>
              </w:rPr>
              <w:t>1.001.108</w:t>
            </w:r>
          </w:p>
        </w:tc>
      </w:tr>
      <w:tr w:rsidR="008C156E" w:rsidRPr="00194EA4" w14:paraId="35D1A19E" w14:textId="77777777" w:rsidTr="002369F1">
        <w:trPr>
          <w:trHeight w:val="315"/>
        </w:trPr>
        <w:tc>
          <w:tcPr>
            <w:tcW w:w="0" w:type="auto"/>
            <w:tcBorders>
              <w:top w:val="single" w:sz="4" w:space="0" w:color="auto"/>
              <w:left w:val="double" w:sz="6" w:space="0" w:color="auto"/>
              <w:bottom w:val="double" w:sz="6" w:space="0" w:color="auto"/>
              <w:right w:val="double" w:sz="6" w:space="0" w:color="auto"/>
            </w:tcBorders>
            <w:shd w:val="clear" w:color="auto" w:fill="auto"/>
            <w:noWrap/>
            <w:vAlign w:val="bottom"/>
            <w:hideMark/>
          </w:tcPr>
          <w:p w14:paraId="39A50984" w14:textId="77777777" w:rsidR="008C156E" w:rsidRPr="00194EA4" w:rsidRDefault="008C156E" w:rsidP="008A14FD">
            <w:pPr>
              <w:jc w:val="right"/>
              <w:rPr>
                <w:b/>
                <w:bCs/>
                <w:color w:val="000000"/>
                <w:sz w:val="18"/>
                <w:szCs w:val="18"/>
              </w:rPr>
            </w:pPr>
            <w:r w:rsidRPr="00194EA4">
              <w:rPr>
                <w:b/>
                <w:bCs/>
                <w:color w:val="000000"/>
                <w:sz w:val="18"/>
                <w:szCs w:val="18"/>
              </w:rPr>
              <w:t>VIOZŽ</w:t>
            </w:r>
          </w:p>
        </w:tc>
        <w:tc>
          <w:tcPr>
            <w:tcW w:w="1695" w:type="dxa"/>
            <w:tcBorders>
              <w:top w:val="single" w:sz="4" w:space="0" w:color="auto"/>
              <w:left w:val="double" w:sz="6" w:space="0" w:color="auto"/>
              <w:bottom w:val="double" w:sz="6" w:space="0" w:color="auto"/>
              <w:right w:val="single" w:sz="4" w:space="0" w:color="auto"/>
            </w:tcBorders>
            <w:shd w:val="clear" w:color="auto" w:fill="auto"/>
            <w:noWrap/>
            <w:vAlign w:val="bottom"/>
          </w:tcPr>
          <w:p w14:paraId="0B6AE30D" w14:textId="77777777" w:rsidR="008C156E" w:rsidRPr="00194EA4" w:rsidRDefault="008C156E" w:rsidP="008A14FD">
            <w:pPr>
              <w:jc w:val="right"/>
              <w:rPr>
                <w:b/>
                <w:bCs/>
                <w:color w:val="000000"/>
                <w:sz w:val="18"/>
                <w:szCs w:val="18"/>
              </w:rPr>
            </w:pPr>
            <w:r w:rsidRPr="00194EA4">
              <w:rPr>
                <w:b/>
                <w:bCs/>
                <w:color w:val="000000"/>
                <w:sz w:val="18"/>
                <w:szCs w:val="18"/>
              </w:rPr>
              <w:t>3.768.890</w:t>
            </w:r>
          </w:p>
        </w:tc>
        <w:tc>
          <w:tcPr>
            <w:tcW w:w="1417" w:type="dxa"/>
            <w:tcBorders>
              <w:top w:val="nil"/>
              <w:left w:val="single" w:sz="4" w:space="0" w:color="auto"/>
              <w:bottom w:val="double" w:sz="6" w:space="0" w:color="auto"/>
              <w:right w:val="single" w:sz="4" w:space="0" w:color="auto"/>
            </w:tcBorders>
            <w:vAlign w:val="bottom"/>
          </w:tcPr>
          <w:p w14:paraId="1E9511E3" w14:textId="77777777" w:rsidR="008C156E" w:rsidRPr="00194EA4" w:rsidRDefault="008C156E" w:rsidP="008A14FD">
            <w:pPr>
              <w:jc w:val="right"/>
              <w:rPr>
                <w:b/>
                <w:bCs/>
                <w:color w:val="000000"/>
                <w:sz w:val="18"/>
                <w:szCs w:val="18"/>
              </w:rPr>
            </w:pPr>
            <w:r w:rsidRPr="00194EA4">
              <w:rPr>
                <w:b/>
                <w:bCs/>
                <w:color w:val="000000"/>
                <w:sz w:val="18"/>
                <w:szCs w:val="18"/>
              </w:rPr>
              <w:t>3.835.962</w:t>
            </w:r>
          </w:p>
        </w:tc>
        <w:tc>
          <w:tcPr>
            <w:tcW w:w="1701" w:type="dxa"/>
            <w:tcBorders>
              <w:top w:val="single" w:sz="4" w:space="0" w:color="auto"/>
              <w:left w:val="single" w:sz="4" w:space="0" w:color="auto"/>
              <w:bottom w:val="double" w:sz="6" w:space="0" w:color="auto"/>
              <w:right w:val="single" w:sz="4" w:space="0" w:color="auto"/>
            </w:tcBorders>
            <w:vAlign w:val="bottom"/>
          </w:tcPr>
          <w:p w14:paraId="57DBF2BA" w14:textId="77777777" w:rsidR="008C156E" w:rsidRPr="00194EA4" w:rsidRDefault="008C156E" w:rsidP="008A14FD">
            <w:pPr>
              <w:jc w:val="right"/>
              <w:rPr>
                <w:b/>
                <w:bCs/>
                <w:color w:val="000000"/>
                <w:sz w:val="18"/>
                <w:szCs w:val="18"/>
              </w:rPr>
            </w:pPr>
            <w:r w:rsidRPr="00194EA4">
              <w:rPr>
                <w:b/>
                <w:bCs/>
                <w:color w:val="000000"/>
                <w:sz w:val="18"/>
                <w:szCs w:val="18"/>
              </w:rPr>
              <w:t>3.820.200</w:t>
            </w:r>
          </w:p>
        </w:tc>
        <w:tc>
          <w:tcPr>
            <w:tcW w:w="1418" w:type="dxa"/>
            <w:tcBorders>
              <w:top w:val="single" w:sz="4" w:space="0" w:color="auto"/>
              <w:left w:val="single" w:sz="4" w:space="0" w:color="auto"/>
              <w:bottom w:val="double" w:sz="6" w:space="0" w:color="auto"/>
              <w:right w:val="double" w:sz="6" w:space="0" w:color="auto"/>
            </w:tcBorders>
            <w:vAlign w:val="bottom"/>
          </w:tcPr>
          <w:p w14:paraId="2BFBAB6E" w14:textId="77777777" w:rsidR="008C156E" w:rsidRPr="00194EA4" w:rsidRDefault="008C156E" w:rsidP="008A14FD">
            <w:pPr>
              <w:jc w:val="right"/>
              <w:rPr>
                <w:b/>
                <w:bCs/>
                <w:color w:val="000000"/>
                <w:sz w:val="18"/>
                <w:szCs w:val="18"/>
              </w:rPr>
            </w:pPr>
            <w:r w:rsidRPr="00194EA4">
              <w:rPr>
                <w:b/>
                <w:bCs/>
                <w:color w:val="000000"/>
                <w:sz w:val="18"/>
                <w:szCs w:val="18"/>
              </w:rPr>
              <w:t>3.901.754</w:t>
            </w:r>
          </w:p>
        </w:tc>
        <w:tc>
          <w:tcPr>
            <w:tcW w:w="1417" w:type="dxa"/>
            <w:tcBorders>
              <w:top w:val="single" w:sz="4" w:space="0" w:color="auto"/>
              <w:left w:val="single" w:sz="4" w:space="0" w:color="auto"/>
              <w:bottom w:val="double" w:sz="6" w:space="0" w:color="auto"/>
              <w:right w:val="double" w:sz="6" w:space="0" w:color="auto"/>
            </w:tcBorders>
            <w:vAlign w:val="bottom"/>
          </w:tcPr>
          <w:p w14:paraId="70EC56FA" w14:textId="77777777" w:rsidR="008C156E" w:rsidRPr="00194EA4" w:rsidRDefault="008C156E" w:rsidP="008A14FD">
            <w:pPr>
              <w:jc w:val="right"/>
              <w:rPr>
                <w:b/>
                <w:bCs/>
                <w:color w:val="000000"/>
                <w:sz w:val="18"/>
                <w:szCs w:val="18"/>
              </w:rPr>
            </w:pPr>
            <w:r w:rsidRPr="00194EA4">
              <w:rPr>
                <w:b/>
                <w:bCs/>
                <w:color w:val="000000"/>
                <w:sz w:val="18"/>
                <w:szCs w:val="18"/>
              </w:rPr>
              <w:t>3.922.854</w:t>
            </w:r>
          </w:p>
        </w:tc>
      </w:tr>
    </w:tbl>
    <w:p w14:paraId="4631FA59" w14:textId="77777777" w:rsidR="008C156E" w:rsidRPr="00194EA4" w:rsidRDefault="008C156E" w:rsidP="008C156E">
      <w:pPr>
        <w:jc w:val="both"/>
        <w:rPr>
          <w:sz w:val="18"/>
          <w:szCs w:val="18"/>
        </w:rPr>
      </w:pPr>
    </w:p>
    <w:tbl>
      <w:tblPr>
        <w:tblW w:w="9049" w:type="dxa"/>
        <w:tblLook w:val="04A0" w:firstRow="1" w:lastRow="0" w:firstColumn="1" w:lastColumn="0" w:noHBand="0" w:noVBand="1"/>
      </w:tblPr>
      <w:tblGrid>
        <w:gridCol w:w="1395"/>
        <w:gridCol w:w="1701"/>
        <w:gridCol w:w="1417"/>
        <w:gridCol w:w="1701"/>
        <w:gridCol w:w="1418"/>
        <w:gridCol w:w="1417"/>
      </w:tblGrid>
      <w:tr w:rsidR="008C156E" w:rsidRPr="00194EA4" w14:paraId="020F42CC" w14:textId="77777777" w:rsidTr="002369F1">
        <w:trPr>
          <w:trHeight w:val="529"/>
        </w:trPr>
        <w:tc>
          <w:tcPr>
            <w:tcW w:w="1395" w:type="dxa"/>
            <w:vMerge w:val="restart"/>
            <w:tcBorders>
              <w:top w:val="double" w:sz="6" w:space="0" w:color="auto"/>
              <w:left w:val="double" w:sz="6" w:space="0" w:color="auto"/>
              <w:right w:val="double" w:sz="4" w:space="0" w:color="auto"/>
            </w:tcBorders>
            <w:shd w:val="clear" w:color="auto" w:fill="auto"/>
            <w:vAlign w:val="center"/>
            <w:hideMark/>
          </w:tcPr>
          <w:p w14:paraId="065DFAE8" w14:textId="77777777" w:rsidR="008C156E" w:rsidRPr="00194EA4" w:rsidRDefault="008C156E" w:rsidP="008A14FD">
            <w:pPr>
              <w:jc w:val="center"/>
              <w:rPr>
                <w:color w:val="000000"/>
                <w:sz w:val="18"/>
                <w:szCs w:val="18"/>
              </w:rPr>
            </w:pPr>
            <w:r w:rsidRPr="00194EA4">
              <w:rPr>
                <w:color w:val="000000"/>
                <w:sz w:val="18"/>
                <w:szCs w:val="18"/>
              </w:rPr>
              <w:t>PJ</w:t>
            </w:r>
          </w:p>
        </w:tc>
        <w:tc>
          <w:tcPr>
            <w:tcW w:w="6237" w:type="dxa"/>
            <w:gridSpan w:val="4"/>
            <w:tcBorders>
              <w:top w:val="double" w:sz="6" w:space="0" w:color="auto"/>
              <w:left w:val="single" w:sz="4" w:space="0" w:color="auto"/>
              <w:bottom w:val="single" w:sz="4" w:space="0" w:color="auto"/>
              <w:right w:val="double" w:sz="6" w:space="0" w:color="auto"/>
            </w:tcBorders>
            <w:shd w:val="clear" w:color="auto" w:fill="auto"/>
            <w:vAlign w:val="bottom"/>
          </w:tcPr>
          <w:p w14:paraId="5E6F5033" w14:textId="77777777" w:rsidR="008C156E" w:rsidRPr="00194EA4" w:rsidRDefault="008C156E" w:rsidP="008A14FD">
            <w:pPr>
              <w:jc w:val="center"/>
              <w:rPr>
                <w:color w:val="000000"/>
                <w:sz w:val="18"/>
                <w:szCs w:val="18"/>
              </w:rPr>
            </w:pPr>
            <w:r w:rsidRPr="00194EA4">
              <w:rPr>
                <w:color w:val="000000"/>
                <w:sz w:val="18"/>
                <w:szCs w:val="18"/>
              </w:rPr>
              <w:t>GUBICI</w:t>
            </w:r>
          </w:p>
        </w:tc>
        <w:tc>
          <w:tcPr>
            <w:tcW w:w="1417" w:type="dxa"/>
            <w:tcBorders>
              <w:top w:val="double" w:sz="6" w:space="0" w:color="auto"/>
              <w:left w:val="single" w:sz="4" w:space="0" w:color="auto"/>
              <w:bottom w:val="single" w:sz="4" w:space="0" w:color="auto"/>
              <w:right w:val="double" w:sz="6" w:space="0" w:color="auto"/>
            </w:tcBorders>
            <w:vAlign w:val="bottom"/>
          </w:tcPr>
          <w:p w14:paraId="6F649E06" w14:textId="77777777" w:rsidR="008C156E" w:rsidRPr="00194EA4" w:rsidRDefault="008C156E" w:rsidP="008A14FD">
            <w:pPr>
              <w:jc w:val="center"/>
              <w:rPr>
                <w:color w:val="000000"/>
                <w:sz w:val="18"/>
                <w:szCs w:val="18"/>
              </w:rPr>
            </w:pPr>
          </w:p>
        </w:tc>
      </w:tr>
      <w:tr w:rsidR="008C156E" w:rsidRPr="00194EA4" w14:paraId="45553C28" w14:textId="77777777" w:rsidTr="002369F1">
        <w:trPr>
          <w:trHeight w:val="529"/>
        </w:trPr>
        <w:tc>
          <w:tcPr>
            <w:tcW w:w="1395" w:type="dxa"/>
            <w:vMerge/>
            <w:tcBorders>
              <w:left w:val="double" w:sz="6" w:space="0" w:color="auto"/>
              <w:bottom w:val="double" w:sz="6" w:space="0" w:color="auto"/>
              <w:right w:val="double" w:sz="4" w:space="0" w:color="auto"/>
            </w:tcBorders>
            <w:shd w:val="clear" w:color="auto" w:fill="auto"/>
            <w:vAlign w:val="bottom"/>
          </w:tcPr>
          <w:p w14:paraId="1E822DE8" w14:textId="77777777" w:rsidR="008C156E" w:rsidRPr="00194EA4" w:rsidRDefault="008C156E" w:rsidP="008A14FD">
            <w:pPr>
              <w:jc w:val="center"/>
              <w:rPr>
                <w:color w:val="000000"/>
                <w:sz w:val="18"/>
                <w:szCs w:val="18"/>
              </w:rPr>
            </w:pPr>
          </w:p>
        </w:tc>
        <w:tc>
          <w:tcPr>
            <w:tcW w:w="1701" w:type="dxa"/>
            <w:tcBorders>
              <w:top w:val="single" w:sz="4" w:space="0" w:color="auto"/>
              <w:left w:val="single" w:sz="4" w:space="0" w:color="auto"/>
              <w:bottom w:val="double" w:sz="6" w:space="0" w:color="auto"/>
              <w:right w:val="single" w:sz="4" w:space="0" w:color="auto"/>
            </w:tcBorders>
            <w:shd w:val="clear" w:color="auto" w:fill="auto"/>
            <w:vAlign w:val="bottom"/>
          </w:tcPr>
          <w:p w14:paraId="0327CDB1" w14:textId="77777777" w:rsidR="008C156E" w:rsidRPr="00194EA4" w:rsidRDefault="008C156E" w:rsidP="008A14FD">
            <w:pPr>
              <w:jc w:val="center"/>
              <w:rPr>
                <w:color w:val="000000"/>
                <w:sz w:val="18"/>
                <w:szCs w:val="18"/>
              </w:rPr>
            </w:pPr>
            <w:r w:rsidRPr="00194EA4">
              <w:rPr>
                <w:color w:val="000000"/>
                <w:sz w:val="18"/>
                <w:szCs w:val="18"/>
              </w:rPr>
              <w:t>2018.</w:t>
            </w:r>
          </w:p>
        </w:tc>
        <w:tc>
          <w:tcPr>
            <w:tcW w:w="1417" w:type="dxa"/>
            <w:tcBorders>
              <w:top w:val="single" w:sz="4" w:space="0" w:color="auto"/>
              <w:left w:val="single" w:sz="4" w:space="0" w:color="auto"/>
              <w:bottom w:val="double" w:sz="6" w:space="0" w:color="auto"/>
              <w:right w:val="single" w:sz="4" w:space="0" w:color="auto"/>
            </w:tcBorders>
            <w:shd w:val="clear" w:color="auto" w:fill="auto"/>
            <w:vAlign w:val="bottom"/>
          </w:tcPr>
          <w:p w14:paraId="290AB075" w14:textId="77777777" w:rsidR="008C156E" w:rsidRPr="00194EA4" w:rsidRDefault="008C156E" w:rsidP="008A14FD">
            <w:pPr>
              <w:jc w:val="center"/>
              <w:rPr>
                <w:color w:val="000000"/>
                <w:sz w:val="18"/>
                <w:szCs w:val="18"/>
              </w:rPr>
            </w:pPr>
            <w:r w:rsidRPr="00194EA4">
              <w:rPr>
                <w:color w:val="000000"/>
                <w:sz w:val="18"/>
                <w:szCs w:val="18"/>
              </w:rPr>
              <w:t>2019.</w:t>
            </w:r>
          </w:p>
        </w:tc>
        <w:tc>
          <w:tcPr>
            <w:tcW w:w="1701" w:type="dxa"/>
            <w:tcBorders>
              <w:top w:val="single" w:sz="4" w:space="0" w:color="auto"/>
              <w:left w:val="single" w:sz="4" w:space="0" w:color="auto"/>
              <w:bottom w:val="double" w:sz="6" w:space="0" w:color="auto"/>
              <w:right w:val="single" w:sz="4" w:space="0" w:color="auto"/>
            </w:tcBorders>
            <w:vAlign w:val="bottom"/>
          </w:tcPr>
          <w:p w14:paraId="1A2031FB" w14:textId="77777777" w:rsidR="008C156E" w:rsidRPr="00194EA4" w:rsidRDefault="008C156E" w:rsidP="008A14FD">
            <w:pPr>
              <w:jc w:val="center"/>
              <w:rPr>
                <w:color w:val="000000"/>
                <w:sz w:val="18"/>
                <w:szCs w:val="18"/>
              </w:rPr>
            </w:pPr>
            <w:r w:rsidRPr="00194EA4">
              <w:rPr>
                <w:color w:val="000000"/>
                <w:sz w:val="18"/>
                <w:szCs w:val="18"/>
              </w:rPr>
              <w:t>2020.</w:t>
            </w:r>
          </w:p>
        </w:tc>
        <w:tc>
          <w:tcPr>
            <w:tcW w:w="1418" w:type="dxa"/>
            <w:tcBorders>
              <w:top w:val="single" w:sz="4" w:space="0" w:color="auto"/>
              <w:left w:val="single" w:sz="4" w:space="0" w:color="auto"/>
              <w:bottom w:val="double" w:sz="6" w:space="0" w:color="auto"/>
              <w:right w:val="double" w:sz="6" w:space="0" w:color="auto"/>
            </w:tcBorders>
            <w:vAlign w:val="bottom"/>
          </w:tcPr>
          <w:p w14:paraId="602A1A83" w14:textId="77777777" w:rsidR="008C156E" w:rsidRPr="00194EA4" w:rsidRDefault="008C156E" w:rsidP="008A14FD">
            <w:pPr>
              <w:jc w:val="center"/>
              <w:rPr>
                <w:color w:val="000000"/>
                <w:sz w:val="18"/>
                <w:szCs w:val="18"/>
              </w:rPr>
            </w:pPr>
            <w:r w:rsidRPr="00194EA4">
              <w:rPr>
                <w:color w:val="000000"/>
                <w:sz w:val="18"/>
                <w:szCs w:val="18"/>
              </w:rPr>
              <w:t>2021.</w:t>
            </w:r>
          </w:p>
        </w:tc>
        <w:tc>
          <w:tcPr>
            <w:tcW w:w="1417" w:type="dxa"/>
            <w:tcBorders>
              <w:top w:val="single" w:sz="4" w:space="0" w:color="auto"/>
              <w:left w:val="single" w:sz="4" w:space="0" w:color="auto"/>
              <w:bottom w:val="double" w:sz="6" w:space="0" w:color="auto"/>
              <w:right w:val="double" w:sz="6" w:space="0" w:color="auto"/>
            </w:tcBorders>
            <w:vAlign w:val="bottom"/>
          </w:tcPr>
          <w:p w14:paraId="4A47F37F" w14:textId="77777777" w:rsidR="008C156E" w:rsidRPr="00194EA4" w:rsidRDefault="008C156E" w:rsidP="008A14FD">
            <w:pPr>
              <w:jc w:val="center"/>
              <w:rPr>
                <w:color w:val="000000"/>
                <w:sz w:val="18"/>
                <w:szCs w:val="18"/>
              </w:rPr>
            </w:pPr>
            <w:r w:rsidRPr="00194EA4">
              <w:rPr>
                <w:color w:val="000000"/>
                <w:sz w:val="18"/>
                <w:szCs w:val="18"/>
              </w:rPr>
              <w:t>2022.</w:t>
            </w:r>
          </w:p>
        </w:tc>
      </w:tr>
      <w:tr w:rsidR="008C156E" w:rsidRPr="00194EA4" w14:paraId="7251EBE4" w14:textId="77777777" w:rsidTr="002369F1">
        <w:trPr>
          <w:trHeight w:val="315"/>
        </w:trPr>
        <w:tc>
          <w:tcPr>
            <w:tcW w:w="1395" w:type="dxa"/>
            <w:tcBorders>
              <w:top w:val="nil"/>
              <w:left w:val="double" w:sz="6" w:space="0" w:color="auto"/>
              <w:bottom w:val="single" w:sz="4" w:space="0" w:color="auto"/>
              <w:right w:val="single" w:sz="4" w:space="0" w:color="auto"/>
            </w:tcBorders>
            <w:shd w:val="clear" w:color="auto" w:fill="auto"/>
            <w:noWrap/>
            <w:vAlign w:val="bottom"/>
            <w:hideMark/>
          </w:tcPr>
          <w:p w14:paraId="71F1AF62" w14:textId="77777777" w:rsidR="008C156E" w:rsidRPr="00194EA4" w:rsidRDefault="008C156E" w:rsidP="008A14FD">
            <w:pPr>
              <w:rPr>
                <w:color w:val="000000"/>
                <w:sz w:val="18"/>
                <w:szCs w:val="18"/>
              </w:rPr>
            </w:pPr>
            <w:r w:rsidRPr="00194EA4">
              <w:rPr>
                <w:color w:val="000000"/>
                <w:sz w:val="18"/>
                <w:szCs w:val="18"/>
              </w:rPr>
              <w:t>ZELINA</w:t>
            </w:r>
          </w:p>
        </w:tc>
        <w:tc>
          <w:tcPr>
            <w:tcW w:w="1701" w:type="dxa"/>
            <w:tcBorders>
              <w:top w:val="nil"/>
              <w:left w:val="single" w:sz="4" w:space="0" w:color="auto"/>
              <w:bottom w:val="single" w:sz="4" w:space="0" w:color="auto"/>
              <w:right w:val="single" w:sz="4" w:space="0" w:color="auto"/>
            </w:tcBorders>
            <w:vAlign w:val="bottom"/>
          </w:tcPr>
          <w:p w14:paraId="5FE22F2C" w14:textId="77777777" w:rsidR="008C156E" w:rsidRPr="00194EA4" w:rsidRDefault="008C156E" w:rsidP="008A14FD">
            <w:pPr>
              <w:jc w:val="right"/>
              <w:rPr>
                <w:color w:val="000000"/>
                <w:sz w:val="18"/>
                <w:szCs w:val="18"/>
              </w:rPr>
            </w:pPr>
            <w:r w:rsidRPr="00194EA4">
              <w:rPr>
                <w:color w:val="000000"/>
                <w:sz w:val="18"/>
                <w:szCs w:val="18"/>
              </w:rPr>
              <w:t>41,00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3388C78" w14:textId="77777777" w:rsidR="008C156E" w:rsidRPr="00194EA4" w:rsidRDefault="008C156E" w:rsidP="008A14FD">
            <w:pPr>
              <w:jc w:val="right"/>
              <w:rPr>
                <w:color w:val="000000"/>
                <w:sz w:val="18"/>
                <w:szCs w:val="18"/>
              </w:rPr>
            </w:pPr>
            <w:r w:rsidRPr="00194EA4">
              <w:rPr>
                <w:color w:val="000000"/>
                <w:sz w:val="18"/>
                <w:szCs w:val="18"/>
              </w:rPr>
              <w:t>36,07</w:t>
            </w:r>
          </w:p>
        </w:tc>
        <w:tc>
          <w:tcPr>
            <w:tcW w:w="1701" w:type="dxa"/>
            <w:tcBorders>
              <w:top w:val="nil"/>
              <w:left w:val="single" w:sz="4" w:space="0" w:color="auto"/>
              <w:bottom w:val="single" w:sz="4" w:space="0" w:color="auto"/>
              <w:right w:val="single" w:sz="4" w:space="0" w:color="auto"/>
            </w:tcBorders>
            <w:vAlign w:val="bottom"/>
          </w:tcPr>
          <w:p w14:paraId="2B719722" w14:textId="77777777" w:rsidR="008C156E" w:rsidRPr="00194EA4" w:rsidRDefault="008C156E" w:rsidP="008A14FD">
            <w:pPr>
              <w:jc w:val="right"/>
              <w:rPr>
                <w:color w:val="000000"/>
                <w:sz w:val="18"/>
                <w:szCs w:val="18"/>
              </w:rPr>
            </w:pPr>
            <w:r w:rsidRPr="00194EA4">
              <w:rPr>
                <w:color w:val="000000"/>
                <w:sz w:val="18"/>
                <w:szCs w:val="18"/>
              </w:rPr>
              <w:t>39,22***</w:t>
            </w:r>
          </w:p>
        </w:tc>
        <w:tc>
          <w:tcPr>
            <w:tcW w:w="1418" w:type="dxa"/>
            <w:tcBorders>
              <w:top w:val="nil"/>
              <w:left w:val="single" w:sz="4" w:space="0" w:color="auto"/>
              <w:bottom w:val="single" w:sz="4" w:space="0" w:color="auto"/>
              <w:right w:val="double" w:sz="6" w:space="0" w:color="auto"/>
            </w:tcBorders>
            <w:vAlign w:val="bottom"/>
          </w:tcPr>
          <w:p w14:paraId="3FBFCE64" w14:textId="77777777" w:rsidR="008C156E" w:rsidRPr="00194EA4" w:rsidRDefault="008C156E" w:rsidP="008A14FD">
            <w:pPr>
              <w:jc w:val="right"/>
              <w:rPr>
                <w:color w:val="000000"/>
                <w:sz w:val="18"/>
                <w:szCs w:val="18"/>
              </w:rPr>
            </w:pPr>
            <w:r w:rsidRPr="00194EA4">
              <w:rPr>
                <w:color w:val="000000"/>
                <w:sz w:val="18"/>
                <w:szCs w:val="18"/>
              </w:rPr>
              <w:t>35,26***</w:t>
            </w:r>
          </w:p>
        </w:tc>
        <w:tc>
          <w:tcPr>
            <w:tcW w:w="1417" w:type="dxa"/>
            <w:tcBorders>
              <w:top w:val="nil"/>
              <w:left w:val="single" w:sz="4" w:space="0" w:color="auto"/>
              <w:bottom w:val="single" w:sz="4" w:space="0" w:color="auto"/>
              <w:right w:val="double" w:sz="6" w:space="0" w:color="auto"/>
            </w:tcBorders>
            <w:vAlign w:val="bottom"/>
          </w:tcPr>
          <w:p w14:paraId="3C5DB768" w14:textId="77777777" w:rsidR="008C156E" w:rsidRPr="00194EA4" w:rsidRDefault="008C156E" w:rsidP="008A14FD">
            <w:pPr>
              <w:jc w:val="right"/>
              <w:rPr>
                <w:color w:val="000000"/>
                <w:sz w:val="18"/>
                <w:szCs w:val="18"/>
              </w:rPr>
            </w:pPr>
            <w:r w:rsidRPr="00194EA4">
              <w:rPr>
                <w:color w:val="000000"/>
                <w:sz w:val="18"/>
                <w:szCs w:val="18"/>
              </w:rPr>
              <w:t>39,55</w:t>
            </w:r>
          </w:p>
        </w:tc>
      </w:tr>
      <w:tr w:rsidR="008C156E" w:rsidRPr="00194EA4" w14:paraId="0D003C0D" w14:textId="77777777" w:rsidTr="002369F1">
        <w:trPr>
          <w:trHeight w:val="300"/>
        </w:trPr>
        <w:tc>
          <w:tcPr>
            <w:tcW w:w="1395" w:type="dxa"/>
            <w:tcBorders>
              <w:top w:val="nil"/>
              <w:left w:val="double" w:sz="6" w:space="0" w:color="auto"/>
              <w:bottom w:val="single" w:sz="4" w:space="0" w:color="auto"/>
              <w:right w:val="single" w:sz="4" w:space="0" w:color="auto"/>
            </w:tcBorders>
            <w:shd w:val="clear" w:color="auto" w:fill="auto"/>
            <w:noWrap/>
            <w:vAlign w:val="bottom"/>
            <w:hideMark/>
          </w:tcPr>
          <w:p w14:paraId="4BD3853C" w14:textId="77777777" w:rsidR="008C156E" w:rsidRPr="00194EA4" w:rsidRDefault="008C156E" w:rsidP="008A14FD">
            <w:pPr>
              <w:rPr>
                <w:color w:val="000000"/>
                <w:sz w:val="18"/>
                <w:szCs w:val="18"/>
              </w:rPr>
            </w:pPr>
            <w:r w:rsidRPr="00194EA4">
              <w:rPr>
                <w:color w:val="000000"/>
                <w:sz w:val="18"/>
                <w:szCs w:val="18"/>
              </w:rPr>
              <w:t>VRBOVEC</w:t>
            </w:r>
          </w:p>
        </w:tc>
        <w:tc>
          <w:tcPr>
            <w:tcW w:w="1701" w:type="dxa"/>
            <w:tcBorders>
              <w:top w:val="nil"/>
              <w:left w:val="single" w:sz="4" w:space="0" w:color="auto"/>
              <w:bottom w:val="single" w:sz="4" w:space="0" w:color="auto"/>
              <w:right w:val="single" w:sz="4" w:space="0" w:color="auto"/>
            </w:tcBorders>
            <w:vAlign w:val="bottom"/>
          </w:tcPr>
          <w:p w14:paraId="0CAB2EEF" w14:textId="77777777" w:rsidR="008C156E" w:rsidRPr="00194EA4" w:rsidRDefault="008C156E" w:rsidP="008A14FD">
            <w:pPr>
              <w:jc w:val="right"/>
              <w:rPr>
                <w:color w:val="000000"/>
                <w:sz w:val="18"/>
                <w:szCs w:val="18"/>
              </w:rPr>
            </w:pPr>
            <w:r w:rsidRPr="00194EA4">
              <w:rPr>
                <w:color w:val="000000"/>
                <w:sz w:val="18"/>
                <w:szCs w:val="18"/>
              </w:rPr>
              <w:t>20,54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E343C07" w14:textId="77777777" w:rsidR="008C156E" w:rsidRPr="00194EA4" w:rsidRDefault="008C156E" w:rsidP="008A14FD">
            <w:pPr>
              <w:jc w:val="right"/>
              <w:rPr>
                <w:color w:val="000000"/>
                <w:sz w:val="18"/>
                <w:szCs w:val="18"/>
              </w:rPr>
            </w:pPr>
            <w:r w:rsidRPr="00194EA4">
              <w:rPr>
                <w:color w:val="000000"/>
                <w:sz w:val="18"/>
                <w:szCs w:val="18"/>
              </w:rPr>
              <w:t>14,81</w:t>
            </w:r>
          </w:p>
        </w:tc>
        <w:tc>
          <w:tcPr>
            <w:tcW w:w="1701" w:type="dxa"/>
            <w:tcBorders>
              <w:top w:val="nil"/>
              <w:left w:val="single" w:sz="4" w:space="0" w:color="auto"/>
              <w:bottom w:val="single" w:sz="4" w:space="0" w:color="auto"/>
              <w:right w:val="single" w:sz="4" w:space="0" w:color="auto"/>
            </w:tcBorders>
            <w:vAlign w:val="bottom"/>
          </w:tcPr>
          <w:p w14:paraId="54EF8AAB" w14:textId="77777777" w:rsidR="008C156E" w:rsidRPr="00194EA4" w:rsidRDefault="008C156E" w:rsidP="008A14FD">
            <w:pPr>
              <w:jc w:val="right"/>
              <w:rPr>
                <w:color w:val="000000"/>
                <w:sz w:val="18"/>
                <w:szCs w:val="18"/>
              </w:rPr>
            </w:pPr>
            <w:r w:rsidRPr="00194EA4">
              <w:rPr>
                <w:color w:val="000000"/>
                <w:sz w:val="18"/>
                <w:szCs w:val="18"/>
              </w:rPr>
              <w:t>22,05</w:t>
            </w:r>
          </w:p>
        </w:tc>
        <w:tc>
          <w:tcPr>
            <w:tcW w:w="1418" w:type="dxa"/>
            <w:tcBorders>
              <w:top w:val="nil"/>
              <w:left w:val="single" w:sz="4" w:space="0" w:color="auto"/>
              <w:bottom w:val="single" w:sz="4" w:space="0" w:color="auto"/>
              <w:right w:val="double" w:sz="6" w:space="0" w:color="auto"/>
            </w:tcBorders>
            <w:vAlign w:val="bottom"/>
          </w:tcPr>
          <w:p w14:paraId="04A7AFD2" w14:textId="77777777" w:rsidR="008C156E" w:rsidRPr="00194EA4" w:rsidRDefault="008C156E" w:rsidP="008A14FD">
            <w:pPr>
              <w:jc w:val="right"/>
              <w:rPr>
                <w:color w:val="000000"/>
                <w:sz w:val="18"/>
                <w:szCs w:val="18"/>
              </w:rPr>
            </w:pPr>
            <w:r w:rsidRPr="00194EA4">
              <w:rPr>
                <w:color w:val="000000"/>
                <w:sz w:val="18"/>
                <w:szCs w:val="18"/>
              </w:rPr>
              <w:t>28,50</w:t>
            </w:r>
          </w:p>
        </w:tc>
        <w:tc>
          <w:tcPr>
            <w:tcW w:w="1417" w:type="dxa"/>
            <w:tcBorders>
              <w:top w:val="nil"/>
              <w:left w:val="single" w:sz="4" w:space="0" w:color="auto"/>
              <w:bottom w:val="single" w:sz="4" w:space="0" w:color="auto"/>
              <w:right w:val="double" w:sz="6" w:space="0" w:color="auto"/>
            </w:tcBorders>
            <w:vAlign w:val="bottom"/>
          </w:tcPr>
          <w:p w14:paraId="3010BBC5" w14:textId="77777777" w:rsidR="008C156E" w:rsidRPr="00194EA4" w:rsidRDefault="008C156E" w:rsidP="008A14FD">
            <w:pPr>
              <w:jc w:val="right"/>
              <w:rPr>
                <w:color w:val="000000"/>
                <w:sz w:val="18"/>
                <w:szCs w:val="18"/>
              </w:rPr>
            </w:pPr>
            <w:r w:rsidRPr="00194EA4">
              <w:rPr>
                <w:color w:val="000000"/>
                <w:sz w:val="18"/>
                <w:szCs w:val="18"/>
              </w:rPr>
              <w:t>21,70</w:t>
            </w:r>
          </w:p>
        </w:tc>
      </w:tr>
      <w:tr w:rsidR="008C156E" w:rsidRPr="00194EA4" w14:paraId="092835C8" w14:textId="77777777" w:rsidTr="002369F1">
        <w:trPr>
          <w:trHeight w:val="300"/>
        </w:trPr>
        <w:tc>
          <w:tcPr>
            <w:tcW w:w="1395" w:type="dxa"/>
            <w:tcBorders>
              <w:top w:val="nil"/>
              <w:left w:val="double" w:sz="6" w:space="0" w:color="auto"/>
              <w:bottom w:val="single" w:sz="4" w:space="0" w:color="auto"/>
              <w:right w:val="single" w:sz="4" w:space="0" w:color="auto"/>
            </w:tcBorders>
            <w:shd w:val="clear" w:color="auto" w:fill="auto"/>
            <w:noWrap/>
            <w:vAlign w:val="bottom"/>
            <w:hideMark/>
          </w:tcPr>
          <w:p w14:paraId="5D0C7D23" w14:textId="77777777" w:rsidR="008C156E" w:rsidRPr="00194EA4" w:rsidRDefault="008C156E" w:rsidP="008A14FD">
            <w:pPr>
              <w:rPr>
                <w:color w:val="000000"/>
                <w:sz w:val="18"/>
                <w:szCs w:val="18"/>
              </w:rPr>
            </w:pPr>
            <w:r w:rsidRPr="00194EA4">
              <w:rPr>
                <w:color w:val="000000"/>
                <w:sz w:val="18"/>
                <w:szCs w:val="18"/>
              </w:rPr>
              <w:t>DUGO SELO</w:t>
            </w:r>
          </w:p>
        </w:tc>
        <w:tc>
          <w:tcPr>
            <w:tcW w:w="1701" w:type="dxa"/>
            <w:tcBorders>
              <w:top w:val="nil"/>
              <w:left w:val="single" w:sz="4" w:space="0" w:color="auto"/>
              <w:bottom w:val="single" w:sz="4" w:space="0" w:color="auto"/>
              <w:right w:val="single" w:sz="4" w:space="0" w:color="auto"/>
            </w:tcBorders>
            <w:vAlign w:val="bottom"/>
          </w:tcPr>
          <w:p w14:paraId="43298D51" w14:textId="77777777" w:rsidR="008C156E" w:rsidRPr="00194EA4" w:rsidRDefault="008C156E" w:rsidP="008A14FD">
            <w:pPr>
              <w:jc w:val="right"/>
              <w:rPr>
                <w:color w:val="000000"/>
                <w:sz w:val="18"/>
                <w:szCs w:val="18"/>
              </w:rPr>
            </w:pPr>
            <w:r w:rsidRPr="00194EA4">
              <w:rPr>
                <w:color w:val="000000"/>
                <w:sz w:val="18"/>
                <w:szCs w:val="18"/>
              </w:rPr>
              <w:t>41,95*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C1F41F5" w14:textId="77777777" w:rsidR="008C156E" w:rsidRPr="00194EA4" w:rsidRDefault="008C156E" w:rsidP="008A14FD">
            <w:pPr>
              <w:jc w:val="right"/>
              <w:rPr>
                <w:color w:val="000000"/>
                <w:sz w:val="18"/>
                <w:szCs w:val="18"/>
              </w:rPr>
            </w:pPr>
            <w:r w:rsidRPr="00194EA4">
              <w:rPr>
                <w:color w:val="000000"/>
                <w:sz w:val="18"/>
                <w:szCs w:val="18"/>
              </w:rPr>
              <w:t>33,99</w:t>
            </w:r>
          </w:p>
        </w:tc>
        <w:tc>
          <w:tcPr>
            <w:tcW w:w="1701" w:type="dxa"/>
            <w:tcBorders>
              <w:top w:val="nil"/>
              <w:left w:val="single" w:sz="4" w:space="0" w:color="auto"/>
              <w:bottom w:val="single" w:sz="4" w:space="0" w:color="auto"/>
              <w:right w:val="single" w:sz="4" w:space="0" w:color="auto"/>
            </w:tcBorders>
            <w:vAlign w:val="bottom"/>
          </w:tcPr>
          <w:p w14:paraId="46320C33" w14:textId="77777777" w:rsidR="008C156E" w:rsidRPr="00194EA4" w:rsidRDefault="008C156E" w:rsidP="008A14FD">
            <w:pPr>
              <w:jc w:val="right"/>
              <w:rPr>
                <w:color w:val="000000"/>
                <w:sz w:val="18"/>
                <w:szCs w:val="18"/>
              </w:rPr>
            </w:pPr>
            <w:r w:rsidRPr="00194EA4">
              <w:rPr>
                <w:color w:val="000000"/>
                <w:sz w:val="18"/>
                <w:szCs w:val="18"/>
              </w:rPr>
              <w:t>27,94</w:t>
            </w:r>
          </w:p>
        </w:tc>
        <w:tc>
          <w:tcPr>
            <w:tcW w:w="1418" w:type="dxa"/>
            <w:tcBorders>
              <w:top w:val="nil"/>
              <w:left w:val="single" w:sz="4" w:space="0" w:color="auto"/>
              <w:bottom w:val="single" w:sz="4" w:space="0" w:color="auto"/>
              <w:right w:val="double" w:sz="6" w:space="0" w:color="auto"/>
            </w:tcBorders>
            <w:vAlign w:val="bottom"/>
          </w:tcPr>
          <w:p w14:paraId="090AE336" w14:textId="77777777" w:rsidR="008C156E" w:rsidRPr="00194EA4" w:rsidRDefault="008C156E" w:rsidP="008A14FD">
            <w:pPr>
              <w:jc w:val="right"/>
              <w:rPr>
                <w:color w:val="000000"/>
                <w:sz w:val="18"/>
                <w:szCs w:val="18"/>
              </w:rPr>
            </w:pPr>
            <w:r w:rsidRPr="00194EA4">
              <w:rPr>
                <w:color w:val="000000"/>
                <w:sz w:val="18"/>
                <w:szCs w:val="18"/>
              </w:rPr>
              <w:t>32,09</w:t>
            </w:r>
          </w:p>
        </w:tc>
        <w:tc>
          <w:tcPr>
            <w:tcW w:w="1417" w:type="dxa"/>
            <w:tcBorders>
              <w:top w:val="nil"/>
              <w:left w:val="single" w:sz="4" w:space="0" w:color="auto"/>
              <w:bottom w:val="single" w:sz="4" w:space="0" w:color="auto"/>
              <w:right w:val="double" w:sz="6" w:space="0" w:color="auto"/>
            </w:tcBorders>
            <w:vAlign w:val="bottom"/>
          </w:tcPr>
          <w:p w14:paraId="01BB4A90" w14:textId="77777777" w:rsidR="008C156E" w:rsidRPr="00194EA4" w:rsidRDefault="008C156E" w:rsidP="008A14FD">
            <w:pPr>
              <w:jc w:val="right"/>
              <w:rPr>
                <w:color w:val="000000"/>
                <w:sz w:val="18"/>
                <w:szCs w:val="18"/>
              </w:rPr>
            </w:pPr>
            <w:r w:rsidRPr="00194EA4">
              <w:rPr>
                <w:color w:val="000000"/>
                <w:sz w:val="18"/>
                <w:szCs w:val="18"/>
              </w:rPr>
              <w:t>27,57</w:t>
            </w:r>
          </w:p>
        </w:tc>
      </w:tr>
      <w:tr w:rsidR="008C156E" w:rsidRPr="00194EA4" w14:paraId="2F0627D3" w14:textId="77777777" w:rsidTr="002369F1">
        <w:trPr>
          <w:trHeight w:val="300"/>
        </w:trPr>
        <w:tc>
          <w:tcPr>
            <w:tcW w:w="1395" w:type="dxa"/>
            <w:tcBorders>
              <w:top w:val="nil"/>
              <w:left w:val="double" w:sz="6" w:space="0" w:color="auto"/>
              <w:bottom w:val="single" w:sz="4" w:space="0" w:color="auto"/>
              <w:right w:val="single" w:sz="4" w:space="0" w:color="auto"/>
            </w:tcBorders>
            <w:shd w:val="clear" w:color="auto" w:fill="auto"/>
            <w:noWrap/>
            <w:vAlign w:val="bottom"/>
            <w:hideMark/>
          </w:tcPr>
          <w:p w14:paraId="66A3E75D" w14:textId="77777777" w:rsidR="008C156E" w:rsidRPr="00194EA4" w:rsidRDefault="008C156E" w:rsidP="008A14FD">
            <w:pPr>
              <w:rPr>
                <w:color w:val="000000"/>
                <w:sz w:val="18"/>
                <w:szCs w:val="18"/>
              </w:rPr>
            </w:pPr>
            <w:r w:rsidRPr="00194EA4">
              <w:rPr>
                <w:color w:val="000000"/>
                <w:sz w:val="18"/>
                <w:szCs w:val="18"/>
              </w:rPr>
              <w:t>IVANIĆ GRAD</w:t>
            </w:r>
          </w:p>
        </w:tc>
        <w:tc>
          <w:tcPr>
            <w:tcW w:w="1701" w:type="dxa"/>
            <w:tcBorders>
              <w:top w:val="nil"/>
              <w:left w:val="single" w:sz="4" w:space="0" w:color="auto"/>
              <w:bottom w:val="single" w:sz="4" w:space="0" w:color="auto"/>
              <w:right w:val="single" w:sz="4" w:space="0" w:color="auto"/>
            </w:tcBorders>
            <w:vAlign w:val="bottom"/>
          </w:tcPr>
          <w:p w14:paraId="38EFC3FA" w14:textId="77777777" w:rsidR="008C156E" w:rsidRPr="00194EA4" w:rsidRDefault="008C156E" w:rsidP="008A14FD">
            <w:pPr>
              <w:jc w:val="right"/>
              <w:rPr>
                <w:color w:val="000000"/>
                <w:sz w:val="18"/>
                <w:szCs w:val="18"/>
              </w:rPr>
            </w:pPr>
            <w:r w:rsidRPr="00194EA4">
              <w:rPr>
                <w:color w:val="000000"/>
                <w:sz w:val="18"/>
                <w:szCs w:val="18"/>
              </w:rPr>
              <w:t>20,36*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13E1945" w14:textId="77777777" w:rsidR="008C156E" w:rsidRPr="00194EA4" w:rsidRDefault="008C156E" w:rsidP="008A14FD">
            <w:pPr>
              <w:jc w:val="right"/>
              <w:rPr>
                <w:color w:val="000000"/>
                <w:sz w:val="18"/>
                <w:szCs w:val="18"/>
              </w:rPr>
            </w:pPr>
            <w:r w:rsidRPr="00194EA4">
              <w:rPr>
                <w:color w:val="000000"/>
                <w:sz w:val="18"/>
                <w:szCs w:val="18"/>
              </w:rPr>
              <w:t>10,75</w:t>
            </w:r>
          </w:p>
        </w:tc>
        <w:tc>
          <w:tcPr>
            <w:tcW w:w="1701" w:type="dxa"/>
            <w:tcBorders>
              <w:top w:val="nil"/>
              <w:left w:val="single" w:sz="4" w:space="0" w:color="auto"/>
              <w:bottom w:val="single" w:sz="4" w:space="0" w:color="auto"/>
              <w:right w:val="single" w:sz="4" w:space="0" w:color="auto"/>
            </w:tcBorders>
            <w:vAlign w:val="bottom"/>
          </w:tcPr>
          <w:p w14:paraId="265C68E6" w14:textId="77777777" w:rsidR="008C156E" w:rsidRPr="00194EA4" w:rsidRDefault="008C156E" w:rsidP="008A14FD">
            <w:pPr>
              <w:jc w:val="right"/>
              <w:rPr>
                <w:color w:val="000000"/>
                <w:sz w:val="18"/>
                <w:szCs w:val="18"/>
              </w:rPr>
            </w:pPr>
            <w:r w:rsidRPr="00194EA4">
              <w:rPr>
                <w:color w:val="000000"/>
                <w:sz w:val="18"/>
                <w:szCs w:val="18"/>
              </w:rPr>
              <w:t>17,38</w:t>
            </w:r>
          </w:p>
        </w:tc>
        <w:tc>
          <w:tcPr>
            <w:tcW w:w="1418" w:type="dxa"/>
            <w:tcBorders>
              <w:top w:val="nil"/>
              <w:left w:val="single" w:sz="4" w:space="0" w:color="auto"/>
              <w:bottom w:val="single" w:sz="4" w:space="0" w:color="auto"/>
              <w:right w:val="double" w:sz="6" w:space="0" w:color="auto"/>
            </w:tcBorders>
            <w:vAlign w:val="bottom"/>
          </w:tcPr>
          <w:p w14:paraId="42310A8F" w14:textId="77777777" w:rsidR="008C156E" w:rsidRPr="00194EA4" w:rsidRDefault="008C156E" w:rsidP="008A14FD">
            <w:pPr>
              <w:jc w:val="right"/>
              <w:rPr>
                <w:color w:val="000000"/>
                <w:sz w:val="18"/>
                <w:szCs w:val="18"/>
              </w:rPr>
            </w:pPr>
            <w:r w:rsidRPr="00194EA4">
              <w:rPr>
                <w:color w:val="000000"/>
                <w:sz w:val="18"/>
                <w:szCs w:val="18"/>
              </w:rPr>
              <w:t>15,31</w:t>
            </w:r>
          </w:p>
        </w:tc>
        <w:tc>
          <w:tcPr>
            <w:tcW w:w="1417" w:type="dxa"/>
            <w:tcBorders>
              <w:top w:val="nil"/>
              <w:left w:val="single" w:sz="4" w:space="0" w:color="auto"/>
              <w:bottom w:val="single" w:sz="4" w:space="0" w:color="auto"/>
              <w:right w:val="double" w:sz="6" w:space="0" w:color="auto"/>
            </w:tcBorders>
            <w:vAlign w:val="bottom"/>
          </w:tcPr>
          <w:p w14:paraId="6E6EE2F8" w14:textId="77777777" w:rsidR="008C156E" w:rsidRPr="00194EA4" w:rsidRDefault="008C156E" w:rsidP="008A14FD">
            <w:pPr>
              <w:jc w:val="right"/>
              <w:rPr>
                <w:color w:val="000000"/>
                <w:sz w:val="18"/>
                <w:szCs w:val="18"/>
              </w:rPr>
            </w:pPr>
            <w:r w:rsidRPr="00194EA4">
              <w:rPr>
                <w:color w:val="000000"/>
                <w:sz w:val="18"/>
                <w:szCs w:val="18"/>
              </w:rPr>
              <w:t>17,74</w:t>
            </w:r>
          </w:p>
        </w:tc>
      </w:tr>
      <w:tr w:rsidR="008C156E" w:rsidRPr="00194EA4" w14:paraId="06574D05" w14:textId="77777777" w:rsidTr="002369F1">
        <w:trPr>
          <w:trHeight w:val="315"/>
        </w:trPr>
        <w:tc>
          <w:tcPr>
            <w:tcW w:w="1395" w:type="dxa"/>
            <w:tcBorders>
              <w:top w:val="nil"/>
              <w:left w:val="double" w:sz="6" w:space="0" w:color="auto"/>
              <w:bottom w:val="double" w:sz="6" w:space="0" w:color="auto"/>
              <w:right w:val="single" w:sz="4" w:space="0" w:color="auto"/>
            </w:tcBorders>
            <w:shd w:val="clear" w:color="auto" w:fill="auto"/>
            <w:noWrap/>
            <w:vAlign w:val="bottom"/>
            <w:hideMark/>
          </w:tcPr>
          <w:p w14:paraId="1A329A81" w14:textId="77777777" w:rsidR="008C156E" w:rsidRPr="00194EA4" w:rsidRDefault="008C156E" w:rsidP="008A14FD">
            <w:pPr>
              <w:jc w:val="right"/>
              <w:rPr>
                <w:b/>
                <w:bCs/>
                <w:color w:val="000000"/>
                <w:sz w:val="18"/>
                <w:szCs w:val="18"/>
              </w:rPr>
            </w:pPr>
            <w:r w:rsidRPr="00194EA4">
              <w:rPr>
                <w:b/>
                <w:bCs/>
                <w:color w:val="000000"/>
                <w:sz w:val="18"/>
                <w:szCs w:val="18"/>
              </w:rPr>
              <w:t>VIOZŽ</w:t>
            </w:r>
          </w:p>
        </w:tc>
        <w:tc>
          <w:tcPr>
            <w:tcW w:w="1701" w:type="dxa"/>
            <w:tcBorders>
              <w:top w:val="nil"/>
              <w:left w:val="single" w:sz="4" w:space="0" w:color="auto"/>
              <w:bottom w:val="double" w:sz="6" w:space="0" w:color="auto"/>
              <w:right w:val="single" w:sz="4" w:space="0" w:color="auto"/>
            </w:tcBorders>
            <w:vAlign w:val="bottom"/>
          </w:tcPr>
          <w:p w14:paraId="225DF9F7" w14:textId="77777777" w:rsidR="008C156E" w:rsidRPr="00194EA4" w:rsidRDefault="008C156E" w:rsidP="008A14FD">
            <w:pPr>
              <w:jc w:val="right"/>
              <w:rPr>
                <w:b/>
                <w:bCs/>
                <w:color w:val="000000"/>
                <w:sz w:val="18"/>
                <w:szCs w:val="18"/>
              </w:rPr>
            </w:pPr>
            <w:r w:rsidRPr="00194EA4">
              <w:rPr>
                <w:b/>
                <w:bCs/>
                <w:color w:val="000000"/>
                <w:sz w:val="18"/>
                <w:szCs w:val="18"/>
              </w:rPr>
              <w:t>32,96</w:t>
            </w:r>
          </w:p>
        </w:tc>
        <w:tc>
          <w:tcPr>
            <w:tcW w:w="1417" w:type="dxa"/>
            <w:tcBorders>
              <w:top w:val="nil"/>
              <w:left w:val="single" w:sz="4" w:space="0" w:color="auto"/>
              <w:bottom w:val="double" w:sz="6" w:space="0" w:color="auto"/>
              <w:right w:val="single" w:sz="4" w:space="0" w:color="auto"/>
            </w:tcBorders>
            <w:shd w:val="clear" w:color="auto" w:fill="auto"/>
            <w:noWrap/>
            <w:vAlign w:val="bottom"/>
            <w:hideMark/>
          </w:tcPr>
          <w:p w14:paraId="0A4B4DED" w14:textId="77777777" w:rsidR="008C156E" w:rsidRPr="00194EA4" w:rsidRDefault="008C156E" w:rsidP="008A14FD">
            <w:pPr>
              <w:jc w:val="right"/>
              <w:rPr>
                <w:b/>
                <w:bCs/>
                <w:color w:val="000000"/>
                <w:sz w:val="18"/>
                <w:szCs w:val="18"/>
              </w:rPr>
            </w:pPr>
            <w:r w:rsidRPr="00194EA4">
              <w:rPr>
                <w:b/>
                <w:bCs/>
                <w:color w:val="000000"/>
                <w:sz w:val="18"/>
                <w:szCs w:val="18"/>
              </w:rPr>
              <w:t>25,54</w:t>
            </w:r>
          </w:p>
        </w:tc>
        <w:tc>
          <w:tcPr>
            <w:tcW w:w="1701" w:type="dxa"/>
            <w:tcBorders>
              <w:top w:val="nil"/>
              <w:left w:val="single" w:sz="4" w:space="0" w:color="auto"/>
              <w:bottom w:val="double" w:sz="6" w:space="0" w:color="auto"/>
              <w:right w:val="single" w:sz="4" w:space="0" w:color="auto"/>
            </w:tcBorders>
            <w:vAlign w:val="bottom"/>
          </w:tcPr>
          <w:p w14:paraId="05F944BC" w14:textId="77777777" w:rsidR="008C156E" w:rsidRPr="00194EA4" w:rsidRDefault="008C156E" w:rsidP="008A14FD">
            <w:pPr>
              <w:jc w:val="right"/>
              <w:rPr>
                <w:b/>
                <w:bCs/>
                <w:color w:val="000000"/>
                <w:sz w:val="18"/>
                <w:szCs w:val="18"/>
              </w:rPr>
            </w:pPr>
            <w:r w:rsidRPr="00194EA4">
              <w:rPr>
                <w:b/>
                <w:bCs/>
                <w:color w:val="000000"/>
                <w:sz w:val="18"/>
                <w:szCs w:val="18"/>
              </w:rPr>
              <w:t>26,57</w:t>
            </w:r>
          </w:p>
        </w:tc>
        <w:tc>
          <w:tcPr>
            <w:tcW w:w="1418" w:type="dxa"/>
            <w:tcBorders>
              <w:top w:val="nil"/>
              <w:left w:val="single" w:sz="4" w:space="0" w:color="auto"/>
              <w:bottom w:val="double" w:sz="6" w:space="0" w:color="auto"/>
              <w:right w:val="double" w:sz="6" w:space="0" w:color="auto"/>
            </w:tcBorders>
            <w:vAlign w:val="bottom"/>
          </w:tcPr>
          <w:p w14:paraId="46CE8649" w14:textId="77777777" w:rsidR="008C156E" w:rsidRPr="00194EA4" w:rsidRDefault="008C156E" w:rsidP="008A14FD">
            <w:pPr>
              <w:jc w:val="right"/>
              <w:rPr>
                <w:b/>
                <w:bCs/>
                <w:color w:val="000000"/>
                <w:sz w:val="18"/>
                <w:szCs w:val="18"/>
              </w:rPr>
            </w:pPr>
            <w:r w:rsidRPr="00194EA4">
              <w:rPr>
                <w:b/>
                <w:bCs/>
                <w:color w:val="000000"/>
                <w:sz w:val="18"/>
                <w:szCs w:val="18"/>
              </w:rPr>
              <w:t>28,31</w:t>
            </w:r>
          </w:p>
        </w:tc>
        <w:tc>
          <w:tcPr>
            <w:tcW w:w="1417" w:type="dxa"/>
            <w:tcBorders>
              <w:top w:val="nil"/>
              <w:left w:val="single" w:sz="4" w:space="0" w:color="auto"/>
              <w:bottom w:val="double" w:sz="6" w:space="0" w:color="auto"/>
              <w:right w:val="double" w:sz="6" w:space="0" w:color="auto"/>
            </w:tcBorders>
            <w:vAlign w:val="bottom"/>
          </w:tcPr>
          <w:p w14:paraId="7C027BE0" w14:textId="77777777" w:rsidR="008C156E" w:rsidRPr="00194EA4" w:rsidRDefault="008C156E" w:rsidP="008A14FD">
            <w:pPr>
              <w:jc w:val="right"/>
              <w:rPr>
                <w:b/>
                <w:bCs/>
                <w:color w:val="000000"/>
                <w:sz w:val="18"/>
                <w:szCs w:val="18"/>
              </w:rPr>
            </w:pPr>
            <w:r w:rsidRPr="00194EA4">
              <w:rPr>
                <w:b/>
                <w:bCs/>
                <w:color w:val="000000"/>
                <w:sz w:val="18"/>
                <w:szCs w:val="18"/>
              </w:rPr>
              <w:t>26,44</w:t>
            </w:r>
          </w:p>
        </w:tc>
      </w:tr>
    </w:tbl>
    <w:p w14:paraId="5E326A0B" w14:textId="77777777" w:rsidR="008C156E" w:rsidRPr="00485688" w:rsidRDefault="008C156E" w:rsidP="008C156E">
      <w:pPr>
        <w:jc w:val="both"/>
        <w:rPr>
          <w:sz w:val="16"/>
          <w:szCs w:val="16"/>
        </w:rPr>
      </w:pPr>
      <w:r w:rsidRPr="00485688">
        <w:rPr>
          <w:sz w:val="16"/>
          <w:szCs w:val="16"/>
        </w:rPr>
        <w:t>*PJ Dugo Selo je kupilo veću količinu od navedene jer je tijekom rujna i listopada preuzimala vodu bez mjerenja iz magistralnog cjevovoda S. Kraljevec – Ivanić Grad,  pa se potrošnja pripisala PJ Ivanić Grad, što znači da su u 2018. gubici PJ D. Selo bili veći, a PJ Ivanić Grad manji od navedenih.</w:t>
      </w:r>
    </w:p>
    <w:p w14:paraId="4F1B0ECC" w14:textId="77777777" w:rsidR="008C156E" w:rsidRPr="00485688" w:rsidRDefault="008C156E" w:rsidP="008C156E">
      <w:pPr>
        <w:jc w:val="both"/>
        <w:rPr>
          <w:sz w:val="16"/>
          <w:szCs w:val="16"/>
        </w:rPr>
      </w:pPr>
      <w:r w:rsidRPr="00485688">
        <w:rPr>
          <w:sz w:val="16"/>
          <w:szCs w:val="16"/>
        </w:rPr>
        <w:t xml:space="preserve">** </w:t>
      </w:r>
      <w:proofErr w:type="spellStart"/>
      <w:r w:rsidRPr="00485688">
        <w:rPr>
          <w:sz w:val="16"/>
          <w:szCs w:val="16"/>
        </w:rPr>
        <w:t>PiK</w:t>
      </w:r>
      <w:proofErr w:type="spellEnd"/>
      <w:r w:rsidRPr="00485688">
        <w:rPr>
          <w:sz w:val="16"/>
          <w:szCs w:val="16"/>
        </w:rPr>
        <w:t xml:space="preserve"> Vrbovec je kupio 93.557 m</w:t>
      </w:r>
      <w:r w:rsidRPr="00485688">
        <w:rPr>
          <w:sz w:val="16"/>
          <w:szCs w:val="16"/>
          <w:vertAlign w:val="superscript"/>
        </w:rPr>
        <w:t>3</w:t>
      </w:r>
      <w:r w:rsidRPr="00485688">
        <w:rPr>
          <w:sz w:val="16"/>
          <w:szCs w:val="16"/>
        </w:rPr>
        <w:t xml:space="preserve"> vode manje nego 2019. godine što je značajno utjecalo na gubitke u PJ Vrbovec obzirom da je PIK Vrbovec najveći kupac vode u toj PJ (više od 50% ukupno prodane vode).</w:t>
      </w:r>
    </w:p>
    <w:p w14:paraId="20562B86" w14:textId="77777777" w:rsidR="0011317D" w:rsidRPr="00485688" w:rsidRDefault="008C156E" w:rsidP="008C156E">
      <w:pPr>
        <w:jc w:val="both"/>
        <w:rPr>
          <w:sz w:val="16"/>
          <w:szCs w:val="16"/>
        </w:rPr>
      </w:pPr>
      <w:r w:rsidRPr="00485688">
        <w:rPr>
          <w:sz w:val="16"/>
          <w:szCs w:val="16"/>
        </w:rPr>
        <w:t xml:space="preserve">*** PJ Dugo Selo je preuzimalo vodu iz PJ Sveti Ivan Zelina bez mjerenja kroz DMA </w:t>
      </w:r>
      <w:proofErr w:type="spellStart"/>
      <w:r w:rsidRPr="00485688">
        <w:rPr>
          <w:sz w:val="16"/>
          <w:szCs w:val="16"/>
        </w:rPr>
        <w:t>Božjakovina</w:t>
      </w:r>
      <w:proofErr w:type="spellEnd"/>
      <w:r w:rsidRPr="00485688">
        <w:rPr>
          <w:sz w:val="16"/>
          <w:szCs w:val="16"/>
        </w:rPr>
        <w:t xml:space="preserve"> pa su samim time gubici PJ D. Selo bili veći, a PJ Sveti Ivan Zelina manji od navedenih. </w:t>
      </w:r>
    </w:p>
    <w:p w14:paraId="74A38AFB" w14:textId="74F696A0" w:rsidR="008C156E" w:rsidRPr="00485688" w:rsidRDefault="0011317D" w:rsidP="008C156E">
      <w:pPr>
        <w:jc w:val="both"/>
        <w:rPr>
          <w:sz w:val="16"/>
          <w:szCs w:val="16"/>
        </w:rPr>
      </w:pPr>
      <w:r w:rsidRPr="00485688">
        <w:rPr>
          <w:sz w:val="16"/>
          <w:szCs w:val="16"/>
        </w:rPr>
        <w:t>Velika propuštanja na v</w:t>
      </w:r>
      <w:r w:rsidR="00274E8D" w:rsidRPr="00485688">
        <w:rPr>
          <w:sz w:val="16"/>
          <w:szCs w:val="16"/>
        </w:rPr>
        <w:t>odovod</w:t>
      </w:r>
      <w:r w:rsidRPr="00485688">
        <w:rPr>
          <w:sz w:val="16"/>
          <w:szCs w:val="16"/>
        </w:rPr>
        <w:t>noj</w:t>
      </w:r>
      <w:r w:rsidR="00274E8D" w:rsidRPr="00485688">
        <w:rPr>
          <w:sz w:val="16"/>
          <w:szCs w:val="16"/>
        </w:rPr>
        <w:t xml:space="preserve"> mrež</w:t>
      </w:r>
      <w:r w:rsidRPr="00485688">
        <w:rPr>
          <w:sz w:val="16"/>
          <w:szCs w:val="16"/>
        </w:rPr>
        <w:t>i</w:t>
      </w:r>
      <w:r w:rsidR="00274E8D" w:rsidRPr="00485688">
        <w:rPr>
          <w:sz w:val="16"/>
          <w:szCs w:val="16"/>
        </w:rPr>
        <w:t xml:space="preserve"> u naseljima </w:t>
      </w:r>
      <w:proofErr w:type="spellStart"/>
      <w:r w:rsidR="00287722" w:rsidRPr="00485688">
        <w:rPr>
          <w:sz w:val="16"/>
          <w:szCs w:val="16"/>
        </w:rPr>
        <w:t>Pretoki</w:t>
      </w:r>
      <w:proofErr w:type="spellEnd"/>
      <w:r w:rsidR="00287722" w:rsidRPr="00485688">
        <w:rPr>
          <w:sz w:val="16"/>
          <w:szCs w:val="16"/>
        </w:rPr>
        <w:t xml:space="preserve">, </w:t>
      </w:r>
      <w:proofErr w:type="spellStart"/>
      <w:r w:rsidR="00287722" w:rsidRPr="00485688">
        <w:rPr>
          <w:sz w:val="16"/>
          <w:szCs w:val="16"/>
        </w:rPr>
        <w:t>Kalinje</w:t>
      </w:r>
      <w:proofErr w:type="spellEnd"/>
      <w:r w:rsidR="00287722" w:rsidRPr="00485688">
        <w:rPr>
          <w:sz w:val="16"/>
          <w:szCs w:val="16"/>
        </w:rPr>
        <w:t>,</w:t>
      </w:r>
      <w:r w:rsidR="00310EAB" w:rsidRPr="00485688">
        <w:rPr>
          <w:sz w:val="16"/>
          <w:szCs w:val="16"/>
        </w:rPr>
        <w:t xml:space="preserve"> </w:t>
      </w:r>
      <w:proofErr w:type="spellStart"/>
      <w:r w:rsidR="00287722" w:rsidRPr="00485688">
        <w:rPr>
          <w:sz w:val="16"/>
          <w:szCs w:val="16"/>
        </w:rPr>
        <w:t>Berislavec</w:t>
      </w:r>
      <w:proofErr w:type="spellEnd"/>
      <w:r w:rsidR="00287722" w:rsidRPr="00485688">
        <w:rPr>
          <w:sz w:val="16"/>
          <w:szCs w:val="16"/>
        </w:rPr>
        <w:t xml:space="preserve"> i </w:t>
      </w:r>
      <w:proofErr w:type="spellStart"/>
      <w:r w:rsidR="00287722" w:rsidRPr="00485688">
        <w:rPr>
          <w:sz w:val="16"/>
          <w:szCs w:val="16"/>
        </w:rPr>
        <w:t>Hrastje</w:t>
      </w:r>
      <w:proofErr w:type="spellEnd"/>
      <w:r w:rsidR="00287722" w:rsidRPr="00485688">
        <w:rPr>
          <w:sz w:val="16"/>
          <w:szCs w:val="16"/>
        </w:rPr>
        <w:t xml:space="preserve"> </w:t>
      </w:r>
      <w:r w:rsidRPr="00485688">
        <w:rPr>
          <w:sz w:val="16"/>
          <w:szCs w:val="16"/>
        </w:rPr>
        <w:t xml:space="preserve">razlog su </w:t>
      </w:r>
      <w:r w:rsidR="008026A3" w:rsidRPr="00485688">
        <w:rPr>
          <w:sz w:val="16"/>
          <w:szCs w:val="16"/>
        </w:rPr>
        <w:t>većim gubicima vode na području Sv. I. Zelina. S</w:t>
      </w:r>
      <w:r w:rsidR="00245DB6" w:rsidRPr="00485688">
        <w:rPr>
          <w:sz w:val="16"/>
          <w:szCs w:val="16"/>
        </w:rPr>
        <w:t xml:space="preserve">anacija </w:t>
      </w:r>
      <w:r w:rsidR="00894AEB" w:rsidRPr="00485688">
        <w:rPr>
          <w:sz w:val="16"/>
          <w:szCs w:val="16"/>
        </w:rPr>
        <w:t xml:space="preserve">postojeće mreže </w:t>
      </w:r>
      <w:r w:rsidR="00462C1F" w:rsidRPr="00485688">
        <w:rPr>
          <w:sz w:val="16"/>
          <w:szCs w:val="16"/>
        </w:rPr>
        <w:t>nije ekonomski isplativa</w:t>
      </w:r>
      <w:r w:rsidR="001251A8" w:rsidRPr="00485688">
        <w:rPr>
          <w:sz w:val="16"/>
          <w:szCs w:val="16"/>
        </w:rPr>
        <w:t xml:space="preserve">, a </w:t>
      </w:r>
      <w:r w:rsidR="00EB7875" w:rsidRPr="00485688">
        <w:rPr>
          <w:sz w:val="16"/>
          <w:szCs w:val="16"/>
        </w:rPr>
        <w:t xml:space="preserve">rješenje </w:t>
      </w:r>
      <w:r w:rsidR="008B054C" w:rsidRPr="00485688">
        <w:rPr>
          <w:sz w:val="16"/>
          <w:szCs w:val="16"/>
        </w:rPr>
        <w:t>se postiglo</w:t>
      </w:r>
      <w:r w:rsidR="00EB7875" w:rsidRPr="00485688">
        <w:rPr>
          <w:sz w:val="16"/>
          <w:szCs w:val="16"/>
        </w:rPr>
        <w:t xml:space="preserve"> izgradnj</w:t>
      </w:r>
      <w:r w:rsidR="00A463E4" w:rsidRPr="00485688">
        <w:rPr>
          <w:sz w:val="16"/>
          <w:szCs w:val="16"/>
        </w:rPr>
        <w:t>om</w:t>
      </w:r>
      <w:r w:rsidR="00EB7875" w:rsidRPr="00485688">
        <w:rPr>
          <w:sz w:val="16"/>
          <w:szCs w:val="16"/>
        </w:rPr>
        <w:t xml:space="preserve"> nov</w:t>
      </w:r>
      <w:r w:rsidR="00A463E4" w:rsidRPr="00485688">
        <w:rPr>
          <w:sz w:val="16"/>
          <w:szCs w:val="16"/>
        </w:rPr>
        <w:t>e</w:t>
      </w:r>
      <w:r w:rsidR="00EB7875" w:rsidRPr="00485688">
        <w:rPr>
          <w:sz w:val="16"/>
          <w:szCs w:val="16"/>
        </w:rPr>
        <w:t xml:space="preserve"> vodovod</w:t>
      </w:r>
      <w:r w:rsidR="00A463E4" w:rsidRPr="00485688">
        <w:rPr>
          <w:sz w:val="16"/>
          <w:szCs w:val="16"/>
        </w:rPr>
        <w:t>ne mreže</w:t>
      </w:r>
      <w:r w:rsidR="00EB7875" w:rsidRPr="00485688">
        <w:rPr>
          <w:sz w:val="16"/>
          <w:szCs w:val="16"/>
        </w:rPr>
        <w:t xml:space="preserve"> u sklopu </w:t>
      </w:r>
      <w:r w:rsidR="00A463E4" w:rsidRPr="00485688">
        <w:rPr>
          <w:sz w:val="16"/>
          <w:szCs w:val="16"/>
        </w:rPr>
        <w:t xml:space="preserve">EU </w:t>
      </w:r>
      <w:r w:rsidR="00EB7875" w:rsidRPr="00485688">
        <w:rPr>
          <w:sz w:val="16"/>
          <w:szCs w:val="16"/>
        </w:rPr>
        <w:t xml:space="preserve">projekta </w:t>
      </w:r>
      <w:r w:rsidR="00832E2E" w:rsidRPr="00485688">
        <w:rPr>
          <w:sz w:val="16"/>
          <w:szCs w:val="16"/>
        </w:rPr>
        <w:t>RVS-a.</w:t>
      </w:r>
    </w:p>
    <w:p w14:paraId="2B0A15D9" w14:textId="77777777" w:rsidR="00194EA4" w:rsidRDefault="00194EA4" w:rsidP="008C156E">
      <w:pPr>
        <w:jc w:val="both"/>
        <w:rPr>
          <w:sz w:val="22"/>
          <w:szCs w:val="22"/>
        </w:rPr>
      </w:pPr>
    </w:p>
    <w:p w14:paraId="1B8E975A" w14:textId="77777777" w:rsidR="00194EA4" w:rsidRDefault="00194EA4" w:rsidP="008C156E">
      <w:pPr>
        <w:jc w:val="both"/>
        <w:rPr>
          <w:sz w:val="22"/>
          <w:szCs w:val="22"/>
        </w:rPr>
      </w:pPr>
    </w:p>
    <w:p w14:paraId="24D7B538" w14:textId="77777777" w:rsidR="00194EA4" w:rsidRDefault="00194EA4" w:rsidP="008C156E">
      <w:pPr>
        <w:jc w:val="both"/>
        <w:rPr>
          <w:sz w:val="22"/>
          <w:szCs w:val="22"/>
        </w:rPr>
      </w:pPr>
    </w:p>
    <w:p w14:paraId="503FF3CA" w14:textId="2F30A161" w:rsidR="00194EA4" w:rsidRDefault="00194EA4" w:rsidP="008C156E">
      <w:pPr>
        <w:jc w:val="both"/>
        <w:rPr>
          <w:sz w:val="22"/>
          <w:szCs w:val="22"/>
        </w:rPr>
      </w:pPr>
      <w:r>
        <w:rPr>
          <w:noProof/>
        </w:rPr>
        <w:lastRenderedPageBreak/>
        <w:drawing>
          <wp:inline distT="0" distB="0" distL="0" distR="0" wp14:anchorId="77ABC553" wp14:editId="185D7999">
            <wp:extent cx="5650523" cy="2743200"/>
            <wp:effectExtent l="0" t="0" r="7620" b="0"/>
            <wp:docPr id="1073574627" name="Chart 1">
              <a:extLst xmlns:a="http://schemas.openxmlformats.org/drawingml/2006/main">
                <a:ext uri="{FF2B5EF4-FFF2-40B4-BE49-F238E27FC236}">
                  <a16:creationId xmlns:a16="http://schemas.microsoft.com/office/drawing/2014/main" id="{56C1B38D-DA8F-607B-17B9-CD667DFF6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A27717" w14:textId="77777777" w:rsidR="00194EA4" w:rsidRPr="00843627" w:rsidRDefault="00194EA4" w:rsidP="008C156E">
      <w:pPr>
        <w:jc w:val="both"/>
        <w:rPr>
          <w:sz w:val="22"/>
          <w:szCs w:val="22"/>
        </w:rPr>
      </w:pPr>
    </w:p>
    <w:p w14:paraId="4117A7DC" w14:textId="77777777" w:rsidR="008C156E" w:rsidRPr="00843627" w:rsidRDefault="008C156E" w:rsidP="008C156E">
      <w:pPr>
        <w:jc w:val="both"/>
        <w:rPr>
          <w:sz w:val="22"/>
          <w:szCs w:val="22"/>
        </w:rPr>
      </w:pPr>
    </w:p>
    <w:p w14:paraId="1D6245C4" w14:textId="201FD147" w:rsidR="00EE5788" w:rsidRDefault="00EE5788" w:rsidP="00EE5788">
      <w:pPr>
        <w:spacing w:line="256" w:lineRule="auto"/>
        <w:rPr>
          <w:b/>
          <w:bCs/>
          <w:i/>
          <w:iCs/>
          <w:sz w:val="22"/>
          <w:szCs w:val="22"/>
        </w:rPr>
      </w:pPr>
      <w:r w:rsidRPr="00E9218E">
        <w:rPr>
          <w:b/>
          <w:bCs/>
          <w:i/>
          <w:iCs/>
          <w:sz w:val="22"/>
          <w:szCs w:val="22"/>
        </w:rPr>
        <w:t>Sustav javn</w:t>
      </w:r>
      <w:r w:rsidR="008B3F7E">
        <w:rPr>
          <w:b/>
          <w:bCs/>
          <w:i/>
          <w:iCs/>
          <w:sz w:val="22"/>
          <w:szCs w:val="22"/>
        </w:rPr>
        <w:t>e odvodnje</w:t>
      </w:r>
    </w:p>
    <w:p w14:paraId="2DA99FB4" w14:textId="77777777" w:rsidR="003C2469" w:rsidRDefault="003C2469" w:rsidP="00EE5788">
      <w:pPr>
        <w:spacing w:line="256" w:lineRule="auto"/>
        <w:rPr>
          <w:b/>
          <w:bCs/>
          <w:i/>
          <w:iCs/>
          <w:sz w:val="22"/>
          <w:szCs w:val="22"/>
        </w:rPr>
      </w:pPr>
    </w:p>
    <w:p w14:paraId="61789A11" w14:textId="230AA675" w:rsidR="004D2658" w:rsidRPr="0083394D" w:rsidRDefault="003E740A" w:rsidP="00D379ED">
      <w:pPr>
        <w:spacing w:line="256" w:lineRule="auto"/>
        <w:jc w:val="both"/>
        <w:rPr>
          <w:sz w:val="22"/>
          <w:szCs w:val="22"/>
        </w:rPr>
      </w:pPr>
      <w:r w:rsidRPr="0083394D">
        <w:rPr>
          <w:sz w:val="22"/>
          <w:szCs w:val="22"/>
        </w:rPr>
        <w:t xml:space="preserve">Temeljem Pravilnika </w:t>
      </w:r>
      <w:r w:rsidR="00F11167" w:rsidRPr="0083394D">
        <w:rPr>
          <w:sz w:val="22"/>
          <w:szCs w:val="22"/>
        </w:rPr>
        <w:t xml:space="preserve">o tehničkim zahtjevima za </w:t>
      </w:r>
      <w:r w:rsidR="003E3B11" w:rsidRPr="0083394D">
        <w:rPr>
          <w:sz w:val="22"/>
          <w:szCs w:val="22"/>
        </w:rPr>
        <w:t>građevine odvodnje otpadnih voda, kao i rokovima obvezne kontrole ispra</w:t>
      </w:r>
      <w:r w:rsidR="00832E2E">
        <w:rPr>
          <w:sz w:val="22"/>
          <w:szCs w:val="22"/>
        </w:rPr>
        <w:t>v</w:t>
      </w:r>
      <w:r w:rsidR="003E3B11" w:rsidRPr="0083394D">
        <w:rPr>
          <w:sz w:val="22"/>
          <w:szCs w:val="22"/>
        </w:rPr>
        <w:t>nosti građevina odvodnje i pr</w:t>
      </w:r>
      <w:r w:rsidR="006C6C27" w:rsidRPr="0083394D">
        <w:rPr>
          <w:sz w:val="22"/>
          <w:szCs w:val="22"/>
        </w:rPr>
        <w:t>očišćavanja otpadnih voda  NN(</w:t>
      </w:r>
      <w:r w:rsidR="001665DA" w:rsidRPr="0083394D">
        <w:rPr>
          <w:sz w:val="22"/>
          <w:szCs w:val="22"/>
        </w:rPr>
        <w:t>3/2011-53</w:t>
      </w:r>
      <w:r w:rsidR="003C2469" w:rsidRPr="0083394D">
        <w:rPr>
          <w:sz w:val="22"/>
          <w:szCs w:val="22"/>
        </w:rPr>
        <w:t>), Društvo je u 2022.g.</w:t>
      </w:r>
      <w:r w:rsidR="0083394D" w:rsidRPr="0083394D">
        <w:rPr>
          <w:sz w:val="22"/>
          <w:szCs w:val="22"/>
        </w:rPr>
        <w:t xml:space="preserve"> izvršilo:</w:t>
      </w:r>
    </w:p>
    <w:p w14:paraId="5E4E08D1" w14:textId="77777777" w:rsidR="00701C34" w:rsidRPr="0083394D" w:rsidRDefault="00701C34" w:rsidP="00D379ED">
      <w:pPr>
        <w:spacing w:line="256" w:lineRule="auto"/>
        <w:jc w:val="both"/>
        <w:rPr>
          <w:sz w:val="22"/>
          <w:szCs w:val="22"/>
        </w:rPr>
      </w:pPr>
    </w:p>
    <w:p w14:paraId="7E383A97" w14:textId="6FD1798F" w:rsidR="0018158A" w:rsidRPr="0018158A" w:rsidRDefault="004D2658" w:rsidP="0018158A">
      <w:pPr>
        <w:rPr>
          <w:sz w:val="22"/>
          <w:szCs w:val="22"/>
          <w:lang w:eastAsia="en-US"/>
        </w:rPr>
      </w:pPr>
      <w:r>
        <w:rPr>
          <w:sz w:val="22"/>
          <w:szCs w:val="22"/>
          <w:lang w:eastAsia="en-US"/>
        </w:rPr>
        <w:t xml:space="preserve">Snimljene i </w:t>
      </w:r>
      <w:r w:rsidR="0083394D">
        <w:rPr>
          <w:sz w:val="22"/>
          <w:szCs w:val="22"/>
          <w:lang w:eastAsia="en-US"/>
        </w:rPr>
        <w:t>čišćene</w:t>
      </w:r>
      <w:r>
        <w:rPr>
          <w:sz w:val="22"/>
          <w:szCs w:val="22"/>
          <w:lang w:eastAsia="en-US"/>
        </w:rPr>
        <w:t xml:space="preserve"> dionic</w:t>
      </w:r>
      <w:r w:rsidR="0083394D">
        <w:rPr>
          <w:sz w:val="22"/>
          <w:szCs w:val="22"/>
          <w:lang w:eastAsia="en-US"/>
        </w:rPr>
        <w:t>a</w:t>
      </w:r>
      <w:r>
        <w:rPr>
          <w:sz w:val="22"/>
          <w:szCs w:val="22"/>
          <w:lang w:eastAsia="en-US"/>
        </w:rPr>
        <w:t>:</w:t>
      </w:r>
    </w:p>
    <w:p w14:paraId="4E2CBE39" w14:textId="77777777" w:rsidR="0018158A" w:rsidRPr="0018158A" w:rsidRDefault="0018158A" w:rsidP="006D2A69">
      <w:pPr>
        <w:pStyle w:val="ListParagraph"/>
        <w:numPr>
          <w:ilvl w:val="0"/>
          <w:numId w:val="17"/>
        </w:numPr>
        <w:contextualSpacing w:val="0"/>
        <w:rPr>
          <w:rFonts w:ascii="Times New Roman" w:eastAsia="Times New Roman" w:hAnsi="Times New Roman"/>
        </w:rPr>
      </w:pPr>
      <w:proofErr w:type="spellStart"/>
      <w:r w:rsidRPr="0018158A">
        <w:rPr>
          <w:rFonts w:ascii="Times New Roman" w:eastAsia="Times New Roman" w:hAnsi="Times New Roman"/>
        </w:rPr>
        <w:t>Ježevečka</w:t>
      </w:r>
      <w:proofErr w:type="spellEnd"/>
      <w:r w:rsidRPr="0018158A">
        <w:rPr>
          <w:rFonts w:ascii="Times New Roman" w:eastAsia="Times New Roman" w:hAnsi="Times New Roman"/>
        </w:rPr>
        <w:t xml:space="preserve"> ulica u Općina Rugvica- 200 metara</w:t>
      </w:r>
    </w:p>
    <w:p w14:paraId="258A64DA" w14:textId="1D7AAEE0" w:rsidR="0018158A" w:rsidRPr="0018158A" w:rsidRDefault="0018158A" w:rsidP="006D2A69">
      <w:pPr>
        <w:pStyle w:val="ListParagraph"/>
        <w:numPr>
          <w:ilvl w:val="0"/>
          <w:numId w:val="17"/>
        </w:numPr>
        <w:contextualSpacing w:val="0"/>
        <w:rPr>
          <w:rFonts w:ascii="Times New Roman" w:eastAsia="Times New Roman" w:hAnsi="Times New Roman"/>
        </w:rPr>
      </w:pPr>
      <w:r w:rsidRPr="0018158A">
        <w:rPr>
          <w:rFonts w:ascii="Times New Roman" w:eastAsia="Times New Roman" w:hAnsi="Times New Roman"/>
        </w:rPr>
        <w:t>Josipa Zori</w:t>
      </w:r>
      <w:r w:rsidR="00550F97">
        <w:rPr>
          <w:rFonts w:ascii="Times New Roman" w:eastAsia="Times New Roman" w:hAnsi="Times New Roman"/>
        </w:rPr>
        <w:t>ć</w:t>
      </w:r>
      <w:r w:rsidRPr="0018158A">
        <w:rPr>
          <w:rFonts w:ascii="Times New Roman" w:eastAsia="Times New Roman" w:hAnsi="Times New Roman"/>
        </w:rPr>
        <w:t>a u Gradu Dugo Selo – 645 metara</w:t>
      </w:r>
    </w:p>
    <w:p w14:paraId="494BD85C" w14:textId="34D6E1CE" w:rsidR="0018158A" w:rsidRPr="0018158A" w:rsidRDefault="0018158A" w:rsidP="006D2A69">
      <w:pPr>
        <w:pStyle w:val="ListParagraph"/>
        <w:numPr>
          <w:ilvl w:val="0"/>
          <w:numId w:val="17"/>
        </w:numPr>
        <w:contextualSpacing w:val="0"/>
        <w:rPr>
          <w:rFonts w:ascii="Times New Roman" w:eastAsia="Times New Roman" w:hAnsi="Times New Roman"/>
        </w:rPr>
      </w:pPr>
      <w:r w:rsidRPr="0018158A">
        <w:rPr>
          <w:rFonts w:ascii="Times New Roman" w:eastAsia="Times New Roman" w:hAnsi="Times New Roman"/>
        </w:rPr>
        <w:t>Zagrebačka ulica u Općini Brckovljani -1</w:t>
      </w:r>
      <w:r w:rsidR="00F37582">
        <w:rPr>
          <w:rFonts w:ascii="Times New Roman" w:eastAsia="Times New Roman" w:hAnsi="Times New Roman"/>
        </w:rPr>
        <w:t>.</w:t>
      </w:r>
      <w:r w:rsidRPr="0018158A">
        <w:rPr>
          <w:rFonts w:ascii="Times New Roman" w:eastAsia="Times New Roman" w:hAnsi="Times New Roman"/>
        </w:rPr>
        <w:t>751 metar</w:t>
      </w:r>
    </w:p>
    <w:p w14:paraId="7DB8211A" w14:textId="6AA0A40D" w:rsidR="0018158A" w:rsidRDefault="0018158A" w:rsidP="006D2A69">
      <w:pPr>
        <w:pStyle w:val="ListParagraph"/>
        <w:numPr>
          <w:ilvl w:val="0"/>
          <w:numId w:val="17"/>
        </w:numPr>
        <w:contextualSpacing w:val="0"/>
        <w:rPr>
          <w:rFonts w:ascii="Times New Roman" w:eastAsia="Times New Roman" w:hAnsi="Times New Roman"/>
        </w:rPr>
      </w:pPr>
      <w:r w:rsidRPr="0018158A">
        <w:rPr>
          <w:rFonts w:ascii="Times New Roman" w:eastAsia="Times New Roman" w:hAnsi="Times New Roman"/>
        </w:rPr>
        <w:t>Posavska ulica u Općini Rugvica – 2</w:t>
      </w:r>
      <w:r w:rsidR="00F37582">
        <w:rPr>
          <w:rFonts w:ascii="Times New Roman" w:eastAsia="Times New Roman" w:hAnsi="Times New Roman"/>
        </w:rPr>
        <w:t>.</w:t>
      </w:r>
      <w:r w:rsidRPr="0018158A">
        <w:rPr>
          <w:rFonts w:ascii="Times New Roman" w:eastAsia="Times New Roman" w:hAnsi="Times New Roman"/>
        </w:rPr>
        <w:t>211 metar</w:t>
      </w:r>
      <w:r w:rsidR="00503F61">
        <w:rPr>
          <w:rFonts w:ascii="Times New Roman" w:eastAsia="Times New Roman" w:hAnsi="Times New Roman"/>
        </w:rPr>
        <w:t>.</w:t>
      </w:r>
    </w:p>
    <w:p w14:paraId="54BC23E6" w14:textId="77777777" w:rsidR="00503F61" w:rsidRPr="0018158A" w:rsidRDefault="00503F61" w:rsidP="00503F61">
      <w:pPr>
        <w:pStyle w:val="ListParagraph"/>
        <w:contextualSpacing w:val="0"/>
        <w:rPr>
          <w:rFonts w:ascii="Times New Roman" w:eastAsia="Times New Roman" w:hAnsi="Times New Roman"/>
        </w:rPr>
      </w:pPr>
    </w:p>
    <w:p w14:paraId="390DDC64" w14:textId="2365EC15" w:rsidR="00FB0A68" w:rsidRPr="00FB0A68" w:rsidRDefault="00FB0A68" w:rsidP="00D379ED">
      <w:pPr>
        <w:jc w:val="both"/>
      </w:pPr>
      <w:r>
        <w:t xml:space="preserve">Na odvodnoj kanalizaciji </w:t>
      </w:r>
      <w:r w:rsidR="00034950">
        <w:t xml:space="preserve">interventno smo očistili 47 kućnih </w:t>
      </w:r>
      <w:r w:rsidR="00ED0BBE">
        <w:t>priključaka sa dijelom pripadajućih kolektora.</w:t>
      </w:r>
    </w:p>
    <w:p w14:paraId="316131A3" w14:textId="77777777" w:rsidR="00D53FFF" w:rsidRPr="00E9218E" w:rsidRDefault="00D53FFF" w:rsidP="00EE5788">
      <w:pPr>
        <w:spacing w:line="256" w:lineRule="auto"/>
        <w:rPr>
          <w:b/>
          <w:bCs/>
          <w:i/>
          <w:iCs/>
          <w:sz w:val="22"/>
          <w:szCs w:val="22"/>
        </w:rPr>
      </w:pPr>
    </w:p>
    <w:p w14:paraId="5E1B41B9" w14:textId="77777777" w:rsidR="00EE5788" w:rsidRPr="00E9218E" w:rsidRDefault="00EE5788" w:rsidP="00EE5788">
      <w:pPr>
        <w:spacing w:line="256" w:lineRule="auto"/>
        <w:jc w:val="both"/>
        <w:rPr>
          <w:sz w:val="22"/>
          <w:szCs w:val="22"/>
        </w:rPr>
      </w:pPr>
      <w:r w:rsidRPr="00E9218E">
        <w:rPr>
          <w:sz w:val="22"/>
          <w:szCs w:val="22"/>
        </w:rPr>
        <w:t xml:space="preserve"> </w:t>
      </w:r>
      <w:r w:rsidRPr="00E9218E">
        <w:rPr>
          <w:sz w:val="22"/>
          <w:szCs w:val="22"/>
        </w:rPr>
        <w:tab/>
      </w:r>
    </w:p>
    <w:p w14:paraId="411C251A" w14:textId="77777777" w:rsidR="00EE5788" w:rsidRPr="00E9218E" w:rsidRDefault="00EE5788" w:rsidP="00EE5788">
      <w:pPr>
        <w:jc w:val="both"/>
        <w:rPr>
          <w:sz w:val="22"/>
          <w:szCs w:val="22"/>
        </w:rPr>
      </w:pPr>
    </w:p>
    <w:p w14:paraId="6FC82052" w14:textId="77777777" w:rsidR="00EE5788" w:rsidRPr="00E9218E" w:rsidRDefault="00EE5788" w:rsidP="00EE5788">
      <w:pPr>
        <w:spacing w:line="256" w:lineRule="auto"/>
        <w:rPr>
          <w:sz w:val="22"/>
          <w:szCs w:val="22"/>
        </w:rPr>
      </w:pPr>
    </w:p>
    <w:p w14:paraId="6B8CEDBC" w14:textId="77777777" w:rsidR="00EE5788" w:rsidRDefault="00EE5788" w:rsidP="00EE5788">
      <w:pPr>
        <w:spacing w:line="256" w:lineRule="auto"/>
        <w:rPr>
          <w:b/>
          <w:bCs/>
          <w:i/>
          <w:iCs/>
          <w:sz w:val="22"/>
          <w:szCs w:val="22"/>
        </w:rPr>
      </w:pPr>
      <w:r w:rsidRPr="00E9218E">
        <w:rPr>
          <w:b/>
          <w:bCs/>
          <w:i/>
          <w:iCs/>
          <w:sz w:val="22"/>
          <w:szCs w:val="22"/>
        </w:rPr>
        <w:t>Pročišćavanje</w:t>
      </w:r>
    </w:p>
    <w:p w14:paraId="382159FF" w14:textId="77777777" w:rsidR="0021580A" w:rsidRDefault="0021580A" w:rsidP="00EE5788">
      <w:pPr>
        <w:spacing w:line="256" w:lineRule="auto"/>
        <w:rPr>
          <w:b/>
          <w:bCs/>
          <w:i/>
          <w:iCs/>
          <w:sz w:val="22"/>
          <w:szCs w:val="22"/>
        </w:rPr>
      </w:pPr>
    </w:p>
    <w:p w14:paraId="3156C02C" w14:textId="198ED569" w:rsidR="00557604" w:rsidRPr="002D16D2" w:rsidRDefault="00377F2F" w:rsidP="00377F2F">
      <w:pPr>
        <w:spacing w:line="256" w:lineRule="auto"/>
        <w:jc w:val="center"/>
        <w:rPr>
          <w:sz w:val="22"/>
          <w:szCs w:val="22"/>
        </w:rPr>
      </w:pPr>
      <w:r>
        <w:rPr>
          <w:noProof/>
        </w:rPr>
        <w:drawing>
          <wp:inline distT="0" distB="0" distL="0" distR="0" wp14:anchorId="768AA0E0" wp14:editId="74603150">
            <wp:extent cx="5162550" cy="2209800"/>
            <wp:effectExtent l="0" t="0" r="0" b="0"/>
            <wp:docPr id="6" name="Picture 6" descr="A picture containing sky, outdoor, roa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road, stree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766" t="14552" r="1599" b="34294"/>
                    <a:stretch/>
                  </pic:blipFill>
                  <pic:spPr bwMode="auto">
                    <a:xfrm>
                      <a:off x="0" y="0"/>
                      <a:ext cx="5162550"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6C41539B" w14:textId="5A68518D" w:rsidR="00EE5788" w:rsidRPr="004B0A1F" w:rsidRDefault="004B0A1F" w:rsidP="004B0A1F">
      <w:pPr>
        <w:spacing w:line="256" w:lineRule="auto"/>
        <w:jc w:val="center"/>
        <w:rPr>
          <w:b/>
          <w:bCs/>
          <w:i/>
          <w:iCs/>
          <w:sz w:val="16"/>
          <w:szCs w:val="16"/>
        </w:rPr>
      </w:pPr>
      <w:r>
        <w:rPr>
          <w:b/>
          <w:bCs/>
          <w:i/>
          <w:iCs/>
          <w:sz w:val="16"/>
          <w:szCs w:val="16"/>
        </w:rPr>
        <w:t xml:space="preserve">UPOV </w:t>
      </w:r>
      <w:proofErr w:type="spellStart"/>
      <w:r>
        <w:rPr>
          <w:b/>
          <w:bCs/>
          <w:i/>
          <w:iCs/>
          <w:sz w:val="16"/>
          <w:szCs w:val="16"/>
        </w:rPr>
        <w:t>Božjakovina</w:t>
      </w:r>
      <w:proofErr w:type="spellEnd"/>
    </w:p>
    <w:p w14:paraId="0E45A068" w14:textId="77777777" w:rsidR="001A61B3" w:rsidRPr="00BF264D" w:rsidRDefault="001A61B3" w:rsidP="001A61B3">
      <w:pPr>
        <w:spacing w:line="256" w:lineRule="auto"/>
        <w:jc w:val="both"/>
        <w:rPr>
          <w:sz w:val="22"/>
          <w:szCs w:val="22"/>
        </w:rPr>
      </w:pPr>
      <w:r w:rsidRPr="00BF264D">
        <w:rPr>
          <w:sz w:val="22"/>
          <w:szCs w:val="22"/>
        </w:rPr>
        <w:lastRenderedPageBreak/>
        <w:t xml:space="preserve">Pročišćavanje otpadnih voda provodi se na uređajima za pročišćavanje otpadnih voda (u daljnjem tekstu UPOV). Na našem uslužnom području trenutno imamo 8 UPOV-a. PJ Dugo Selo UPOV Rugvica za naselja Općine Rugvica i Grada Dugo Selo (25 000 ES, 2 stupanj) i UPOV </w:t>
      </w:r>
      <w:proofErr w:type="spellStart"/>
      <w:r w:rsidRPr="00BF264D">
        <w:rPr>
          <w:sz w:val="22"/>
          <w:szCs w:val="22"/>
        </w:rPr>
        <w:t>Božjakovina</w:t>
      </w:r>
      <w:proofErr w:type="spellEnd"/>
      <w:r w:rsidRPr="00BF264D">
        <w:rPr>
          <w:sz w:val="22"/>
          <w:szCs w:val="22"/>
        </w:rPr>
        <w:t xml:space="preserve"> za Općinu Brckovljani (8000 ES 2, stupanj) . PJ Ivanić – Grad UPOV Ivanić – Grad za naselja Grada Ivanić-Grad (10 000 ES, mehaničko pročišćavanje), UPOV </w:t>
      </w:r>
      <w:proofErr w:type="spellStart"/>
      <w:r w:rsidRPr="00BF264D">
        <w:rPr>
          <w:sz w:val="22"/>
          <w:szCs w:val="22"/>
        </w:rPr>
        <w:t>Bunjani</w:t>
      </w:r>
      <w:proofErr w:type="spellEnd"/>
      <w:r w:rsidRPr="00BF264D">
        <w:rPr>
          <w:sz w:val="22"/>
          <w:szCs w:val="22"/>
        </w:rPr>
        <w:t xml:space="preserve"> ( 800 ES ,</w:t>
      </w:r>
      <w:proofErr w:type="spellStart"/>
      <w:r w:rsidRPr="00BF264D">
        <w:rPr>
          <w:sz w:val="22"/>
          <w:szCs w:val="22"/>
        </w:rPr>
        <w:t>Biorotor</w:t>
      </w:r>
      <w:proofErr w:type="spellEnd"/>
      <w:r w:rsidRPr="00BF264D">
        <w:rPr>
          <w:sz w:val="22"/>
          <w:szCs w:val="22"/>
        </w:rPr>
        <w:t xml:space="preserve">), UPOV </w:t>
      </w:r>
      <w:proofErr w:type="spellStart"/>
      <w:r w:rsidRPr="00BF264D">
        <w:rPr>
          <w:sz w:val="22"/>
          <w:szCs w:val="22"/>
        </w:rPr>
        <w:t>Obedišće</w:t>
      </w:r>
      <w:proofErr w:type="spellEnd"/>
      <w:r w:rsidRPr="00BF264D">
        <w:rPr>
          <w:sz w:val="22"/>
          <w:szCs w:val="22"/>
        </w:rPr>
        <w:t xml:space="preserve"> (800 ES , </w:t>
      </w:r>
      <w:proofErr w:type="spellStart"/>
      <w:r w:rsidRPr="00BF264D">
        <w:rPr>
          <w:sz w:val="22"/>
          <w:szCs w:val="22"/>
        </w:rPr>
        <w:t>Biorotor</w:t>
      </w:r>
      <w:proofErr w:type="spellEnd"/>
      <w:r w:rsidRPr="00BF264D">
        <w:rPr>
          <w:sz w:val="22"/>
          <w:szCs w:val="22"/>
        </w:rPr>
        <w:t xml:space="preserve">), UPOV </w:t>
      </w:r>
      <w:proofErr w:type="spellStart"/>
      <w:r w:rsidRPr="00BF264D">
        <w:rPr>
          <w:sz w:val="22"/>
          <w:szCs w:val="22"/>
        </w:rPr>
        <w:t>Šćapovec</w:t>
      </w:r>
      <w:proofErr w:type="spellEnd"/>
      <w:r w:rsidRPr="00BF264D">
        <w:rPr>
          <w:sz w:val="22"/>
          <w:szCs w:val="22"/>
        </w:rPr>
        <w:t xml:space="preserve"> (100 ES, </w:t>
      </w:r>
      <w:proofErr w:type="spellStart"/>
      <w:r w:rsidRPr="00BF264D">
        <w:rPr>
          <w:sz w:val="22"/>
          <w:szCs w:val="22"/>
        </w:rPr>
        <w:t>Prokapnik</w:t>
      </w:r>
      <w:proofErr w:type="spellEnd"/>
      <w:r w:rsidRPr="00BF264D">
        <w:rPr>
          <w:sz w:val="22"/>
          <w:szCs w:val="22"/>
        </w:rPr>
        <w:t xml:space="preserve">), UPOV Kloštar – istok (100 ES, </w:t>
      </w:r>
      <w:proofErr w:type="spellStart"/>
      <w:r w:rsidRPr="00BF264D">
        <w:rPr>
          <w:sz w:val="22"/>
          <w:szCs w:val="22"/>
        </w:rPr>
        <w:t>Prokapnik</w:t>
      </w:r>
      <w:proofErr w:type="spellEnd"/>
      <w:r w:rsidRPr="00BF264D">
        <w:rPr>
          <w:sz w:val="22"/>
          <w:szCs w:val="22"/>
        </w:rPr>
        <w:t xml:space="preserve">), UPOV Križ ( 250 ES, 2 stupanj). </w:t>
      </w:r>
    </w:p>
    <w:p w14:paraId="20276A02" w14:textId="77777777" w:rsidR="001A61B3" w:rsidRPr="00601CD4" w:rsidRDefault="001A61B3" w:rsidP="001A61B3">
      <w:pPr>
        <w:spacing w:line="256" w:lineRule="auto"/>
        <w:jc w:val="both"/>
        <w:rPr>
          <w:sz w:val="22"/>
          <w:szCs w:val="22"/>
        </w:rPr>
      </w:pPr>
    </w:p>
    <w:p w14:paraId="231A995B" w14:textId="2B7A1739" w:rsidR="001A61B3" w:rsidRPr="00BF264D" w:rsidRDefault="001A61B3" w:rsidP="001A61B3">
      <w:pPr>
        <w:shd w:val="clear" w:color="auto" w:fill="FFFFFF"/>
        <w:jc w:val="both"/>
        <w:rPr>
          <w:sz w:val="22"/>
          <w:szCs w:val="22"/>
        </w:rPr>
      </w:pPr>
      <w:r w:rsidRPr="00BF264D">
        <w:rPr>
          <w:sz w:val="22"/>
          <w:szCs w:val="22"/>
        </w:rPr>
        <w:t>U 2022. godini pročišćeno je ukupno 3.384.699 m</w:t>
      </w:r>
      <w:r w:rsidRPr="00BF264D">
        <w:rPr>
          <w:sz w:val="22"/>
          <w:szCs w:val="22"/>
          <w:vertAlign w:val="superscript"/>
        </w:rPr>
        <w:t>3</w:t>
      </w:r>
      <w:r w:rsidRPr="00BF264D">
        <w:rPr>
          <w:sz w:val="22"/>
          <w:szCs w:val="22"/>
        </w:rPr>
        <w:t xml:space="preserve"> otpadne vode i to: PJ Dugo Selo 2.471.395 m</w:t>
      </w:r>
      <w:r w:rsidRPr="00BF264D">
        <w:rPr>
          <w:sz w:val="22"/>
          <w:szCs w:val="22"/>
          <w:vertAlign w:val="superscript"/>
        </w:rPr>
        <w:t>3</w:t>
      </w:r>
      <w:r w:rsidRPr="00BF264D">
        <w:rPr>
          <w:sz w:val="22"/>
          <w:szCs w:val="22"/>
        </w:rPr>
        <w:t xml:space="preserve"> , od toga na UPOV-u naselja općine Rugvica i grada Dugo Selo 2.368.875 m</w:t>
      </w:r>
      <w:r w:rsidRPr="00BF264D">
        <w:rPr>
          <w:sz w:val="22"/>
          <w:szCs w:val="22"/>
          <w:vertAlign w:val="superscript"/>
        </w:rPr>
        <w:t>3</w:t>
      </w:r>
      <w:r w:rsidRPr="00BF264D">
        <w:rPr>
          <w:sz w:val="22"/>
          <w:szCs w:val="22"/>
        </w:rPr>
        <w:t xml:space="preserve"> , a na UPOV-u </w:t>
      </w:r>
      <w:proofErr w:type="spellStart"/>
      <w:r w:rsidRPr="00BF264D">
        <w:rPr>
          <w:sz w:val="22"/>
          <w:szCs w:val="22"/>
        </w:rPr>
        <w:t>Božjakovina</w:t>
      </w:r>
      <w:proofErr w:type="spellEnd"/>
      <w:r w:rsidRPr="00BF264D">
        <w:rPr>
          <w:sz w:val="22"/>
          <w:szCs w:val="22"/>
        </w:rPr>
        <w:t xml:space="preserve"> 102.520 m</w:t>
      </w:r>
      <w:r w:rsidRPr="00BF264D">
        <w:rPr>
          <w:sz w:val="22"/>
          <w:szCs w:val="22"/>
          <w:vertAlign w:val="superscript"/>
        </w:rPr>
        <w:t>3</w:t>
      </w:r>
      <w:r w:rsidRPr="00BF264D">
        <w:rPr>
          <w:sz w:val="22"/>
          <w:szCs w:val="22"/>
        </w:rPr>
        <w:t xml:space="preserve"> , PJ Ivanić Grad 913.304 m</w:t>
      </w:r>
      <w:r w:rsidRPr="00BF264D">
        <w:rPr>
          <w:sz w:val="22"/>
          <w:szCs w:val="22"/>
          <w:vertAlign w:val="superscript"/>
        </w:rPr>
        <w:t xml:space="preserve">3 </w:t>
      </w:r>
      <w:r w:rsidRPr="00BF264D">
        <w:rPr>
          <w:sz w:val="22"/>
          <w:szCs w:val="22"/>
        </w:rPr>
        <w:t xml:space="preserve">. Sva pročišćena voda ispuštena je u vodotoke i to u  rijeku Savu i Lonju. Pročišćavanje i analiza uzoraka obavlja se prema </w:t>
      </w:r>
      <w:r w:rsidRPr="00BF264D">
        <w:rPr>
          <w:i/>
          <w:iCs/>
          <w:sz w:val="22"/>
          <w:szCs w:val="22"/>
        </w:rPr>
        <w:t xml:space="preserve">Pravilniku o graničnim vrijednostima emisija otpadnih voda NN 26/2020, </w:t>
      </w:r>
      <w:r w:rsidRPr="00BF264D">
        <w:rPr>
          <w:sz w:val="22"/>
          <w:szCs w:val="22"/>
        </w:rPr>
        <w:t xml:space="preserve">kako je to propisano vodopravnim dozvolama. Kontrole je vršio vanjski ovlašteni laboratorij : </w:t>
      </w:r>
      <w:proofErr w:type="spellStart"/>
      <w:r w:rsidRPr="00BF264D">
        <w:rPr>
          <w:sz w:val="22"/>
          <w:szCs w:val="22"/>
        </w:rPr>
        <w:t>Croteh</w:t>
      </w:r>
      <w:proofErr w:type="spellEnd"/>
      <w:r w:rsidRPr="00BF264D">
        <w:rPr>
          <w:sz w:val="22"/>
          <w:szCs w:val="22"/>
        </w:rPr>
        <w:t xml:space="preserve"> d.o.o kao vodeći član i </w:t>
      </w:r>
      <w:proofErr w:type="spellStart"/>
      <w:r w:rsidRPr="00BF264D">
        <w:rPr>
          <w:sz w:val="22"/>
          <w:szCs w:val="22"/>
        </w:rPr>
        <w:t>Eurofins</w:t>
      </w:r>
      <w:proofErr w:type="spellEnd"/>
      <w:r w:rsidRPr="00BF264D">
        <w:rPr>
          <w:sz w:val="22"/>
          <w:szCs w:val="22"/>
        </w:rPr>
        <w:t xml:space="preserve"> </w:t>
      </w:r>
      <w:proofErr w:type="spellStart"/>
      <w:r w:rsidRPr="00BF264D">
        <w:rPr>
          <w:sz w:val="22"/>
          <w:szCs w:val="22"/>
        </w:rPr>
        <w:t>Croatiakontrola</w:t>
      </w:r>
      <w:proofErr w:type="spellEnd"/>
      <w:r w:rsidRPr="00BF264D">
        <w:rPr>
          <w:sz w:val="22"/>
          <w:szCs w:val="22"/>
        </w:rPr>
        <w:t xml:space="preserve"> d.o.o. kao član u prvom tromjesečju. Ostatak kalendarske godine kontrolu je preuzeo vanjski ovlašteni laboratorij </w:t>
      </w:r>
      <w:proofErr w:type="spellStart"/>
      <w:r w:rsidRPr="00BF264D">
        <w:rPr>
          <w:sz w:val="22"/>
          <w:szCs w:val="22"/>
        </w:rPr>
        <w:t>Bioinstitut</w:t>
      </w:r>
      <w:proofErr w:type="spellEnd"/>
      <w:r w:rsidRPr="00BF264D">
        <w:rPr>
          <w:sz w:val="22"/>
          <w:szCs w:val="22"/>
        </w:rPr>
        <w:t xml:space="preserve"> d.o.o iz Čakovca, koji je akreditiran u skladu sa dvije norme </w:t>
      </w:r>
      <w:r w:rsidRPr="00BF264D">
        <w:rPr>
          <w:i/>
          <w:iCs/>
          <w:sz w:val="22"/>
          <w:szCs w:val="22"/>
        </w:rPr>
        <w:t xml:space="preserve">HRN EN ISO/IEC 17025 i HRN EN ISO/IEC 17020. </w:t>
      </w:r>
      <w:r w:rsidRPr="00BF264D">
        <w:rPr>
          <w:sz w:val="22"/>
          <w:szCs w:val="22"/>
        </w:rPr>
        <w:t xml:space="preserve"> Ukupno je  uzeto i prekontrolirano 148 uzoraka otpadne vode iz čega je vidljivo da je kontrola kvalitete provođena kontinuirano i po zakonskoj regulativi. </w:t>
      </w:r>
    </w:p>
    <w:p w14:paraId="4E7A0E9A" w14:textId="77777777" w:rsidR="001A61B3" w:rsidRPr="00BF264D" w:rsidRDefault="001A61B3" w:rsidP="001A61B3">
      <w:pPr>
        <w:shd w:val="clear" w:color="auto" w:fill="FFFFFF"/>
        <w:ind w:firstLine="708"/>
        <w:jc w:val="both"/>
        <w:rPr>
          <w:sz w:val="22"/>
          <w:szCs w:val="22"/>
        </w:rPr>
      </w:pPr>
    </w:p>
    <w:p w14:paraId="3B8EFBEB" w14:textId="77777777" w:rsidR="001A61B3" w:rsidRPr="00BF264D" w:rsidRDefault="001A61B3" w:rsidP="001A61B3">
      <w:pPr>
        <w:shd w:val="clear" w:color="auto" w:fill="FFFFFF"/>
        <w:jc w:val="both"/>
        <w:rPr>
          <w:sz w:val="22"/>
          <w:szCs w:val="22"/>
        </w:rPr>
      </w:pPr>
      <w:r w:rsidRPr="00BF264D">
        <w:rPr>
          <w:sz w:val="22"/>
          <w:szCs w:val="22"/>
        </w:rPr>
        <w:t>Ispušteno je ukupno 423.879  m</w:t>
      </w:r>
      <w:r w:rsidRPr="00BF264D">
        <w:rPr>
          <w:sz w:val="22"/>
          <w:szCs w:val="22"/>
          <w:vertAlign w:val="superscript"/>
        </w:rPr>
        <w:t xml:space="preserve">3 </w:t>
      </w:r>
      <w:r w:rsidRPr="00BF264D">
        <w:rPr>
          <w:sz w:val="22"/>
          <w:szCs w:val="22"/>
        </w:rPr>
        <w:t>nepročišćene otpadne vode. Nepročišćena otpadna voda ispuštena je u vodotok rijeke Lonje i to: PJ Sveti Ivan Zelina 283.550 m</w:t>
      </w:r>
      <w:r w:rsidRPr="00BF264D">
        <w:rPr>
          <w:sz w:val="22"/>
          <w:szCs w:val="22"/>
          <w:vertAlign w:val="superscript"/>
        </w:rPr>
        <w:t xml:space="preserve">3 </w:t>
      </w:r>
      <w:r w:rsidRPr="00BF264D">
        <w:rPr>
          <w:sz w:val="22"/>
          <w:szCs w:val="22"/>
        </w:rPr>
        <w:t>, PJ Vrbovec 140.326 m</w:t>
      </w:r>
      <w:r w:rsidRPr="00BF264D">
        <w:rPr>
          <w:sz w:val="22"/>
          <w:szCs w:val="22"/>
          <w:vertAlign w:val="superscript"/>
        </w:rPr>
        <w:t>3</w:t>
      </w:r>
      <w:r w:rsidRPr="00BF264D">
        <w:rPr>
          <w:sz w:val="22"/>
          <w:szCs w:val="22"/>
        </w:rPr>
        <w:t xml:space="preserve">. Ispuštanje se vrši putem slobodnih ispusta, koji se nalaze u PJ gdje još nisu  izgrađeni UPOV-i, a prema vodopravnim dozvolama. PJ Sveti Ivan Zelina, 2 slobodna ispusta (KO1 i KO2) vodopravna dozvola Klasa UP/I-325-04/20-05/272, UR.B 374-25-3-21-7 iz 2021. godine. PJ Vrbovec, 4 slobodna ispusta (KO1, KO2, KO3, KO4), vodopravna dozvola Klasa UP/I-325-04/20-05/273, UR. B 374-25-3-21-7 iz 2021. godine. </w:t>
      </w:r>
    </w:p>
    <w:p w14:paraId="77633544" w14:textId="77777777" w:rsidR="001A61B3" w:rsidRPr="00BF264D" w:rsidRDefault="001A61B3" w:rsidP="001A61B3">
      <w:pPr>
        <w:contextualSpacing/>
        <w:jc w:val="both"/>
        <w:rPr>
          <w:sz w:val="22"/>
          <w:szCs w:val="22"/>
        </w:rPr>
      </w:pPr>
    </w:p>
    <w:p w14:paraId="33FF7C2C" w14:textId="77777777" w:rsidR="001A61B3" w:rsidRPr="00BF264D" w:rsidRDefault="001A61B3" w:rsidP="001A61B3">
      <w:pPr>
        <w:contextualSpacing/>
        <w:jc w:val="both"/>
        <w:rPr>
          <w:sz w:val="22"/>
          <w:szCs w:val="22"/>
        </w:rPr>
      </w:pPr>
      <w:r w:rsidRPr="00BF264D">
        <w:rPr>
          <w:sz w:val="22"/>
          <w:szCs w:val="22"/>
        </w:rPr>
        <w:t xml:space="preserve">Ukupno je zbrinuto 342,14 t dehidriranog mulja nastalog obradom otpadne vode, ključnog broja 190805. Uslugu zbrinjavanja vršila je tvrtka </w:t>
      </w:r>
      <w:proofErr w:type="spellStart"/>
      <w:r w:rsidRPr="00BF264D">
        <w:rPr>
          <w:sz w:val="22"/>
          <w:szCs w:val="22"/>
        </w:rPr>
        <w:t>Kemokop</w:t>
      </w:r>
      <w:proofErr w:type="spellEnd"/>
      <w:r w:rsidRPr="00BF264D">
        <w:rPr>
          <w:sz w:val="22"/>
          <w:szCs w:val="22"/>
        </w:rPr>
        <w:t xml:space="preserve"> d.o.o.</w:t>
      </w:r>
    </w:p>
    <w:p w14:paraId="6B4B713C" w14:textId="77777777" w:rsidR="001A61B3" w:rsidRPr="00BF264D" w:rsidRDefault="001A61B3" w:rsidP="001A61B3">
      <w:pPr>
        <w:shd w:val="clear" w:color="auto" w:fill="FFFFFF"/>
        <w:jc w:val="both"/>
        <w:rPr>
          <w:sz w:val="22"/>
          <w:szCs w:val="22"/>
        </w:rPr>
      </w:pPr>
    </w:p>
    <w:p w14:paraId="4843EF0D" w14:textId="77777777" w:rsidR="001A61B3" w:rsidRPr="00BF264D" w:rsidRDefault="001A61B3" w:rsidP="001A61B3">
      <w:pPr>
        <w:contextualSpacing/>
        <w:jc w:val="both"/>
        <w:rPr>
          <w:sz w:val="22"/>
          <w:szCs w:val="22"/>
        </w:rPr>
      </w:pPr>
      <w:r w:rsidRPr="00BF264D">
        <w:rPr>
          <w:sz w:val="22"/>
          <w:szCs w:val="22"/>
        </w:rPr>
        <w:t xml:space="preserve">Sukladno Uredbi o razini onečišćujućih tvari u zraku (NN 117/12) i Pravilnika o praćenju kvalitete zraka (NN 79/17) izvršeno je mjerenje kvalitete zraka na lokaciji UPOV-a od strane ovlaštenog neovisnog laboratorija </w:t>
      </w:r>
      <w:proofErr w:type="spellStart"/>
      <w:r w:rsidRPr="00BF264D">
        <w:rPr>
          <w:sz w:val="22"/>
          <w:szCs w:val="22"/>
        </w:rPr>
        <w:t>Dvokut</w:t>
      </w:r>
      <w:proofErr w:type="spellEnd"/>
      <w:r w:rsidRPr="00BF264D">
        <w:rPr>
          <w:sz w:val="22"/>
          <w:szCs w:val="22"/>
        </w:rPr>
        <w:t xml:space="preserve"> </w:t>
      </w:r>
      <w:proofErr w:type="spellStart"/>
      <w:r w:rsidRPr="00BF264D">
        <w:rPr>
          <w:sz w:val="22"/>
          <w:szCs w:val="22"/>
        </w:rPr>
        <w:t>ecro</w:t>
      </w:r>
      <w:proofErr w:type="spellEnd"/>
      <w:r w:rsidRPr="00BF264D">
        <w:rPr>
          <w:sz w:val="22"/>
          <w:szCs w:val="22"/>
        </w:rPr>
        <w:t xml:space="preserve"> d.o.o.</w:t>
      </w:r>
    </w:p>
    <w:p w14:paraId="7136A10F" w14:textId="77777777" w:rsidR="001A61B3" w:rsidRPr="00BF264D" w:rsidRDefault="001A61B3" w:rsidP="001A61B3">
      <w:pPr>
        <w:contextualSpacing/>
        <w:jc w:val="both"/>
        <w:rPr>
          <w:sz w:val="22"/>
          <w:szCs w:val="22"/>
        </w:rPr>
      </w:pPr>
    </w:p>
    <w:p w14:paraId="57CDA666" w14:textId="563B0D92" w:rsidR="001A61B3" w:rsidRPr="00BF264D" w:rsidRDefault="001A61B3" w:rsidP="001A61B3">
      <w:pPr>
        <w:contextualSpacing/>
        <w:jc w:val="both"/>
        <w:rPr>
          <w:sz w:val="22"/>
          <w:szCs w:val="22"/>
        </w:rPr>
      </w:pPr>
      <w:r w:rsidRPr="00BF264D">
        <w:rPr>
          <w:sz w:val="22"/>
          <w:szCs w:val="22"/>
        </w:rPr>
        <w:t xml:space="preserve">Kako bi se osigurao nesmetan rad sustava odvodnje provedeno je redovno čišćenje svih bazena na UPOV-u Ivanić grad, te </w:t>
      </w:r>
      <w:proofErr w:type="spellStart"/>
      <w:r w:rsidRPr="00BF264D">
        <w:rPr>
          <w:sz w:val="22"/>
          <w:szCs w:val="22"/>
        </w:rPr>
        <w:t>retencijskog</w:t>
      </w:r>
      <w:proofErr w:type="spellEnd"/>
      <w:r w:rsidRPr="00BF264D">
        <w:rPr>
          <w:sz w:val="22"/>
          <w:szCs w:val="22"/>
        </w:rPr>
        <w:t xml:space="preserve"> bazena na UPOV-u </w:t>
      </w:r>
      <w:proofErr w:type="spellStart"/>
      <w:r w:rsidRPr="00BF264D">
        <w:rPr>
          <w:sz w:val="22"/>
          <w:szCs w:val="22"/>
        </w:rPr>
        <w:t>Božjakovina</w:t>
      </w:r>
      <w:proofErr w:type="spellEnd"/>
      <w:r w:rsidRPr="00BF264D">
        <w:rPr>
          <w:sz w:val="22"/>
          <w:szCs w:val="22"/>
        </w:rPr>
        <w:t xml:space="preserve">. Očišćeno je </w:t>
      </w:r>
      <w:r w:rsidR="00DC5B42" w:rsidRPr="00BF264D">
        <w:rPr>
          <w:sz w:val="22"/>
          <w:szCs w:val="22"/>
        </w:rPr>
        <w:t>21</w:t>
      </w:r>
      <w:r w:rsidRPr="00BF264D">
        <w:rPr>
          <w:sz w:val="22"/>
          <w:szCs w:val="22"/>
        </w:rPr>
        <w:t xml:space="preserve"> crpn</w:t>
      </w:r>
      <w:r w:rsidR="00EF69CB" w:rsidRPr="00BF264D">
        <w:rPr>
          <w:sz w:val="22"/>
          <w:szCs w:val="22"/>
        </w:rPr>
        <w:t>a</w:t>
      </w:r>
      <w:r w:rsidRPr="00BF264D">
        <w:rPr>
          <w:sz w:val="22"/>
          <w:szCs w:val="22"/>
        </w:rPr>
        <w:t xml:space="preserve"> stanica, a čišćenje je vršila tvrtka C.I.A.K d.o.o. također su na dvije crpne stanice promijenjeni dotrajali nepovratni ventili. </w:t>
      </w:r>
    </w:p>
    <w:p w14:paraId="07756AE7" w14:textId="77777777" w:rsidR="001A61B3" w:rsidRPr="00BF264D" w:rsidRDefault="001A61B3" w:rsidP="001A61B3">
      <w:pPr>
        <w:contextualSpacing/>
        <w:jc w:val="both"/>
        <w:rPr>
          <w:sz w:val="22"/>
          <w:szCs w:val="22"/>
        </w:rPr>
      </w:pPr>
    </w:p>
    <w:p w14:paraId="3E92DD36" w14:textId="77777777" w:rsidR="001A61B3" w:rsidRPr="00BF264D" w:rsidRDefault="001A61B3" w:rsidP="001A61B3">
      <w:pPr>
        <w:contextualSpacing/>
        <w:jc w:val="both"/>
        <w:rPr>
          <w:sz w:val="22"/>
          <w:szCs w:val="22"/>
        </w:rPr>
      </w:pPr>
      <w:r w:rsidRPr="00BF264D">
        <w:rPr>
          <w:sz w:val="22"/>
          <w:szCs w:val="22"/>
        </w:rPr>
        <w:t xml:space="preserve">Odrađeno je servisiranje dijela glavnog elektro ormara na UPOV-u naselja općine Rugvica i grada Dugo Selo, od strane izvođača radova, prilikom gradnje UPOV-a, Vodotehnika d.o.o.  </w:t>
      </w:r>
    </w:p>
    <w:p w14:paraId="233D2A6C" w14:textId="77777777" w:rsidR="001A61B3" w:rsidRPr="00BF264D" w:rsidRDefault="001A61B3" w:rsidP="001A61B3">
      <w:pPr>
        <w:shd w:val="clear" w:color="auto" w:fill="FFFFFF"/>
        <w:jc w:val="both"/>
        <w:rPr>
          <w:sz w:val="22"/>
          <w:szCs w:val="22"/>
        </w:rPr>
      </w:pPr>
    </w:p>
    <w:p w14:paraId="7C9147D9" w14:textId="77777777" w:rsidR="001A61B3" w:rsidRPr="00BF264D" w:rsidRDefault="001A61B3" w:rsidP="001A61B3">
      <w:pPr>
        <w:shd w:val="clear" w:color="auto" w:fill="FFFFFF"/>
        <w:jc w:val="both"/>
        <w:rPr>
          <w:sz w:val="22"/>
          <w:szCs w:val="22"/>
        </w:rPr>
      </w:pPr>
      <w:r w:rsidRPr="00BF264D">
        <w:rPr>
          <w:sz w:val="22"/>
          <w:szCs w:val="22"/>
        </w:rPr>
        <w:t>U 2022. godini na UPOV-u Ivanić grad, primili smo i obradili 3083 m</w:t>
      </w:r>
      <w:r w:rsidRPr="00BF264D">
        <w:rPr>
          <w:sz w:val="22"/>
          <w:szCs w:val="22"/>
          <w:vertAlign w:val="superscript"/>
        </w:rPr>
        <w:t xml:space="preserve">3 </w:t>
      </w:r>
      <w:r w:rsidRPr="00BF264D">
        <w:rPr>
          <w:sz w:val="22"/>
          <w:szCs w:val="22"/>
        </w:rPr>
        <w:t>otpadne vode iz septičkih jama.</w:t>
      </w:r>
    </w:p>
    <w:p w14:paraId="7E84F232" w14:textId="77777777" w:rsidR="001A61B3" w:rsidRPr="00EB63CD" w:rsidRDefault="001A61B3" w:rsidP="001A61B3">
      <w:pPr>
        <w:shd w:val="clear" w:color="auto" w:fill="FFFFFF"/>
        <w:jc w:val="both"/>
        <w:rPr>
          <w:sz w:val="22"/>
          <w:szCs w:val="22"/>
        </w:rPr>
      </w:pPr>
    </w:p>
    <w:p w14:paraId="4D4C5B1B" w14:textId="77777777" w:rsidR="001A61B3" w:rsidRPr="002C7A9D" w:rsidRDefault="001A61B3" w:rsidP="001A61B3">
      <w:pPr>
        <w:shd w:val="clear" w:color="auto" w:fill="FFFFFF"/>
        <w:jc w:val="both"/>
        <w:rPr>
          <w:b/>
          <w:bCs/>
          <w:i/>
          <w:iCs/>
          <w:sz w:val="22"/>
          <w:szCs w:val="22"/>
        </w:rPr>
      </w:pPr>
      <w:r w:rsidRPr="002C7A9D">
        <w:rPr>
          <w:b/>
          <w:bCs/>
          <w:i/>
          <w:iCs/>
          <w:sz w:val="22"/>
          <w:szCs w:val="22"/>
        </w:rPr>
        <w:t>Servisi i radovi</w:t>
      </w:r>
    </w:p>
    <w:p w14:paraId="054FE6DD" w14:textId="77777777" w:rsidR="001A61B3" w:rsidRPr="00601CD4" w:rsidRDefault="001A61B3" w:rsidP="001A61B3">
      <w:pPr>
        <w:shd w:val="clear" w:color="auto" w:fill="FFFFFF"/>
        <w:jc w:val="both"/>
        <w:rPr>
          <w:sz w:val="22"/>
          <w:szCs w:val="22"/>
        </w:rPr>
      </w:pPr>
    </w:p>
    <w:p w14:paraId="65586DC5" w14:textId="77777777" w:rsidR="001A61B3" w:rsidRPr="00BF264D" w:rsidRDefault="001A61B3" w:rsidP="001A61B3">
      <w:pPr>
        <w:shd w:val="clear" w:color="auto" w:fill="FFFFFF"/>
        <w:jc w:val="both"/>
        <w:rPr>
          <w:sz w:val="22"/>
          <w:szCs w:val="22"/>
        </w:rPr>
      </w:pPr>
      <w:r w:rsidRPr="00BF264D">
        <w:rPr>
          <w:sz w:val="22"/>
          <w:szCs w:val="22"/>
        </w:rPr>
        <w:t>U 2022. godini proveden je veliki servis fine rešetke na UPOV-u Rugvica. Servisirana su puhala na svim UPOV-ima i agregati za struju.</w:t>
      </w:r>
    </w:p>
    <w:p w14:paraId="0C781555" w14:textId="77777777" w:rsidR="001A61B3" w:rsidRPr="00BF264D" w:rsidRDefault="001A61B3" w:rsidP="001A61B3">
      <w:pPr>
        <w:shd w:val="clear" w:color="auto" w:fill="FFFFFF"/>
        <w:jc w:val="both"/>
        <w:rPr>
          <w:sz w:val="22"/>
          <w:szCs w:val="22"/>
        </w:rPr>
      </w:pPr>
    </w:p>
    <w:p w14:paraId="75D70D88" w14:textId="77777777" w:rsidR="001A61B3" w:rsidRPr="00BF264D" w:rsidRDefault="001A61B3" w:rsidP="001A61B3">
      <w:pPr>
        <w:contextualSpacing/>
        <w:jc w:val="both"/>
        <w:rPr>
          <w:sz w:val="22"/>
          <w:szCs w:val="22"/>
        </w:rPr>
      </w:pPr>
      <w:r w:rsidRPr="00BF264D">
        <w:rPr>
          <w:sz w:val="22"/>
          <w:szCs w:val="22"/>
        </w:rPr>
        <w:t xml:space="preserve">Izrađena je nadstrešnica na deponiju za dehidrirani mulj, na UPOV-u naselja općine Rugvica i grada Dugo Selo, te je izvršena rekonstrukcija drenažnog sustava na spomenutom deponiju. </w:t>
      </w:r>
    </w:p>
    <w:p w14:paraId="562F0853" w14:textId="77777777" w:rsidR="001A61B3" w:rsidRPr="00BF264D" w:rsidRDefault="001A61B3" w:rsidP="001A61B3">
      <w:pPr>
        <w:contextualSpacing/>
        <w:jc w:val="both"/>
        <w:rPr>
          <w:sz w:val="22"/>
          <w:szCs w:val="22"/>
        </w:rPr>
      </w:pPr>
    </w:p>
    <w:p w14:paraId="655F43F9" w14:textId="77777777" w:rsidR="001A61B3" w:rsidRPr="00BF264D" w:rsidRDefault="001A61B3" w:rsidP="001A61B3">
      <w:pPr>
        <w:contextualSpacing/>
        <w:jc w:val="both"/>
        <w:rPr>
          <w:sz w:val="22"/>
          <w:szCs w:val="22"/>
        </w:rPr>
      </w:pPr>
      <w:r w:rsidRPr="00BF264D">
        <w:rPr>
          <w:sz w:val="22"/>
          <w:szCs w:val="22"/>
        </w:rPr>
        <w:t>Izvršeno je 37 interventnih vađenja pumpi sa crpnih stanica, zbog kvara na pumpi.</w:t>
      </w:r>
    </w:p>
    <w:p w14:paraId="73848B6A" w14:textId="3EE55D11" w:rsidR="004B0A1F" w:rsidRDefault="004B0A1F" w:rsidP="00EE5788">
      <w:pPr>
        <w:spacing w:line="256" w:lineRule="auto"/>
        <w:rPr>
          <w:b/>
          <w:bCs/>
          <w:i/>
          <w:iCs/>
          <w:sz w:val="22"/>
          <w:szCs w:val="22"/>
        </w:rPr>
      </w:pPr>
    </w:p>
    <w:p w14:paraId="003033D0" w14:textId="77777777" w:rsidR="004B0A1F" w:rsidRPr="00E9218E" w:rsidRDefault="004B0A1F" w:rsidP="00EE5788">
      <w:pPr>
        <w:spacing w:line="256" w:lineRule="auto"/>
        <w:rPr>
          <w:b/>
          <w:bCs/>
          <w:i/>
          <w:iCs/>
          <w:sz w:val="22"/>
          <w:szCs w:val="22"/>
        </w:rPr>
      </w:pPr>
    </w:p>
    <w:p w14:paraId="1DF30C5E" w14:textId="77777777" w:rsidR="00EE5788" w:rsidRPr="00E9218E" w:rsidRDefault="00EE5788" w:rsidP="00EE5788">
      <w:pPr>
        <w:shd w:val="clear" w:color="auto" w:fill="FFFFFF"/>
        <w:jc w:val="both"/>
        <w:rPr>
          <w:sz w:val="22"/>
          <w:szCs w:val="22"/>
        </w:rPr>
      </w:pPr>
    </w:p>
    <w:p w14:paraId="1F111A43" w14:textId="77777777" w:rsidR="00EE5788" w:rsidRPr="00E9218E" w:rsidRDefault="00EE5788" w:rsidP="00866144">
      <w:pPr>
        <w:shd w:val="clear" w:color="auto" w:fill="FFFFFF"/>
        <w:jc w:val="both"/>
        <w:rPr>
          <w:sz w:val="22"/>
          <w:szCs w:val="22"/>
        </w:rPr>
      </w:pPr>
    </w:p>
    <w:p w14:paraId="1785AC83" w14:textId="05385DAD" w:rsidR="0012629B" w:rsidRDefault="00212468" w:rsidP="00EE5788">
      <w:pPr>
        <w:shd w:val="clear" w:color="auto" w:fill="FFFFFF"/>
        <w:jc w:val="both"/>
        <w:rPr>
          <w:b/>
          <w:bCs/>
          <w:i/>
          <w:iCs/>
          <w:sz w:val="22"/>
          <w:szCs w:val="22"/>
        </w:rPr>
      </w:pPr>
      <w:r>
        <w:rPr>
          <w:noProof/>
        </w:rPr>
        <w:drawing>
          <wp:inline distT="0" distB="0" distL="0" distR="0" wp14:anchorId="73746B0A" wp14:editId="511F21C9">
            <wp:extent cx="5820508" cy="2513910"/>
            <wp:effectExtent l="0" t="0" r="0" b="1270"/>
            <wp:docPr id="801989353" name="Picture 1" descr="A picture containing sky, outdoor, road,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89353" name="Picture 1" descr="A picture containing sky, outdoor, road, way&#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604" t="14657" r="11763" b="27136"/>
                    <a:stretch/>
                  </pic:blipFill>
                  <pic:spPr bwMode="auto">
                    <a:xfrm>
                      <a:off x="0" y="0"/>
                      <a:ext cx="5859567" cy="2530780"/>
                    </a:xfrm>
                    <a:prstGeom prst="rect">
                      <a:avLst/>
                    </a:prstGeom>
                    <a:noFill/>
                    <a:ln>
                      <a:noFill/>
                    </a:ln>
                    <a:extLst>
                      <a:ext uri="{53640926-AAD7-44D8-BBD7-CCE9431645EC}">
                        <a14:shadowObscured xmlns:a14="http://schemas.microsoft.com/office/drawing/2010/main"/>
                      </a:ext>
                    </a:extLst>
                  </pic:spPr>
                </pic:pic>
              </a:graphicData>
            </a:graphic>
          </wp:inline>
        </w:drawing>
      </w:r>
    </w:p>
    <w:p w14:paraId="3D8D5429" w14:textId="77777777" w:rsidR="0012629B" w:rsidRDefault="0012629B" w:rsidP="00EE5788">
      <w:pPr>
        <w:shd w:val="clear" w:color="auto" w:fill="FFFFFF"/>
        <w:jc w:val="both"/>
        <w:rPr>
          <w:b/>
          <w:bCs/>
          <w:i/>
          <w:iCs/>
          <w:sz w:val="22"/>
          <w:szCs w:val="22"/>
        </w:rPr>
      </w:pPr>
    </w:p>
    <w:p w14:paraId="182BCA14" w14:textId="77777777" w:rsidR="0012629B" w:rsidRDefault="0012629B" w:rsidP="00EE5788">
      <w:pPr>
        <w:shd w:val="clear" w:color="auto" w:fill="FFFFFF"/>
        <w:jc w:val="both"/>
        <w:rPr>
          <w:b/>
          <w:bCs/>
          <w:i/>
          <w:iCs/>
          <w:sz w:val="22"/>
          <w:szCs w:val="22"/>
        </w:rPr>
      </w:pPr>
    </w:p>
    <w:p w14:paraId="334F4B05" w14:textId="71E2783E" w:rsidR="00EE5788" w:rsidRDefault="00EE5788" w:rsidP="00EE5788">
      <w:pPr>
        <w:shd w:val="clear" w:color="auto" w:fill="FFFFFF"/>
        <w:jc w:val="both"/>
        <w:rPr>
          <w:b/>
          <w:bCs/>
          <w:i/>
          <w:iCs/>
          <w:sz w:val="22"/>
          <w:szCs w:val="22"/>
        </w:rPr>
      </w:pPr>
      <w:r w:rsidRPr="00E9218E">
        <w:rPr>
          <w:b/>
          <w:bCs/>
          <w:i/>
          <w:iCs/>
          <w:sz w:val="22"/>
          <w:szCs w:val="22"/>
        </w:rPr>
        <w:t xml:space="preserve">Ostale aktivnosti za potrebe održavanja sustava i investicijskog ulaganja </w:t>
      </w:r>
    </w:p>
    <w:p w14:paraId="48FA8CA0" w14:textId="77777777" w:rsidR="0012629B" w:rsidRDefault="0012629B" w:rsidP="00AC66A7">
      <w:pPr>
        <w:jc w:val="both"/>
        <w:rPr>
          <w:sz w:val="22"/>
          <w:szCs w:val="22"/>
        </w:rPr>
      </w:pPr>
    </w:p>
    <w:p w14:paraId="3E5962A7" w14:textId="47CAFFA8" w:rsidR="00AC66A7" w:rsidRPr="00471900" w:rsidRDefault="00AC66A7" w:rsidP="00AC66A7">
      <w:pPr>
        <w:jc w:val="both"/>
        <w:rPr>
          <w:sz w:val="22"/>
          <w:szCs w:val="22"/>
        </w:rPr>
      </w:pPr>
      <w:r w:rsidRPr="00471900">
        <w:rPr>
          <w:sz w:val="22"/>
          <w:szCs w:val="22"/>
        </w:rPr>
        <w:t>U 2022. godini provedene  su aktivnosti investicijskog ulaganja koje su predviđene Planom gradnje i održavanja komunalnih vodnih građevina</w:t>
      </w:r>
      <w:r w:rsidR="00706DAF">
        <w:rPr>
          <w:sz w:val="22"/>
          <w:szCs w:val="22"/>
        </w:rPr>
        <w:t>, a ne odnose se na EU projekte</w:t>
      </w:r>
      <w:r w:rsidR="001412C7">
        <w:rPr>
          <w:sz w:val="22"/>
          <w:szCs w:val="22"/>
        </w:rPr>
        <w:t>, kao što su:</w:t>
      </w:r>
    </w:p>
    <w:p w14:paraId="062A76FD" w14:textId="77777777" w:rsidR="00AC66A7" w:rsidRPr="00471900" w:rsidRDefault="00AC66A7" w:rsidP="00AC66A7">
      <w:pPr>
        <w:jc w:val="both"/>
        <w:rPr>
          <w:sz w:val="22"/>
          <w:szCs w:val="22"/>
        </w:rPr>
      </w:pPr>
    </w:p>
    <w:p w14:paraId="262384FB" w14:textId="5D9E35C9" w:rsidR="00AC66A7" w:rsidRPr="00471900" w:rsidRDefault="00AC66A7" w:rsidP="00AC66A7">
      <w:pPr>
        <w:jc w:val="both"/>
        <w:rPr>
          <w:sz w:val="22"/>
          <w:szCs w:val="22"/>
        </w:rPr>
      </w:pPr>
    </w:p>
    <w:p w14:paraId="3BB14615" w14:textId="65A496C4" w:rsidR="00AC66A7" w:rsidRPr="00471900" w:rsidRDefault="0086051D" w:rsidP="006D2A69">
      <w:pPr>
        <w:pStyle w:val="ListParagraph"/>
        <w:numPr>
          <w:ilvl w:val="0"/>
          <w:numId w:val="11"/>
        </w:numPr>
        <w:jc w:val="both"/>
        <w:rPr>
          <w:rFonts w:ascii="Times New Roman" w:hAnsi="Times New Roman"/>
        </w:rPr>
      </w:pPr>
      <w:bookmarkStart w:id="7" w:name="_Hlk100576101"/>
      <w:r>
        <w:rPr>
          <w:rFonts w:ascii="Times New Roman" w:hAnsi="Times New Roman"/>
        </w:rPr>
        <w:t>I</w:t>
      </w:r>
      <w:r w:rsidR="00AC66A7" w:rsidRPr="00471900">
        <w:rPr>
          <w:rFonts w:ascii="Times New Roman" w:hAnsi="Times New Roman"/>
        </w:rPr>
        <w:t xml:space="preserve">zgradnja odvodnje Sportskog parka </w:t>
      </w:r>
      <w:proofErr w:type="spellStart"/>
      <w:r w:rsidR="00AC66A7" w:rsidRPr="00471900">
        <w:rPr>
          <w:rFonts w:ascii="Times New Roman" w:hAnsi="Times New Roman"/>
        </w:rPr>
        <w:t>Zelenjak</w:t>
      </w:r>
      <w:proofErr w:type="spellEnd"/>
      <w:r w:rsidR="00AC66A7" w:rsidRPr="00471900">
        <w:rPr>
          <w:rFonts w:ascii="Times New Roman" w:hAnsi="Times New Roman"/>
        </w:rPr>
        <w:t xml:space="preserve"> u vrijednosti 269.141,50 kn</w:t>
      </w:r>
      <w:r>
        <w:rPr>
          <w:rFonts w:ascii="Times New Roman" w:hAnsi="Times New Roman"/>
        </w:rPr>
        <w:t>, na području Ivanić-Grada</w:t>
      </w:r>
    </w:p>
    <w:p w14:paraId="1ADA769D" w14:textId="2C69867D" w:rsidR="00AC66A7" w:rsidRPr="00471900" w:rsidRDefault="00002564" w:rsidP="006D2A69">
      <w:pPr>
        <w:pStyle w:val="ListParagraph"/>
        <w:numPr>
          <w:ilvl w:val="0"/>
          <w:numId w:val="11"/>
        </w:numPr>
        <w:jc w:val="both"/>
        <w:rPr>
          <w:rFonts w:ascii="Times New Roman" w:hAnsi="Times New Roman"/>
        </w:rPr>
      </w:pPr>
      <w:bookmarkStart w:id="8" w:name="_Hlk100576294"/>
      <w:bookmarkEnd w:id="7"/>
      <w:r>
        <w:rPr>
          <w:rFonts w:ascii="Times New Roman" w:hAnsi="Times New Roman"/>
        </w:rPr>
        <w:t>I</w:t>
      </w:r>
      <w:r w:rsidR="00AC66A7" w:rsidRPr="00471900">
        <w:rPr>
          <w:rFonts w:ascii="Times New Roman" w:hAnsi="Times New Roman"/>
        </w:rPr>
        <w:t>zgradnj</w:t>
      </w:r>
      <w:r>
        <w:rPr>
          <w:rFonts w:ascii="Times New Roman" w:hAnsi="Times New Roman"/>
        </w:rPr>
        <w:t>a</w:t>
      </w:r>
      <w:r w:rsidR="00AC66A7" w:rsidRPr="00471900">
        <w:rPr>
          <w:rFonts w:ascii="Times New Roman" w:hAnsi="Times New Roman"/>
        </w:rPr>
        <w:t xml:space="preserve"> magistralnog vodovoda Etanska cesta u vrijednosti 630.440,14 kn</w:t>
      </w:r>
      <w:r>
        <w:rPr>
          <w:rFonts w:ascii="Times New Roman" w:hAnsi="Times New Roman"/>
        </w:rPr>
        <w:t>, na području Ivanić-Grada</w:t>
      </w:r>
    </w:p>
    <w:bookmarkEnd w:id="8"/>
    <w:p w14:paraId="403C8EC1" w14:textId="6CBC89C3" w:rsidR="00AC66A7" w:rsidRPr="007D733B" w:rsidRDefault="00002564" w:rsidP="001B2178">
      <w:pPr>
        <w:pStyle w:val="ListParagraph"/>
        <w:numPr>
          <w:ilvl w:val="0"/>
          <w:numId w:val="11"/>
        </w:numPr>
        <w:jc w:val="both"/>
        <w:rPr>
          <w:rFonts w:ascii="Times New Roman" w:hAnsi="Times New Roman"/>
        </w:rPr>
      </w:pPr>
      <w:r w:rsidRPr="007D733B">
        <w:rPr>
          <w:rFonts w:ascii="Times New Roman" w:hAnsi="Times New Roman"/>
        </w:rPr>
        <w:t>I</w:t>
      </w:r>
      <w:r w:rsidR="00AC66A7" w:rsidRPr="007D733B">
        <w:rPr>
          <w:rFonts w:ascii="Times New Roman" w:hAnsi="Times New Roman"/>
        </w:rPr>
        <w:t>zgradnj</w:t>
      </w:r>
      <w:r w:rsidRPr="007D733B">
        <w:rPr>
          <w:rFonts w:ascii="Times New Roman" w:hAnsi="Times New Roman"/>
        </w:rPr>
        <w:t>a</w:t>
      </w:r>
      <w:r w:rsidR="00AC66A7" w:rsidRPr="007D733B">
        <w:rPr>
          <w:rFonts w:ascii="Times New Roman" w:hAnsi="Times New Roman"/>
        </w:rPr>
        <w:t xml:space="preserve"> vodoopskrbnog cjevovoda u Maksimirskoj ulici u vrijednosti 427.849,82 kn</w:t>
      </w:r>
      <w:r w:rsidRPr="007D733B">
        <w:rPr>
          <w:rFonts w:ascii="Times New Roman" w:hAnsi="Times New Roman"/>
        </w:rPr>
        <w:t xml:space="preserve">, na području </w:t>
      </w:r>
      <w:r w:rsidR="007D733B" w:rsidRPr="007D733B">
        <w:rPr>
          <w:rFonts w:ascii="Times New Roman" w:hAnsi="Times New Roman"/>
        </w:rPr>
        <w:t>O</w:t>
      </w:r>
      <w:r w:rsidR="003A07A3" w:rsidRPr="007D733B">
        <w:rPr>
          <w:rFonts w:ascii="Times New Roman" w:hAnsi="Times New Roman"/>
        </w:rPr>
        <w:t>pćine Križ.</w:t>
      </w:r>
      <w:r w:rsidR="00AC66A7" w:rsidRPr="007D733B">
        <w:rPr>
          <w:rFonts w:ascii="Times New Roman" w:hAnsi="Times New Roman"/>
        </w:rPr>
        <w:t xml:space="preserve"> </w:t>
      </w:r>
    </w:p>
    <w:p w14:paraId="6B57ABAD" w14:textId="35FAFBC1" w:rsidR="00AC66A7" w:rsidRPr="00471900" w:rsidRDefault="00AC66A7" w:rsidP="006D2A69">
      <w:pPr>
        <w:numPr>
          <w:ilvl w:val="0"/>
          <w:numId w:val="12"/>
        </w:numPr>
        <w:contextualSpacing/>
        <w:jc w:val="both"/>
        <w:rPr>
          <w:sz w:val="22"/>
          <w:szCs w:val="22"/>
        </w:rPr>
      </w:pPr>
      <w:r w:rsidRPr="00471900">
        <w:rPr>
          <w:rFonts w:eastAsia="Calibri"/>
          <w:sz w:val="22"/>
          <w:szCs w:val="22"/>
        </w:rPr>
        <w:t xml:space="preserve">Sustav odvodnje - područje općine Brckovljani </w:t>
      </w:r>
      <w:r w:rsidR="003A07A3">
        <w:rPr>
          <w:rFonts w:eastAsia="Calibri"/>
          <w:sz w:val="22"/>
          <w:szCs w:val="22"/>
        </w:rPr>
        <w:t>I</w:t>
      </w:r>
      <w:r w:rsidRPr="00471900">
        <w:rPr>
          <w:rFonts w:eastAsia="Calibri"/>
          <w:sz w:val="22"/>
          <w:szCs w:val="22"/>
        </w:rPr>
        <w:t xml:space="preserve">zrada projektne dokumentacije za transportni kolektor otpadnih voda za naselja </w:t>
      </w:r>
      <w:proofErr w:type="spellStart"/>
      <w:r w:rsidRPr="00471900">
        <w:rPr>
          <w:rFonts w:eastAsia="Calibri"/>
          <w:sz w:val="22"/>
          <w:szCs w:val="22"/>
        </w:rPr>
        <w:t>Prečec</w:t>
      </w:r>
      <w:proofErr w:type="spellEnd"/>
      <w:r w:rsidRPr="00471900">
        <w:rPr>
          <w:rFonts w:eastAsia="Calibri"/>
          <w:sz w:val="22"/>
          <w:szCs w:val="22"/>
        </w:rPr>
        <w:t xml:space="preserve"> i </w:t>
      </w:r>
      <w:proofErr w:type="spellStart"/>
      <w:r w:rsidRPr="00471900">
        <w:rPr>
          <w:rFonts w:eastAsia="Calibri"/>
          <w:sz w:val="22"/>
          <w:szCs w:val="22"/>
        </w:rPr>
        <w:t>Tedrovec</w:t>
      </w:r>
      <w:proofErr w:type="spellEnd"/>
      <w:r w:rsidRPr="00471900">
        <w:rPr>
          <w:rFonts w:eastAsia="Calibri"/>
          <w:sz w:val="22"/>
          <w:szCs w:val="22"/>
        </w:rPr>
        <w:t xml:space="preserve">, </w:t>
      </w:r>
      <w:r w:rsidR="007D733B">
        <w:rPr>
          <w:rFonts w:eastAsia="Calibri"/>
          <w:sz w:val="22"/>
          <w:szCs w:val="22"/>
        </w:rPr>
        <w:t>sustav odvodnje na području Općine Brckovljani</w:t>
      </w:r>
      <w:r w:rsidRPr="00471900">
        <w:rPr>
          <w:rFonts w:eastAsia="Calibri"/>
          <w:sz w:val="22"/>
          <w:szCs w:val="22"/>
        </w:rPr>
        <w:t xml:space="preserve">  </w:t>
      </w:r>
    </w:p>
    <w:p w14:paraId="1D6202C3" w14:textId="77777777" w:rsidR="00AC66A7" w:rsidRPr="00471900" w:rsidRDefault="00AC66A7" w:rsidP="006D2A69">
      <w:pPr>
        <w:pStyle w:val="ListParagraph"/>
        <w:numPr>
          <w:ilvl w:val="0"/>
          <w:numId w:val="13"/>
        </w:numPr>
        <w:jc w:val="both"/>
        <w:rPr>
          <w:rFonts w:ascii="Times New Roman" w:hAnsi="Times New Roman"/>
        </w:rPr>
      </w:pPr>
      <w:r w:rsidRPr="00471900">
        <w:rPr>
          <w:rFonts w:ascii="Times New Roman" w:hAnsi="Times New Roman"/>
        </w:rPr>
        <w:t xml:space="preserve">Projektiranje ispusnog cjevovoda iz UPOV-a </w:t>
      </w:r>
      <w:proofErr w:type="spellStart"/>
      <w:r w:rsidRPr="00471900">
        <w:rPr>
          <w:rFonts w:ascii="Times New Roman" w:hAnsi="Times New Roman"/>
        </w:rPr>
        <w:t>Božjakovina</w:t>
      </w:r>
      <w:proofErr w:type="spellEnd"/>
      <w:r w:rsidRPr="00471900">
        <w:rPr>
          <w:rFonts w:ascii="Times New Roman" w:hAnsi="Times New Roman"/>
        </w:rPr>
        <w:t xml:space="preserve"> – Brckovljani u svrhu ispuštanja pročišćene vode u rijeku Zelinu za potrebu dobivanja Vodopravne dozvole UPOV-a </w:t>
      </w:r>
      <w:proofErr w:type="spellStart"/>
      <w:r w:rsidRPr="00471900">
        <w:rPr>
          <w:rFonts w:ascii="Times New Roman" w:hAnsi="Times New Roman"/>
        </w:rPr>
        <w:t>Božjakovina</w:t>
      </w:r>
      <w:proofErr w:type="spellEnd"/>
      <w:r w:rsidRPr="00471900">
        <w:rPr>
          <w:rFonts w:ascii="Times New Roman" w:hAnsi="Times New Roman"/>
        </w:rPr>
        <w:t xml:space="preserve">,  ispuštene pročišćene vode potrebno je odvesti u rijeku Zelinu. Da bi se to provelo potrebna  je izgradnja pre crpne stanice sa 690 m' tlačnog cjevovoda i ispusnom građevinom u rijeku. </w:t>
      </w:r>
    </w:p>
    <w:p w14:paraId="5410C76F" w14:textId="77777777" w:rsidR="00AC66A7" w:rsidRPr="00471900" w:rsidRDefault="00AC66A7" w:rsidP="00AC66A7">
      <w:pPr>
        <w:jc w:val="both"/>
        <w:rPr>
          <w:sz w:val="22"/>
          <w:szCs w:val="22"/>
        </w:rPr>
      </w:pPr>
    </w:p>
    <w:p w14:paraId="22BFC9F0" w14:textId="77777777" w:rsidR="00AC66A7" w:rsidRPr="00471900" w:rsidRDefault="00AC66A7" w:rsidP="00AC66A7">
      <w:pPr>
        <w:jc w:val="both"/>
        <w:rPr>
          <w:sz w:val="22"/>
          <w:szCs w:val="22"/>
        </w:rPr>
      </w:pPr>
      <w:r w:rsidRPr="00471900">
        <w:rPr>
          <w:sz w:val="22"/>
          <w:szCs w:val="22"/>
        </w:rPr>
        <w:t>Priprema natječajne dokumentacije usluge projektiranja za 2022. god. Prema planu gradnje i održavanja komunalnih vodnih građevina</w:t>
      </w:r>
    </w:p>
    <w:p w14:paraId="32B2C325" w14:textId="77777777" w:rsidR="00AC66A7" w:rsidRPr="00471900" w:rsidRDefault="00AC66A7" w:rsidP="00AC66A7">
      <w:pPr>
        <w:jc w:val="both"/>
        <w:rPr>
          <w:sz w:val="22"/>
          <w:szCs w:val="22"/>
        </w:rPr>
      </w:pPr>
    </w:p>
    <w:p w14:paraId="0EF53CCF" w14:textId="77777777" w:rsidR="00AC66A7" w:rsidRPr="00073D9B" w:rsidRDefault="00AC66A7" w:rsidP="006D2A69">
      <w:pPr>
        <w:pStyle w:val="ListParagraph"/>
        <w:numPr>
          <w:ilvl w:val="0"/>
          <w:numId w:val="16"/>
        </w:numPr>
        <w:ind w:left="426" w:hanging="426"/>
        <w:jc w:val="both"/>
        <w:rPr>
          <w:rFonts w:ascii="Times New Roman" w:hAnsi="Times New Roman"/>
          <w:b/>
          <w:bCs/>
        </w:rPr>
      </w:pPr>
      <w:r w:rsidRPr="00471900">
        <w:rPr>
          <w:rFonts w:ascii="Times New Roman" w:hAnsi="Times New Roman"/>
        </w:rPr>
        <w:t>Priprema dokumentacije i izrada zbirnog projektnog zadatka za projektiranje sustava vodoopskrbe i odvodnje u JLS Dugo Selo, Ivanić-Grad, Vrbovec, Sveti Ivan Zelina, Rugvica, Kloštar Ivanić, Brckovljani, Dubrava, Rakovec i Bedenica.</w:t>
      </w:r>
    </w:p>
    <w:p w14:paraId="4E6CEE27" w14:textId="77777777" w:rsidR="003F5AEB" w:rsidRDefault="003F5AEB" w:rsidP="003F5AEB"/>
    <w:p w14:paraId="1F5BD7E2" w14:textId="1FB0CE58" w:rsidR="00AC66A7" w:rsidRPr="00471900" w:rsidRDefault="00AC66A7" w:rsidP="00AC66A7">
      <w:pPr>
        <w:pStyle w:val="ListParagraph"/>
        <w:ind w:left="825"/>
        <w:rPr>
          <w:rFonts w:ascii="Times New Roman" w:hAnsi="Times New Roman"/>
        </w:rPr>
      </w:pPr>
    </w:p>
    <w:p w14:paraId="79F6BBD0" w14:textId="6BEDDC56" w:rsidR="009365BE" w:rsidRPr="00D42A93" w:rsidRDefault="00447CDD" w:rsidP="00D42A93">
      <w:pPr>
        <w:jc w:val="both"/>
        <w:rPr>
          <w:sz w:val="22"/>
          <w:szCs w:val="22"/>
        </w:rPr>
      </w:pPr>
      <w:r w:rsidRPr="00D42A93">
        <w:rPr>
          <w:sz w:val="22"/>
          <w:szCs w:val="22"/>
        </w:rPr>
        <w:t xml:space="preserve">U 2022. g. </w:t>
      </w:r>
      <w:r w:rsidR="009365BE" w:rsidRPr="00D42A93">
        <w:rPr>
          <w:sz w:val="22"/>
          <w:szCs w:val="22"/>
        </w:rPr>
        <w:t xml:space="preserve">izrađeno je 90 geodetskih podloga za potrebe izdavanja posebnih </w:t>
      </w:r>
      <w:proofErr w:type="spellStart"/>
      <w:r w:rsidR="009365BE" w:rsidRPr="00D42A93">
        <w:rPr>
          <w:sz w:val="22"/>
          <w:szCs w:val="22"/>
        </w:rPr>
        <w:t>uvijeta</w:t>
      </w:r>
      <w:proofErr w:type="spellEnd"/>
      <w:r w:rsidR="009365BE" w:rsidRPr="00D42A93">
        <w:rPr>
          <w:sz w:val="22"/>
          <w:szCs w:val="22"/>
        </w:rPr>
        <w:t xml:space="preserve"> građenja. </w:t>
      </w:r>
    </w:p>
    <w:p w14:paraId="09901898" w14:textId="2076886A" w:rsidR="009365BE" w:rsidRPr="00D42A93" w:rsidRDefault="009365BE" w:rsidP="00D42A93">
      <w:pPr>
        <w:jc w:val="both"/>
        <w:rPr>
          <w:sz w:val="22"/>
          <w:szCs w:val="22"/>
        </w:rPr>
      </w:pPr>
      <w:r w:rsidRPr="00D42A93">
        <w:rPr>
          <w:sz w:val="22"/>
          <w:szCs w:val="22"/>
        </w:rPr>
        <w:t xml:space="preserve">60 geodetskih elaborata infrastrukture i geodetskih snimki implementirano je u interne karte   </w:t>
      </w:r>
      <w:r w:rsidR="006327F6" w:rsidRPr="00D42A93">
        <w:rPr>
          <w:sz w:val="22"/>
          <w:szCs w:val="22"/>
        </w:rPr>
        <w:t>Društva</w:t>
      </w:r>
      <w:r w:rsidRPr="00D42A93">
        <w:rPr>
          <w:sz w:val="22"/>
          <w:szCs w:val="22"/>
        </w:rPr>
        <w:t xml:space="preserve"> prilagođe</w:t>
      </w:r>
      <w:r w:rsidR="00D42A93" w:rsidRPr="00D42A93">
        <w:rPr>
          <w:sz w:val="22"/>
          <w:szCs w:val="22"/>
        </w:rPr>
        <w:t>ne</w:t>
      </w:r>
      <w:r w:rsidRPr="00D42A93">
        <w:rPr>
          <w:sz w:val="22"/>
          <w:szCs w:val="22"/>
        </w:rPr>
        <w:t xml:space="preserve"> za budući GIS. </w:t>
      </w:r>
    </w:p>
    <w:p w14:paraId="780C46C6" w14:textId="77777777" w:rsidR="009365BE" w:rsidRPr="00D42A93" w:rsidRDefault="009365BE" w:rsidP="00D42A93">
      <w:pPr>
        <w:jc w:val="both"/>
        <w:rPr>
          <w:sz w:val="22"/>
          <w:szCs w:val="22"/>
        </w:rPr>
      </w:pPr>
      <w:r w:rsidRPr="00D42A93">
        <w:rPr>
          <w:sz w:val="22"/>
          <w:szCs w:val="22"/>
        </w:rPr>
        <w:t xml:space="preserve">Izrađeno je 20 geodetskih podloga za potrebe projektiranja novih trasa vodovoda i kanalizacije. </w:t>
      </w:r>
    </w:p>
    <w:p w14:paraId="0A0405AE" w14:textId="77777777" w:rsidR="009365BE" w:rsidRPr="00D42A93" w:rsidRDefault="009365BE" w:rsidP="00D42A93">
      <w:pPr>
        <w:jc w:val="both"/>
        <w:rPr>
          <w:sz w:val="22"/>
          <w:szCs w:val="22"/>
        </w:rPr>
      </w:pPr>
      <w:r w:rsidRPr="00D42A93">
        <w:rPr>
          <w:sz w:val="22"/>
          <w:szCs w:val="22"/>
        </w:rPr>
        <w:t xml:space="preserve">Geodetski je snimljeno i </w:t>
      </w:r>
      <w:proofErr w:type="spellStart"/>
      <w:r w:rsidRPr="00D42A93">
        <w:rPr>
          <w:sz w:val="22"/>
          <w:szCs w:val="22"/>
        </w:rPr>
        <w:t>implemetirano</w:t>
      </w:r>
      <w:proofErr w:type="spellEnd"/>
      <w:r w:rsidRPr="00D42A93">
        <w:rPr>
          <w:sz w:val="22"/>
          <w:szCs w:val="22"/>
        </w:rPr>
        <w:t xml:space="preserve"> u karte ukupno</w:t>
      </w:r>
      <w:r w:rsidRPr="00D42A93">
        <w:rPr>
          <w:b/>
          <w:bCs/>
          <w:sz w:val="22"/>
          <w:szCs w:val="22"/>
        </w:rPr>
        <w:t xml:space="preserve"> </w:t>
      </w:r>
      <w:r w:rsidRPr="00D42A93">
        <w:rPr>
          <w:sz w:val="22"/>
          <w:szCs w:val="22"/>
        </w:rPr>
        <w:t xml:space="preserve">85 km postojećeg sustava, od čega 57 km vodovoda i 28 km kanalizacije. </w:t>
      </w:r>
    </w:p>
    <w:p w14:paraId="575A9F7A" w14:textId="77777777" w:rsidR="009365BE" w:rsidRPr="00D42A93" w:rsidRDefault="009365BE" w:rsidP="00D42A93">
      <w:pPr>
        <w:jc w:val="both"/>
        <w:rPr>
          <w:sz w:val="22"/>
          <w:szCs w:val="22"/>
        </w:rPr>
      </w:pPr>
      <w:r w:rsidRPr="00D42A93">
        <w:rPr>
          <w:sz w:val="22"/>
          <w:szCs w:val="22"/>
        </w:rPr>
        <w:t xml:space="preserve">Izrađen je projektni zadatak za potrebe buduće nabave GIS sustava. </w:t>
      </w:r>
    </w:p>
    <w:p w14:paraId="2E7DEABD" w14:textId="77777777" w:rsidR="00E35AEB" w:rsidRPr="00D42A93" w:rsidRDefault="00E35AEB" w:rsidP="00D42A93">
      <w:pPr>
        <w:jc w:val="both"/>
        <w:rPr>
          <w:sz w:val="22"/>
          <w:szCs w:val="22"/>
        </w:rPr>
      </w:pPr>
    </w:p>
    <w:p w14:paraId="13F1F8A0" w14:textId="7D12450E" w:rsidR="004954CB" w:rsidRDefault="0082282D" w:rsidP="00D42A93">
      <w:pPr>
        <w:jc w:val="both"/>
        <w:rPr>
          <w:sz w:val="22"/>
          <w:szCs w:val="22"/>
        </w:rPr>
      </w:pPr>
      <w:r>
        <w:rPr>
          <w:sz w:val="22"/>
          <w:szCs w:val="22"/>
        </w:rPr>
        <w:t>Tijekom 2022. godine iz</w:t>
      </w:r>
      <w:r w:rsidR="00033690">
        <w:rPr>
          <w:sz w:val="22"/>
          <w:szCs w:val="22"/>
        </w:rPr>
        <w:t>d</w:t>
      </w:r>
      <w:r>
        <w:rPr>
          <w:sz w:val="22"/>
          <w:szCs w:val="22"/>
        </w:rPr>
        <w:t>ali smo:</w:t>
      </w:r>
    </w:p>
    <w:p w14:paraId="392F6678" w14:textId="49C487A9" w:rsidR="0082282D" w:rsidRPr="00AC7914" w:rsidRDefault="0082282D" w:rsidP="0082282D">
      <w:pPr>
        <w:pStyle w:val="ListParagraph"/>
        <w:numPr>
          <w:ilvl w:val="0"/>
          <w:numId w:val="16"/>
        </w:numPr>
        <w:jc w:val="both"/>
        <w:rPr>
          <w:rFonts w:ascii="Times New Roman" w:hAnsi="Times New Roman"/>
        </w:rPr>
      </w:pPr>
      <w:r w:rsidRPr="00AC7914">
        <w:rPr>
          <w:rFonts w:ascii="Times New Roman" w:hAnsi="Times New Roman"/>
        </w:rPr>
        <w:t xml:space="preserve">385 </w:t>
      </w:r>
      <w:r w:rsidR="002B5647" w:rsidRPr="00AC7914">
        <w:rPr>
          <w:rFonts w:ascii="Times New Roman" w:hAnsi="Times New Roman"/>
        </w:rPr>
        <w:t>P</w:t>
      </w:r>
      <w:r w:rsidRPr="00AC7914">
        <w:rPr>
          <w:rFonts w:ascii="Times New Roman" w:hAnsi="Times New Roman"/>
        </w:rPr>
        <w:t xml:space="preserve">otvrda na </w:t>
      </w:r>
      <w:r w:rsidR="002B5647" w:rsidRPr="00AC7914">
        <w:rPr>
          <w:rFonts w:ascii="Times New Roman" w:hAnsi="Times New Roman"/>
        </w:rPr>
        <w:t>G</w:t>
      </w:r>
      <w:r w:rsidRPr="00AC7914">
        <w:rPr>
          <w:rFonts w:ascii="Times New Roman" w:hAnsi="Times New Roman"/>
        </w:rPr>
        <w:t>lavni projekt</w:t>
      </w:r>
    </w:p>
    <w:p w14:paraId="36D63C56" w14:textId="0BDD5AC7" w:rsidR="0082282D" w:rsidRPr="00AC7914" w:rsidRDefault="0082282D" w:rsidP="0082282D">
      <w:pPr>
        <w:pStyle w:val="ListParagraph"/>
        <w:numPr>
          <w:ilvl w:val="0"/>
          <w:numId w:val="16"/>
        </w:numPr>
        <w:jc w:val="both"/>
        <w:rPr>
          <w:rFonts w:ascii="Times New Roman" w:hAnsi="Times New Roman"/>
        </w:rPr>
      </w:pPr>
      <w:r w:rsidRPr="00AC7914">
        <w:rPr>
          <w:rFonts w:ascii="Times New Roman" w:hAnsi="Times New Roman"/>
        </w:rPr>
        <w:t xml:space="preserve">59 </w:t>
      </w:r>
      <w:r w:rsidR="007151AC" w:rsidRPr="00AC7914">
        <w:rPr>
          <w:rFonts w:ascii="Times New Roman" w:hAnsi="Times New Roman"/>
        </w:rPr>
        <w:t xml:space="preserve"> odbijenica</w:t>
      </w:r>
      <w:r w:rsidR="00C17426" w:rsidRPr="00AC7914">
        <w:rPr>
          <w:rFonts w:ascii="Times New Roman" w:hAnsi="Times New Roman"/>
        </w:rPr>
        <w:t xml:space="preserve"> </w:t>
      </w:r>
      <w:r w:rsidR="00CE6B15" w:rsidRPr="00AC7914">
        <w:rPr>
          <w:rFonts w:ascii="Times New Roman" w:hAnsi="Times New Roman"/>
        </w:rPr>
        <w:t>i</w:t>
      </w:r>
      <w:r w:rsidR="00DC273C" w:rsidRPr="00AC7914">
        <w:rPr>
          <w:rFonts w:ascii="Times New Roman" w:hAnsi="Times New Roman"/>
        </w:rPr>
        <w:t xml:space="preserve">zdavanja </w:t>
      </w:r>
      <w:r w:rsidR="002B5647" w:rsidRPr="00AC7914">
        <w:rPr>
          <w:rFonts w:ascii="Times New Roman" w:hAnsi="Times New Roman"/>
        </w:rPr>
        <w:t>P</w:t>
      </w:r>
      <w:r w:rsidR="00DC273C" w:rsidRPr="00AC7914">
        <w:rPr>
          <w:rFonts w:ascii="Times New Roman" w:hAnsi="Times New Roman"/>
        </w:rPr>
        <w:t xml:space="preserve">otvrda na </w:t>
      </w:r>
      <w:r w:rsidR="002B5647" w:rsidRPr="00AC7914">
        <w:rPr>
          <w:rFonts w:ascii="Times New Roman" w:hAnsi="Times New Roman"/>
        </w:rPr>
        <w:t>G</w:t>
      </w:r>
      <w:r w:rsidR="00DC273C" w:rsidRPr="00AC7914">
        <w:rPr>
          <w:rFonts w:ascii="Times New Roman" w:hAnsi="Times New Roman"/>
        </w:rPr>
        <w:t>lavni projekt</w:t>
      </w:r>
    </w:p>
    <w:p w14:paraId="4358A17F" w14:textId="2C618930" w:rsidR="00DC273C" w:rsidRPr="00AC7914" w:rsidRDefault="00DC273C" w:rsidP="0082282D">
      <w:pPr>
        <w:pStyle w:val="ListParagraph"/>
        <w:numPr>
          <w:ilvl w:val="0"/>
          <w:numId w:val="16"/>
        </w:numPr>
        <w:jc w:val="both"/>
        <w:rPr>
          <w:rFonts w:ascii="Times New Roman" w:hAnsi="Times New Roman"/>
        </w:rPr>
      </w:pPr>
      <w:r w:rsidRPr="00AC7914">
        <w:rPr>
          <w:rFonts w:ascii="Times New Roman" w:hAnsi="Times New Roman"/>
        </w:rPr>
        <w:t xml:space="preserve">549 </w:t>
      </w:r>
      <w:r w:rsidR="002B5647" w:rsidRPr="00AC7914">
        <w:rPr>
          <w:rFonts w:ascii="Times New Roman" w:hAnsi="Times New Roman"/>
        </w:rPr>
        <w:t>P</w:t>
      </w:r>
      <w:r w:rsidRPr="00AC7914">
        <w:rPr>
          <w:rFonts w:ascii="Times New Roman" w:hAnsi="Times New Roman"/>
        </w:rPr>
        <w:t>osebnih</w:t>
      </w:r>
      <w:r w:rsidR="000F4FC8" w:rsidRPr="00AC7914">
        <w:rPr>
          <w:rFonts w:ascii="Times New Roman" w:hAnsi="Times New Roman"/>
        </w:rPr>
        <w:t xml:space="preserve"> uvjeta gradnje</w:t>
      </w:r>
    </w:p>
    <w:p w14:paraId="3EF838F2" w14:textId="13451BC9" w:rsidR="000F4FC8" w:rsidRPr="00AC7914" w:rsidRDefault="000F4FC8" w:rsidP="0082282D">
      <w:pPr>
        <w:pStyle w:val="ListParagraph"/>
        <w:numPr>
          <w:ilvl w:val="0"/>
          <w:numId w:val="16"/>
        </w:numPr>
        <w:jc w:val="both"/>
        <w:rPr>
          <w:rFonts w:ascii="Times New Roman" w:hAnsi="Times New Roman"/>
        </w:rPr>
      </w:pPr>
      <w:r w:rsidRPr="00AC7914">
        <w:rPr>
          <w:rFonts w:ascii="Times New Roman" w:hAnsi="Times New Roman"/>
        </w:rPr>
        <w:t>17 očitovanja na Prostorne planove</w:t>
      </w:r>
    </w:p>
    <w:p w14:paraId="1F114210" w14:textId="3CEFBFA3" w:rsidR="000F4FC8" w:rsidRPr="00AC7914" w:rsidRDefault="000F4FC8" w:rsidP="0082282D">
      <w:pPr>
        <w:pStyle w:val="ListParagraph"/>
        <w:numPr>
          <w:ilvl w:val="0"/>
          <w:numId w:val="16"/>
        </w:numPr>
        <w:jc w:val="both"/>
        <w:rPr>
          <w:rFonts w:ascii="Times New Roman" w:hAnsi="Times New Roman"/>
        </w:rPr>
      </w:pPr>
      <w:r w:rsidRPr="00AC7914">
        <w:rPr>
          <w:rFonts w:ascii="Times New Roman" w:hAnsi="Times New Roman"/>
        </w:rPr>
        <w:t>99</w:t>
      </w:r>
      <w:r w:rsidR="002B5647" w:rsidRPr="00AC7914">
        <w:rPr>
          <w:rFonts w:ascii="Times New Roman" w:hAnsi="Times New Roman"/>
        </w:rPr>
        <w:t xml:space="preserve"> tehničkih pregleda</w:t>
      </w:r>
    </w:p>
    <w:p w14:paraId="5935AED3" w14:textId="4BEBF7CD" w:rsidR="002B5647" w:rsidRPr="00AC7914" w:rsidRDefault="002B5647" w:rsidP="0082282D">
      <w:pPr>
        <w:pStyle w:val="ListParagraph"/>
        <w:numPr>
          <w:ilvl w:val="0"/>
          <w:numId w:val="16"/>
        </w:numPr>
        <w:jc w:val="both"/>
        <w:rPr>
          <w:rFonts w:ascii="Times New Roman" w:hAnsi="Times New Roman"/>
        </w:rPr>
      </w:pPr>
      <w:r w:rsidRPr="00AC7914">
        <w:rPr>
          <w:rFonts w:ascii="Times New Roman" w:hAnsi="Times New Roman"/>
        </w:rPr>
        <w:t>15 izlazaka na teren radi utvrđivanja stvarnog stanja instalacija i objekata u odnosu na projekt.</w:t>
      </w:r>
    </w:p>
    <w:p w14:paraId="2175AEE7" w14:textId="4AA4FF29" w:rsidR="00AC66A7" w:rsidRPr="00D42A93" w:rsidRDefault="00AC66A7" w:rsidP="00D42A93">
      <w:pPr>
        <w:jc w:val="both"/>
        <w:rPr>
          <w:sz w:val="22"/>
          <w:szCs w:val="22"/>
        </w:rPr>
      </w:pPr>
    </w:p>
    <w:p w14:paraId="3AC3976E" w14:textId="47433CE4" w:rsidR="00AC66A7" w:rsidRPr="00D42A93" w:rsidRDefault="00D7347F" w:rsidP="00D42A93">
      <w:pPr>
        <w:jc w:val="both"/>
        <w:rPr>
          <w:sz w:val="22"/>
          <w:szCs w:val="22"/>
        </w:rPr>
      </w:pPr>
      <w:r w:rsidRPr="00D42A93">
        <w:rPr>
          <w:sz w:val="22"/>
          <w:szCs w:val="22"/>
        </w:rPr>
        <w:t>Mjesečno</w:t>
      </w:r>
      <w:r w:rsidR="00E35AEB" w:rsidRPr="00D42A93">
        <w:rPr>
          <w:sz w:val="22"/>
          <w:szCs w:val="22"/>
        </w:rPr>
        <w:t xml:space="preserve"> se</w:t>
      </w:r>
      <w:r w:rsidRPr="00D42A93">
        <w:rPr>
          <w:sz w:val="22"/>
          <w:szCs w:val="22"/>
        </w:rPr>
        <w:t xml:space="preserve"> pra</w:t>
      </w:r>
      <w:r w:rsidR="00E35AEB" w:rsidRPr="00D42A93">
        <w:rPr>
          <w:sz w:val="22"/>
          <w:szCs w:val="22"/>
        </w:rPr>
        <w:t xml:space="preserve">te i </w:t>
      </w:r>
      <w:r w:rsidRPr="00D42A93">
        <w:rPr>
          <w:sz w:val="22"/>
          <w:szCs w:val="22"/>
        </w:rPr>
        <w:t xml:space="preserve"> izra</w:t>
      </w:r>
      <w:r w:rsidR="00E35AEB" w:rsidRPr="00D42A93">
        <w:rPr>
          <w:sz w:val="22"/>
          <w:szCs w:val="22"/>
        </w:rPr>
        <w:t>đuju</w:t>
      </w:r>
      <w:r w:rsidRPr="00D42A93">
        <w:rPr>
          <w:sz w:val="22"/>
          <w:szCs w:val="22"/>
        </w:rPr>
        <w:t xml:space="preserve"> izvješ</w:t>
      </w:r>
      <w:r w:rsidR="00E35AEB" w:rsidRPr="00D42A93">
        <w:rPr>
          <w:sz w:val="22"/>
          <w:szCs w:val="22"/>
        </w:rPr>
        <w:t>ća</w:t>
      </w:r>
      <w:r w:rsidRPr="00D42A93">
        <w:rPr>
          <w:sz w:val="22"/>
          <w:szCs w:val="22"/>
        </w:rPr>
        <w:t xml:space="preserve"> za potrebe državnog inspektorata o stanju hidrantske mreže za potrebe protupožarne zaštite </w:t>
      </w:r>
      <w:r w:rsidR="002D160E" w:rsidRPr="00D42A93">
        <w:rPr>
          <w:sz w:val="22"/>
          <w:szCs w:val="22"/>
        </w:rPr>
        <w:t>RH</w:t>
      </w:r>
      <w:r w:rsidR="00894C3B" w:rsidRPr="00D42A93">
        <w:rPr>
          <w:sz w:val="22"/>
          <w:szCs w:val="22"/>
        </w:rPr>
        <w:t>.</w:t>
      </w:r>
    </w:p>
    <w:p w14:paraId="719E04C0" w14:textId="77777777" w:rsidR="005A706C" w:rsidRPr="00D42A93" w:rsidRDefault="005A706C" w:rsidP="00D42A93">
      <w:pPr>
        <w:pStyle w:val="ListParagraph"/>
        <w:jc w:val="both"/>
      </w:pPr>
    </w:p>
    <w:p w14:paraId="4AA665DB" w14:textId="77777777" w:rsidR="00CF4542" w:rsidRDefault="00CF4542" w:rsidP="00EE5788">
      <w:pPr>
        <w:jc w:val="both"/>
        <w:rPr>
          <w:b/>
          <w:bCs/>
          <w:sz w:val="22"/>
          <w:szCs w:val="22"/>
        </w:rPr>
      </w:pPr>
    </w:p>
    <w:p w14:paraId="14EB7F27" w14:textId="408F0B04" w:rsidR="00EE5788" w:rsidRDefault="00EE5788" w:rsidP="00EE5788">
      <w:pPr>
        <w:jc w:val="both"/>
        <w:rPr>
          <w:b/>
          <w:bCs/>
          <w:sz w:val="22"/>
          <w:szCs w:val="22"/>
        </w:rPr>
      </w:pPr>
      <w:r w:rsidRPr="00E9218E">
        <w:rPr>
          <w:b/>
          <w:bCs/>
          <w:sz w:val="22"/>
          <w:szCs w:val="22"/>
        </w:rPr>
        <w:t>LABORATORIJSKI ODJEL</w:t>
      </w:r>
    </w:p>
    <w:p w14:paraId="5B5E863A" w14:textId="77777777" w:rsidR="004D28AA" w:rsidRPr="00E9218E" w:rsidRDefault="004D28AA" w:rsidP="00EE5788">
      <w:pPr>
        <w:jc w:val="both"/>
        <w:rPr>
          <w:b/>
          <w:bCs/>
          <w:sz w:val="22"/>
          <w:szCs w:val="22"/>
        </w:rPr>
      </w:pPr>
    </w:p>
    <w:p w14:paraId="4B42EFBE" w14:textId="77777777" w:rsidR="003A7498" w:rsidRDefault="003A7498" w:rsidP="003A7498">
      <w:pPr>
        <w:jc w:val="both"/>
        <w:rPr>
          <w:rFonts w:ascii="Arial" w:hAnsi="Arial" w:cs="Arial"/>
          <w:b/>
          <w:bCs/>
        </w:rPr>
      </w:pPr>
    </w:p>
    <w:p w14:paraId="50169EE8" w14:textId="77777777" w:rsidR="009216CA" w:rsidRDefault="003A7498" w:rsidP="00FD4BFC">
      <w:pPr>
        <w:jc w:val="both"/>
        <w:rPr>
          <w:rFonts w:ascii="Arial" w:hAnsi="Arial" w:cs="Arial"/>
          <w:b/>
          <w:bCs/>
        </w:rPr>
      </w:pPr>
      <w:r>
        <w:rPr>
          <w:noProof/>
        </w:rPr>
        <w:drawing>
          <wp:inline distT="0" distB="0" distL="0" distR="0" wp14:anchorId="095484E4" wp14:editId="000FD7BC">
            <wp:extent cx="5730817" cy="4208096"/>
            <wp:effectExtent l="0" t="0" r="3810" b="2540"/>
            <wp:docPr id="2" name="Picture 2"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tree, sky&#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50380" cy="4222461"/>
                    </a:xfrm>
                    <a:prstGeom prst="rect">
                      <a:avLst/>
                    </a:prstGeom>
                    <a:noFill/>
                    <a:ln>
                      <a:noFill/>
                    </a:ln>
                  </pic:spPr>
                </pic:pic>
              </a:graphicData>
            </a:graphic>
          </wp:inline>
        </w:drawing>
      </w:r>
    </w:p>
    <w:p w14:paraId="4DD4729B" w14:textId="77777777" w:rsidR="004E21F2" w:rsidRDefault="004E21F2" w:rsidP="00FD4BFC">
      <w:pPr>
        <w:jc w:val="both"/>
        <w:rPr>
          <w:sz w:val="22"/>
          <w:szCs w:val="22"/>
        </w:rPr>
      </w:pPr>
    </w:p>
    <w:p w14:paraId="524EFC42" w14:textId="77777777" w:rsidR="004E21F2" w:rsidRDefault="004E21F2" w:rsidP="00FD4BFC">
      <w:pPr>
        <w:jc w:val="both"/>
        <w:rPr>
          <w:sz w:val="22"/>
          <w:szCs w:val="22"/>
        </w:rPr>
      </w:pPr>
    </w:p>
    <w:p w14:paraId="3A02B2DF" w14:textId="16583DFE" w:rsidR="003A7498" w:rsidRPr="009216CA" w:rsidRDefault="003A7498" w:rsidP="00FD4BFC">
      <w:pPr>
        <w:jc w:val="both"/>
        <w:rPr>
          <w:rFonts w:ascii="Arial" w:hAnsi="Arial" w:cs="Arial"/>
          <w:b/>
          <w:bCs/>
        </w:rPr>
      </w:pPr>
      <w:r w:rsidRPr="00FD4BFC">
        <w:rPr>
          <w:sz w:val="22"/>
          <w:szCs w:val="22"/>
        </w:rPr>
        <w:t xml:space="preserve">Uzorkovanja i provedbe analiza vode za ljudsku potrošnju realizirane su u potpunosti prema Planovima i programima uzorkovanja vode od strane vanjskog ovlaštenog laboratorija (Zavod za javno zdravstvo Zagrebačke županije) te u internom laboratoriju za 2022. godine. U ovlaštenom laboratoriju obrađena su ukupno 400 uzorka vode za ljudsku potrošnju uzorkovanih na lokacijama u sve četiri poslovne jedinice te je jedan uzorak bio nesukladan propisima (Pravilnik o parametrima sukladnosti, metodama analize, monitoringu i planovima sigurnosti vode za ljudsku potrošnju te načinu vođenja registra pravnih osoba koje obavljaju djelatnost javne vodoopskrbe NN 125/2017,39/2020) u PJ Vrbovec (nesukladnost mikrobiološke analize, prisutnost </w:t>
      </w:r>
      <w:proofErr w:type="spellStart"/>
      <w:r w:rsidRPr="00FD4BFC">
        <w:rPr>
          <w:sz w:val="22"/>
          <w:szCs w:val="22"/>
        </w:rPr>
        <w:t>koliformnih</w:t>
      </w:r>
      <w:proofErr w:type="spellEnd"/>
      <w:r w:rsidRPr="00FD4BFC">
        <w:rPr>
          <w:sz w:val="22"/>
          <w:szCs w:val="22"/>
        </w:rPr>
        <w:t xml:space="preserve"> bakterija).</w:t>
      </w:r>
    </w:p>
    <w:p w14:paraId="27092196" w14:textId="77777777" w:rsidR="003A7498" w:rsidRDefault="003A7498" w:rsidP="003A7498">
      <w:pPr>
        <w:spacing w:line="360" w:lineRule="auto"/>
        <w:jc w:val="both"/>
      </w:pPr>
    </w:p>
    <w:p w14:paraId="245A46B2" w14:textId="77777777" w:rsidR="003A7498" w:rsidRPr="00B7447E" w:rsidRDefault="003A7498" w:rsidP="003A7498">
      <w:pPr>
        <w:spacing w:line="360" w:lineRule="auto"/>
        <w:jc w:val="both"/>
      </w:pPr>
      <w:r w:rsidRPr="00B7447E">
        <w:lastRenderedPageBreak/>
        <w:t xml:space="preserve">Tablica 1. Broj uzoraka po </w:t>
      </w:r>
      <w:r>
        <w:t>poslovnim jedinicama</w:t>
      </w:r>
      <w:r w:rsidRPr="00B7447E">
        <w:t xml:space="preserve"> (vanjski ovlašteni laboratorij)</w:t>
      </w:r>
    </w:p>
    <w:tbl>
      <w:tblPr>
        <w:tblW w:w="9209" w:type="dxa"/>
        <w:tblLook w:val="04A0" w:firstRow="1" w:lastRow="0" w:firstColumn="1" w:lastColumn="0" w:noHBand="0" w:noVBand="1"/>
      </w:tblPr>
      <w:tblGrid>
        <w:gridCol w:w="2689"/>
        <w:gridCol w:w="2268"/>
        <w:gridCol w:w="2126"/>
        <w:gridCol w:w="2126"/>
      </w:tblGrid>
      <w:tr w:rsidR="003A7498" w:rsidRPr="00306BAE" w14:paraId="0CC08FFC" w14:textId="77777777" w:rsidTr="009216CA">
        <w:trPr>
          <w:trHeight w:val="502"/>
        </w:trPr>
        <w:tc>
          <w:tcPr>
            <w:tcW w:w="268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3656CDEA" w14:textId="60978E97" w:rsidR="003A7498" w:rsidRPr="00306BAE" w:rsidRDefault="009216CA" w:rsidP="006E4212">
            <w:pPr>
              <w:spacing w:line="360" w:lineRule="auto"/>
              <w:jc w:val="center"/>
              <w:rPr>
                <w:b/>
                <w:bCs/>
                <w:color w:val="000000"/>
                <w:sz w:val="22"/>
                <w:szCs w:val="22"/>
              </w:rPr>
            </w:pPr>
            <w:r>
              <w:rPr>
                <w:b/>
                <w:bCs/>
                <w:color w:val="000000"/>
                <w:sz w:val="22"/>
                <w:szCs w:val="22"/>
              </w:rPr>
              <w:t>P</w:t>
            </w:r>
            <w:r w:rsidRPr="00306BAE">
              <w:rPr>
                <w:b/>
                <w:bCs/>
                <w:color w:val="000000"/>
                <w:sz w:val="22"/>
                <w:szCs w:val="22"/>
              </w:rPr>
              <w:t>oslovna jedinica</w:t>
            </w:r>
          </w:p>
        </w:tc>
        <w:tc>
          <w:tcPr>
            <w:tcW w:w="2268"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3B266D23" w14:textId="1E106CF4" w:rsidR="003A7498" w:rsidRPr="00306BAE" w:rsidRDefault="009216CA" w:rsidP="006E4212">
            <w:pPr>
              <w:spacing w:line="360" w:lineRule="auto"/>
              <w:jc w:val="center"/>
              <w:rPr>
                <w:b/>
                <w:bCs/>
                <w:color w:val="000000"/>
                <w:sz w:val="22"/>
                <w:szCs w:val="22"/>
              </w:rPr>
            </w:pPr>
            <w:r w:rsidRPr="00306BAE">
              <w:rPr>
                <w:b/>
                <w:bCs/>
                <w:color w:val="000000"/>
                <w:sz w:val="22"/>
                <w:szCs w:val="22"/>
              </w:rPr>
              <w:t>broj analiza</w:t>
            </w:r>
          </w:p>
        </w:tc>
        <w:tc>
          <w:tcPr>
            <w:tcW w:w="2126"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4C35BD78" w14:textId="1B92E65B" w:rsidR="003A7498" w:rsidRPr="00306BAE" w:rsidRDefault="009216CA" w:rsidP="006E4212">
            <w:pPr>
              <w:spacing w:line="360" w:lineRule="auto"/>
              <w:jc w:val="center"/>
              <w:rPr>
                <w:b/>
                <w:bCs/>
                <w:color w:val="000000"/>
                <w:sz w:val="22"/>
                <w:szCs w:val="22"/>
              </w:rPr>
            </w:pPr>
            <w:r w:rsidRPr="00306BAE">
              <w:rPr>
                <w:b/>
                <w:bCs/>
                <w:color w:val="000000"/>
                <w:sz w:val="22"/>
                <w:szCs w:val="22"/>
              </w:rPr>
              <w:t>sukladno</w:t>
            </w:r>
          </w:p>
        </w:tc>
        <w:tc>
          <w:tcPr>
            <w:tcW w:w="2126"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44B271B2" w14:textId="1380CC14" w:rsidR="003A7498" w:rsidRPr="00306BAE" w:rsidRDefault="009216CA" w:rsidP="006E4212">
            <w:pPr>
              <w:spacing w:line="360" w:lineRule="auto"/>
              <w:jc w:val="center"/>
              <w:rPr>
                <w:b/>
                <w:bCs/>
                <w:color w:val="000000"/>
                <w:sz w:val="22"/>
                <w:szCs w:val="22"/>
              </w:rPr>
            </w:pPr>
            <w:r w:rsidRPr="00306BAE">
              <w:rPr>
                <w:b/>
                <w:bCs/>
                <w:color w:val="000000"/>
                <w:sz w:val="22"/>
                <w:szCs w:val="22"/>
              </w:rPr>
              <w:t>nesukladno</w:t>
            </w:r>
          </w:p>
        </w:tc>
      </w:tr>
      <w:tr w:rsidR="003A7498" w:rsidRPr="00306BAE" w14:paraId="4FDEF6D4" w14:textId="77777777" w:rsidTr="006E4212">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0739D" w14:textId="77777777" w:rsidR="003A7498" w:rsidRPr="00306BAE" w:rsidRDefault="003A7498" w:rsidP="006E4212">
            <w:pPr>
              <w:spacing w:line="360" w:lineRule="auto"/>
              <w:rPr>
                <w:color w:val="000000"/>
                <w:sz w:val="22"/>
                <w:szCs w:val="22"/>
              </w:rPr>
            </w:pPr>
            <w:r w:rsidRPr="00306BAE">
              <w:rPr>
                <w:color w:val="000000"/>
                <w:sz w:val="22"/>
                <w:szCs w:val="22"/>
              </w:rPr>
              <w:t>PJ D</w:t>
            </w:r>
            <w:r>
              <w:rPr>
                <w:color w:val="000000"/>
                <w:sz w:val="22"/>
                <w:szCs w:val="22"/>
              </w:rPr>
              <w:t>ugo Selo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940294C" w14:textId="77777777" w:rsidR="003A7498" w:rsidRPr="00306BAE" w:rsidRDefault="003A7498" w:rsidP="006E4212">
            <w:pPr>
              <w:spacing w:line="360" w:lineRule="auto"/>
              <w:jc w:val="center"/>
              <w:rPr>
                <w:color w:val="000000"/>
                <w:sz w:val="22"/>
                <w:szCs w:val="22"/>
              </w:rPr>
            </w:pPr>
            <w:r>
              <w:rPr>
                <w:color w:val="000000"/>
                <w:sz w:val="22"/>
                <w:szCs w:val="22"/>
              </w:rPr>
              <w:t>83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D7D2B98" w14:textId="77777777" w:rsidR="003A7498" w:rsidRPr="00306BAE" w:rsidRDefault="003A7498" w:rsidP="006E4212">
            <w:pPr>
              <w:spacing w:line="360" w:lineRule="auto"/>
              <w:jc w:val="center"/>
              <w:rPr>
                <w:color w:val="000000"/>
                <w:sz w:val="22"/>
                <w:szCs w:val="22"/>
              </w:rPr>
            </w:pPr>
            <w:r>
              <w:rPr>
                <w:color w:val="000000"/>
                <w:sz w:val="22"/>
                <w:szCs w:val="22"/>
              </w:rPr>
              <w:t>83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5FE17AD" w14:textId="77777777" w:rsidR="003A7498" w:rsidRPr="00306BAE" w:rsidRDefault="003A7498" w:rsidP="006E4212">
            <w:pPr>
              <w:spacing w:line="360" w:lineRule="auto"/>
              <w:jc w:val="center"/>
              <w:rPr>
                <w:color w:val="000000"/>
                <w:sz w:val="22"/>
                <w:szCs w:val="22"/>
              </w:rPr>
            </w:pPr>
            <w:r>
              <w:rPr>
                <w:color w:val="000000"/>
                <w:sz w:val="22"/>
                <w:szCs w:val="22"/>
              </w:rPr>
              <w:t>0</w:t>
            </w:r>
          </w:p>
        </w:tc>
      </w:tr>
      <w:tr w:rsidR="003A7498" w:rsidRPr="00306BAE" w14:paraId="7CCDE674" w14:textId="77777777" w:rsidTr="006E4212">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FF896" w14:textId="77777777" w:rsidR="003A7498" w:rsidRPr="00306BAE" w:rsidRDefault="003A7498" w:rsidP="006E4212">
            <w:pPr>
              <w:spacing w:line="360" w:lineRule="auto"/>
              <w:rPr>
                <w:color w:val="000000"/>
                <w:sz w:val="22"/>
                <w:szCs w:val="22"/>
              </w:rPr>
            </w:pPr>
            <w:r w:rsidRPr="00306BAE">
              <w:rPr>
                <w:color w:val="000000"/>
                <w:sz w:val="22"/>
                <w:szCs w:val="22"/>
              </w:rPr>
              <w:t>PJ V</w:t>
            </w:r>
            <w:r>
              <w:rPr>
                <w:color w:val="000000"/>
                <w:sz w:val="22"/>
                <w:szCs w:val="22"/>
              </w:rPr>
              <w:t>rbovec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4E05699" w14:textId="77777777" w:rsidR="003A7498" w:rsidRPr="00306BAE" w:rsidRDefault="003A7498" w:rsidP="006E4212">
            <w:pPr>
              <w:spacing w:line="360" w:lineRule="auto"/>
              <w:jc w:val="center"/>
              <w:rPr>
                <w:color w:val="000000"/>
                <w:sz w:val="22"/>
                <w:szCs w:val="22"/>
              </w:rPr>
            </w:pPr>
            <w:r>
              <w:rPr>
                <w:color w:val="000000"/>
                <w:sz w:val="22"/>
                <w:szCs w:val="22"/>
              </w:rPr>
              <w:t>134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D67300E" w14:textId="77777777" w:rsidR="003A7498" w:rsidRPr="00306BAE" w:rsidRDefault="003A7498" w:rsidP="006E4212">
            <w:pPr>
              <w:spacing w:line="360" w:lineRule="auto"/>
              <w:jc w:val="center"/>
              <w:rPr>
                <w:color w:val="000000"/>
                <w:sz w:val="22"/>
                <w:szCs w:val="22"/>
              </w:rPr>
            </w:pPr>
            <w:r>
              <w:rPr>
                <w:color w:val="000000"/>
                <w:sz w:val="22"/>
                <w:szCs w:val="22"/>
              </w:rPr>
              <w:t>133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AAB6852" w14:textId="77777777" w:rsidR="003A7498" w:rsidRPr="00306BAE" w:rsidRDefault="003A7498" w:rsidP="006E4212">
            <w:pPr>
              <w:spacing w:line="360" w:lineRule="auto"/>
              <w:jc w:val="center"/>
              <w:rPr>
                <w:color w:val="000000"/>
                <w:sz w:val="22"/>
                <w:szCs w:val="22"/>
              </w:rPr>
            </w:pPr>
            <w:r>
              <w:rPr>
                <w:color w:val="000000"/>
                <w:sz w:val="22"/>
                <w:szCs w:val="22"/>
              </w:rPr>
              <w:t>1</w:t>
            </w:r>
          </w:p>
        </w:tc>
      </w:tr>
      <w:tr w:rsidR="003A7498" w:rsidRPr="00306BAE" w14:paraId="2CA61503" w14:textId="77777777" w:rsidTr="006E4212">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EFA16" w14:textId="77777777" w:rsidR="003A7498" w:rsidRPr="00306BAE" w:rsidRDefault="003A7498" w:rsidP="006E4212">
            <w:pPr>
              <w:spacing w:line="360" w:lineRule="auto"/>
              <w:rPr>
                <w:color w:val="000000"/>
                <w:sz w:val="22"/>
                <w:szCs w:val="22"/>
              </w:rPr>
            </w:pPr>
            <w:r w:rsidRPr="00306BAE">
              <w:rPr>
                <w:color w:val="000000"/>
                <w:sz w:val="22"/>
                <w:szCs w:val="22"/>
              </w:rPr>
              <w:t xml:space="preserve">PJ </w:t>
            </w:r>
            <w:r>
              <w:rPr>
                <w:color w:val="000000"/>
                <w:sz w:val="22"/>
                <w:szCs w:val="22"/>
              </w:rPr>
              <w:t>Ivanić Grad</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39CE0E8" w14:textId="77777777" w:rsidR="003A7498" w:rsidRPr="00306BAE" w:rsidRDefault="003A7498" w:rsidP="006E4212">
            <w:pPr>
              <w:spacing w:line="360" w:lineRule="auto"/>
              <w:jc w:val="center"/>
              <w:rPr>
                <w:color w:val="000000"/>
                <w:sz w:val="22"/>
                <w:szCs w:val="22"/>
              </w:rPr>
            </w:pPr>
            <w:r>
              <w:rPr>
                <w:color w:val="000000"/>
                <w:sz w:val="22"/>
                <w:szCs w:val="22"/>
              </w:rPr>
              <w:t>80</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46CDFA1" w14:textId="77777777" w:rsidR="003A7498" w:rsidRPr="00306BAE" w:rsidRDefault="003A7498" w:rsidP="006E4212">
            <w:pPr>
              <w:spacing w:line="360" w:lineRule="auto"/>
              <w:jc w:val="center"/>
              <w:rPr>
                <w:color w:val="000000"/>
                <w:sz w:val="22"/>
                <w:szCs w:val="22"/>
              </w:rPr>
            </w:pPr>
            <w:r>
              <w:rPr>
                <w:color w:val="000000"/>
                <w:sz w:val="22"/>
                <w:szCs w:val="22"/>
              </w:rPr>
              <w:t>80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FCBE892" w14:textId="77777777" w:rsidR="003A7498" w:rsidRPr="00306BAE" w:rsidRDefault="003A7498" w:rsidP="006E4212">
            <w:pPr>
              <w:spacing w:line="360" w:lineRule="auto"/>
              <w:jc w:val="center"/>
              <w:rPr>
                <w:color w:val="000000"/>
                <w:sz w:val="22"/>
                <w:szCs w:val="22"/>
              </w:rPr>
            </w:pPr>
            <w:r w:rsidRPr="00306BAE">
              <w:rPr>
                <w:color w:val="000000"/>
                <w:sz w:val="22"/>
                <w:szCs w:val="22"/>
              </w:rPr>
              <w:t>0</w:t>
            </w:r>
          </w:p>
        </w:tc>
      </w:tr>
      <w:tr w:rsidR="003A7498" w:rsidRPr="00306BAE" w14:paraId="120984B5" w14:textId="77777777" w:rsidTr="006E4212">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0E41C" w14:textId="77777777" w:rsidR="003A7498" w:rsidRPr="00306BAE" w:rsidRDefault="003A7498" w:rsidP="006E4212">
            <w:pPr>
              <w:spacing w:line="360" w:lineRule="auto"/>
              <w:rPr>
                <w:color w:val="000000"/>
                <w:sz w:val="22"/>
                <w:szCs w:val="22"/>
              </w:rPr>
            </w:pPr>
            <w:r w:rsidRPr="00306BAE">
              <w:rPr>
                <w:color w:val="000000"/>
                <w:sz w:val="22"/>
                <w:szCs w:val="22"/>
              </w:rPr>
              <w:t>PJ S</w:t>
            </w:r>
            <w:r>
              <w:rPr>
                <w:color w:val="000000"/>
                <w:sz w:val="22"/>
                <w:szCs w:val="22"/>
              </w:rPr>
              <w:t>veti Ivan Zelina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DBC0613" w14:textId="77777777" w:rsidR="003A7498" w:rsidRPr="00306BAE" w:rsidRDefault="003A7498" w:rsidP="006E4212">
            <w:pPr>
              <w:spacing w:line="360" w:lineRule="auto"/>
              <w:jc w:val="center"/>
              <w:rPr>
                <w:color w:val="000000"/>
                <w:sz w:val="22"/>
                <w:szCs w:val="22"/>
              </w:rPr>
            </w:pPr>
            <w:r>
              <w:rPr>
                <w:color w:val="000000"/>
                <w:sz w:val="22"/>
                <w:szCs w:val="22"/>
              </w:rPr>
              <w:t>105</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141E323" w14:textId="77777777" w:rsidR="003A7498" w:rsidRPr="00306BAE" w:rsidRDefault="003A7498" w:rsidP="006E4212">
            <w:pPr>
              <w:spacing w:line="360" w:lineRule="auto"/>
              <w:jc w:val="center"/>
              <w:rPr>
                <w:color w:val="000000"/>
                <w:sz w:val="22"/>
                <w:szCs w:val="22"/>
              </w:rPr>
            </w:pPr>
            <w:r>
              <w:rPr>
                <w:color w:val="000000"/>
                <w:sz w:val="22"/>
                <w:szCs w:val="22"/>
              </w:rPr>
              <w:t>105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7B3A690" w14:textId="77777777" w:rsidR="003A7498" w:rsidRPr="00306BAE" w:rsidRDefault="003A7498" w:rsidP="006E4212">
            <w:pPr>
              <w:spacing w:line="360" w:lineRule="auto"/>
              <w:jc w:val="center"/>
              <w:rPr>
                <w:color w:val="000000"/>
                <w:sz w:val="22"/>
                <w:szCs w:val="22"/>
              </w:rPr>
            </w:pPr>
            <w:r>
              <w:rPr>
                <w:color w:val="000000"/>
                <w:sz w:val="22"/>
                <w:szCs w:val="22"/>
              </w:rPr>
              <w:t>0</w:t>
            </w:r>
          </w:p>
        </w:tc>
      </w:tr>
      <w:tr w:rsidR="003A7498" w:rsidRPr="00306BAE" w14:paraId="38746258" w14:textId="77777777" w:rsidTr="009216CA">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1234D58B" w14:textId="77777777" w:rsidR="003A7498" w:rsidRPr="00306BAE" w:rsidRDefault="003A7498" w:rsidP="006E4212">
            <w:pPr>
              <w:spacing w:line="360" w:lineRule="auto"/>
              <w:rPr>
                <w:b/>
                <w:bCs/>
                <w:color w:val="000000"/>
                <w:sz w:val="22"/>
                <w:szCs w:val="22"/>
              </w:rPr>
            </w:pPr>
            <w:r w:rsidRPr="00306BAE">
              <w:rPr>
                <w:b/>
                <w:bCs/>
                <w:color w:val="000000"/>
                <w:sz w:val="22"/>
                <w:szCs w:val="22"/>
              </w:rPr>
              <w:t>UKUPNO</w:t>
            </w:r>
          </w:p>
        </w:tc>
        <w:tc>
          <w:tcPr>
            <w:tcW w:w="2268"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0FF0FB68" w14:textId="77777777" w:rsidR="003A7498" w:rsidRPr="00306BAE" w:rsidRDefault="003A7498" w:rsidP="006E4212">
            <w:pPr>
              <w:spacing w:line="360" w:lineRule="auto"/>
              <w:jc w:val="center"/>
              <w:rPr>
                <w:b/>
                <w:bCs/>
                <w:color w:val="000000"/>
                <w:sz w:val="22"/>
                <w:szCs w:val="22"/>
              </w:rPr>
            </w:pPr>
            <w:r>
              <w:rPr>
                <w:b/>
                <w:bCs/>
                <w:color w:val="000000"/>
                <w:sz w:val="22"/>
                <w:szCs w:val="22"/>
              </w:rPr>
              <w:t>402</w:t>
            </w:r>
          </w:p>
        </w:tc>
        <w:tc>
          <w:tcPr>
            <w:tcW w:w="2126"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2AE98A51" w14:textId="77777777" w:rsidR="003A7498" w:rsidRPr="00306BAE" w:rsidRDefault="003A7498" w:rsidP="006E4212">
            <w:pPr>
              <w:spacing w:line="360" w:lineRule="auto"/>
              <w:jc w:val="center"/>
              <w:rPr>
                <w:b/>
                <w:bCs/>
                <w:color w:val="000000"/>
                <w:sz w:val="22"/>
                <w:szCs w:val="22"/>
              </w:rPr>
            </w:pPr>
            <w:r>
              <w:rPr>
                <w:b/>
                <w:bCs/>
                <w:color w:val="000000"/>
                <w:sz w:val="22"/>
                <w:szCs w:val="22"/>
              </w:rPr>
              <w:t>401</w:t>
            </w:r>
          </w:p>
        </w:tc>
        <w:tc>
          <w:tcPr>
            <w:tcW w:w="2126"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5C6C0E7B" w14:textId="77777777" w:rsidR="003A7498" w:rsidRPr="00306BAE" w:rsidRDefault="003A7498" w:rsidP="006E4212">
            <w:pPr>
              <w:spacing w:line="360" w:lineRule="auto"/>
              <w:jc w:val="center"/>
              <w:rPr>
                <w:b/>
                <w:bCs/>
                <w:color w:val="000000"/>
                <w:sz w:val="22"/>
                <w:szCs w:val="22"/>
              </w:rPr>
            </w:pPr>
            <w:r>
              <w:rPr>
                <w:b/>
                <w:bCs/>
                <w:color w:val="000000"/>
                <w:sz w:val="22"/>
                <w:szCs w:val="22"/>
              </w:rPr>
              <w:t>1</w:t>
            </w:r>
          </w:p>
        </w:tc>
      </w:tr>
    </w:tbl>
    <w:p w14:paraId="63EDA5C1" w14:textId="77777777" w:rsidR="003A7498" w:rsidRPr="00306BAE" w:rsidRDefault="003A7498" w:rsidP="003A7498">
      <w:pPr>
        <w:spacing w:line="360" w:lineRule="auto"/>
        <w:jc w:val="both"/>
        <w:rPr>
          <w:sz w:val="22"/>
          <w:szCs w:val="22"/>
        </w:rPr>
      </w:pPr>
    </w:p>
    <w:p w14:paraId="2EFCCA83" w14:textId="77777777" w:rsidR="003A7498" w:rsidRPr="006F68C6" w:rsidRDefault="003A7498" w:rsidP="00FD4BFC">
      <w:pPr>
        <w:jc w:val="both"/>
        <w:rPr>
          <w:sz w:val="22"/>
          <w:szCs w:val="22"/>
        </w:rPr>
      </w:pPr>
      <w:r>
        <w:rPr>
          <w:sz w:val="22"/>
          <w:szCs w:val="22"/>
        </w:rPr>
        <w:t xml:space="preserve">Uz redovno uzorkovanje vode na mreži, napravljena je i C analiza vode na vlastitim vodocrpilištima (listopad) Blanje u Vrbovcu i </w:t>
      </w:r>
      <w:proofErr w:type="spellStart"/>
      <w:r>
        <w:rPr>
          <w:sz w:val="22"/>
          <w:szCs w:val="22"/>
        </w:rPr>
        <w:t>Biškupec</w:t>
      </w:r>
      <w:proofErr w:type="spellEnd"/>
      <w:r>
        <w:rPr>
          <w:sz w:val="22"/>
          <w:szCs w:val="22"/>
        </w:rPr>
        <w:t xml:space="preserve"> u Sv. Ivanu Zelini koja se obavezno mora napraviti jednom godišnje prema </w:t>
      </w:r>
      <w:proofErr w:type="spellStart"/>
      <w:r>
        <w:rPr>
          <w:sz w:val="22"/>
          <w:szCs w:val="22"/>
        </w:rPr>
        <w:t>čl</w:t>
      </w:r>
      <w:proofErr w:type="spellEnd"/>
      <w:r>
        <w:rPr>
          <w:sz w:val="22"/>
          <w:szCs w:val="22"/>
        </w:rPr>
        <w:t xml:space="preserve"> 16. </w:t>
      </w:r>
      <w:r w:rsidRPr="003B1D7A">
        <w:rPr>
          <w:sz w:val="22"/>
          <w:szCs w:val="22"/>
        </w:rPr>
        <w:t xml:space="preserve">Zakona o vodi za ljudsku potrošnju </w:t>
      </w:r>
      <w:r>
        <w:rPr>
          <w:sz w:val="22"/>
          <w:szCs w:val="22"/>
        </w:rPr>
        <w:t xml:space="preserve">(NN 56/13, 64/15, 104/17, 115/18, 16/20) te popisu parametara u </w:t>
      </w:r>
      <w:r w:rsidRPr="00CC25A9">
        <w:rPr>
          <w:sz w:val="22"/>
          <w:szCs w:val="22"/>
        </w:rPr>
        <w:t>Pravilnik</w:t>
      </w:r>
      <w:r>
        <w:rPr>
          <w:sz w:val="22"/>
          <w:szCs w:val="22"/>
        </w:rPr>
        <w:t>u</w:t>
      </w:r>
      <w:r w:rsidRPr="00CC25A9">
        <w:rPr>
          <w:sz w:val="22"/>
          <w:szCs w:val="22"/>
        </w:rPr>
        <w:t xml:space="preserve"> o parametrima sukladnosti, metodama analize, monitoringu i planovima sigurnosti vode za ljudsku potrošnju te načinu vođenja registra pravnih osoba koje obavljaju djelatnost javne vodoopskrbe NN 125/2017</w:t>
      </w:r>
      <w:r>
        <w:rPr>
          <w:sz w:val="22"/>
          <w:szCs w:val="22"/>
        </w:rPr>
        <w:t>,</w:t>
      </w:r>
      <w:r w:rsidRPr="006F68C6">
        <w:rPr>
          <w:sz w:val="22"/>
          <w:szCs w:val="22"/>
        </w:rPr>
        <w:t>39/2020</w:t>
      </w:r>
      <w:r>
        <w:rPr>
          <w:sz w:val="22"/>
          <w:szCs w:val="22"/>
        </w:rPr>
        <w:t>.</w:t>
      </w:r>
    </w:p>
    <w:p w14:paraId="32F1BE8F" w14:textId="77777777" w:rsidR="003A7498" w:rsidRDefault="003A7498" w:rsidP="00FD4BFC">
      <w:pPr>
        <w:jc w:val="both"/>
        <w:rPr>
          <w:sz w:val="22"/>
          <w:szCs w:val="22"/>
        </w:rPr>
      </w:pPr>
    </w:p>
    <w:p w14:paraId="7F284BE9" w14:textId="77777777" w:rsidR="003A7498" w:rsidRPr="00306BAE" w:rsidRDefault="003A7498" w:rsidP="00FD4BFC">
      <w:pPr>
        <w:jc w:val="both"/>
        <w:rPr>
          <w:sz w:val="22"/>
          <w:szCs w:val="22"/>
        </w:rPr>
      </w:pPr>
      <w:r w:rsidRPr="00306BAE">
        <w:rPr>
          <w:sz w:val="22"/>
          <w:szCs w:val="22"/>
        </w:rPr>
        <w:t xml:space="preserve"> </w:t>
      </w:r>
      <w:r>
        <w:rPr>
          <w:sz w:val="22"/>
          <w:szCs w:val="22"/>
        </w:rPr>
        <w:t>Također n</w:t>
      </w:r>
      <w:r w:rsidRPr="00306BAE">
        <w:rPr>
          <w:sz w:val="22"/>
          <w:szCs w:val="22"/>
        </w:rPr>
        <w:t>apravljen</w:t>
      </w:r>
      <w:r>
        <w:rPr>
          <w:sz w:val="22"/>
          <w:szCs w:val="22"/>
        </w:rPr>
        <w:t>e su</w:t>
      </w:r>
      <w:r w:rsidRPr="00306BAE">
        <w:rPr>
          <w:sz w:val="22"/>
          <w:szCs w:val="22"/>
        </w:rPr>
        <w:t xml:space="preserve"> </w:t>
      </w:r>
      <w:r>
        <w:rPr>
          <w:sz w:val="22"/>
          <w:szCs w:val="22"/>
        </w:rPr>
        <w:t xml:space="preserve">C </w:t>
      </w:r>
      <w:r w:rsidRPr="00306BAE">
        <w:rPr>
          <w:sz w:val="22"/>
          <w:szCs w:val="22"/>
        </w:rPr>
        <w:t>analiz</w:t>
      </w:r>
      <w:r>
        <w:rPr>
          <w:sz w:val="22"/>
          <w:szCs w:val="22"/>
        </w:rPr>
        <w:t>e</w:t>
      </w:r>
      <w:r w:rsidRPr="00306BAE">
        <w:rPr>
          <w:sz w:val="22"/>
          <w:szCs w:val="22"/>
        </w:rPr>
        <w:t xml:space="preserve"> </w:t>
      </w:r>
      <w:r>
        <w:rPr>
          <w:sz w:val="22"/>
          <w:szCs w:val="22"/>
        </w:rPr>
        <w:t xml:space="preserve">i radioaktivni parametri </w:t>
      </w:r>
      <w:r w:rsidRPr="00306BAE">
        <w:rPr>
          <w:sz w:val="22"/>
          <w:szCs w:val="22"/>
        </w:rPr>
        <w:t>vode na</w:t>
      </w:r>
      <w:r>
        <w:rPr>
          <w:sz w:val="22"/>
          <w:szCs w:val="22"/>
        </w:rPr>
        <w:t xml:space="preserve"> budućem vodocrpilištu Kosnica (veljača, svibanj, prosinac) koja je pokazala da su uzorci sirove </w:t>
      </w:r>
      <w:r w:rsidRPr="00C11773">
        <w:rPr>
          <w:sz w:val="22"/>
          <w:szCs w:val="22"/>
        </w:rPr>
        <w:t>vode bez</w:t>
      </w:r>
      <w:r>
        <w:rPr>
          <w:sz w:val="22"/>
          <w:szCs w:val="22"/>
        </w:rPr>
        <w:t xml:space="preserve"> prerade sukladni propisima </w:t>
      </w:r>
      <w:r w:rsidRPr="00306BAE">
        <w:rPr>
          <w:sz w:val="22"/>
          <w:szCs w:val="22"/>
        </w:rPr>
        <w:t>paramet</w:t>
      </w:r>
      <w:r>
        <w:rPr>
          <w:sz w:val="22"/>
          <w:szCs w:val="22"/>
        </w:rPr>
        <w:t xml:space="preserve">ara prema </w:t>
      </w:r>
      <w:r w:rsidRPr="00306BAE">
        <w:rPr>
          <w:sz w:val="22"/>
          <w:szCs w:val="22"/>
        </w:rPr>
        <w:t>Pravilniku o parametrima sukladnosti, metodama analize, monitoringu i Planovima sigurnosti vode za ljudsku potrošnju te načinu vođenja registra pravnih osoba koje obavljaju djelatnost javne vodoopskrbe NN 125/2017,39/2020.</w:t>
      </w:r>
    </w:p>
    <w:p w14:paraId="47F5334A" w14:textId="77777777" w:rsidR="003A7498" w:rsidRPr="00306BAE" w:rsidRDefault="003A7498" w:rsidP="00FD4BFC">
      <w:pPr>
        <w:jc w:val="both"/>
        <w:rPr>
          <w:color w:val="FF0000"/>
          <w:sz w:val="22"/>
          <w:szCs w:val="22"/>
        </w:rPr>
      </w:pPr>
    </w:p>
    <w:p w14:paraId="24BD6B49" w14:textId="77777777" w:rsidR="003A7498" w:rsidRDefault="003A7498" w:rsidP="00FD4BFC">
      <w:pPr>
        <w:jc w:val="both"/>
        <w:rPr>
          <w:sz w:val="22"/>
          <w:szCs w:val="22"/>
        </w:rPr>
      </w:pPr>
      <w:r w:rsidRPr="00306BAE">
        <w:rPr>
          <w:sz w:val="22"/>
          <w:szCs w:val="22"/>
        </w:rPr>
        <w:t xml:space="preserve">U internom laboratoriju </w:t>
      </w:r>
      <w:r>
        <w:rPr>
          <w:sz w:val="22"/>
          <w:szCs w:val="22"/>
        </w:rPr>
        <w:t>u 2022. godini</w:t>
      </w:r>
      <w:r w:rsidRPr="00306BAE">
        <w:rPr>
          <w:sz w:val="22"/>
          <w:szCs w:val="22"/>
        </w:rPr>
        <w:t xml:space="preserve"> obrađena su ukupno </w:t>
      </w:r>
      <w:r>
        <w:rPr>
          <w:sz w:val="22"/>
          <w:szCs w:val="22"/>
        </w:rPr>
        <w:t>639</w:t>
      </w:r>
      <w:r w:rsidRPr="00306BAE">
        <w:rPr>
          <w:sz w:val="22"/>
          <w:szCs w:val="22"/>
        </w:rPr>
        <w:t xml:space="preserve"> uzorka vode</w:t>
      </w:r>
      <w:r>
        <w:rPr>
          <w:sz w:val="22"/>
          <w:szCs w:val="22"/>
        </w:rPr>
        <w:t xml:space="preserve"> za ljudsku potrošnju.</w:t>
      </w:r>
    </w:p>
    <w:p w14:paraId="33485655" w14:textId="77777777" w:rsidR="00FD4BFC" w:rsidRPr="00306BAE" w:rsidRDefault="00FD4BFC" w:rsidP="00FD4BFC">
      <w:pPr>
        <w:jc w:val="both"/>
        <w:rPr>
          <w:sz w:val="22"/>
          <w:szCs w:val="22"/>
        </w:rPr>
      </w:pPr>
    </w:p>
    <w:p w14:paraId="11C99B5A" w14:textId="77777777" w:rsidR="003A7498" w:rsidRPr="00306BAE" w:rsidRDefault="003A7498" w:rsidP="00775C2C">
      <w:pPr>
        <w:shd w:val="clear" w:color="auto" w:fill="FFFFFF" w:themeFill="background1"/>
        <w:jc w:val="both"/>
        <w:rPr>
          <w:sz w:val="22"/>
          <w:szCs w:val="22"/>
        </w:rPr>
      </w:pPr>
      <w:r w:rsidRPr="00306BAE">
        <w:rPr>
          <w:b/>
          <w:bCs/>
          <w:sz w:val="22"/>
          <w:szCs w:val="22"/>
        </w:rPr>
        <w:t xml:space="preserve"> </w:t>
      </w:r>
      <w:r w:rsidRPr="003B1BB5">
        <w:t>Tablica 2. Broj uzoraka po poslovnim jedinicama (interni laboratorij)</w:t>
      </w:r>
    </w:p>
    <w:tbl>
      <w:tblPr>
        <w:tblW w:w="9209" w:type="dxa"/>
        <w:tblLook w:val="04A0" w:firstRow="1" w:lastRow="0" w:firstColumn="1" w:lastColumn="0" w:noHBand="0" w:noVBand="1"/>
      </w:tblPr>
      <w:tblGrid>
        <w:gridCol w:w="2830"/>
        <w:gridCol w:w="2127"/>
        <w:gridCol w:w="2126"/>
        <w:gridCol w:w="2126"/>
      </w:tblGrid>
      <w:tr w:rsidR="003A7498" w:rsidRPr="00306BAE" w14:paraId="5FCF4374" w14:textId="77777777" w:rsidTr="006E4212">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7E597846" w14:textId="6BB402D3" w:rsidR="003A7498" w:rsidRPr="006D552F" w:rsidRDefault="009216CA" w:rsidP="009216CA">
            <w:pPr>
              <w:shd w:val="clear" w:color="auto" w:fill="D9E2F3" w:themeFill="accent5" w:themeFillTint="33"/>
              <w:jc w:val="center"/>
              <w:rPr>
                <w:b/>
                <w:bCs/>
                <w:color w:val="000000"/>
              </w:rPr>
            </w:pPr>
            <w:r>
              <w:rPr>
                <w:b/>
                <w:bCs/>
                <w:color w:val="000000"/>
              </w:rPr>
              <w:t>P</w:t>
            </w:r>
            <w:r w:rsidRPr="006D552F">
              <w:rPr>
                <w:b/>
                <w:bCs/>
                <w:color w:val="000000"/>
              </w:rPr>
              <w:t>oslovna jedinica</w:t>
            </w:r>
          </w:p>
        </w:tc>
        <w:tc>
          <w:tcPr>
            <w:tcW w:w="2127"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4968188E" w14:textId="7FCD009C" w:rsidR="003A7498" w:rsidRPr="006D552F" w:rsidRDefault="009216CA" w:rsidP="009216CA">
            <w:pPr>
              <w:shd w:val="clear" w:color="auto" w:fill="D9E2F3" w:themeFill="accent5" w:themeFillTint="33"/>
              <w:jc w:val="center"/>
              <w:rPr>
                <w:b/>
                <w:bCs/>
                <w:color w:val="000000"/>
              </w:rPr>
            </w:pPr>
            <w:r w:rsidRPr="006D552F">
              <w:rPr>
                <w:b/>
                <w:bCs/>
                <w:color w:val="000000"/>
              </w:rPr>
              <w:t>broj analiza</w:t>
            </w:r>
          </w:p>
        </w:tc>
        <w:tc>
          <w:tcPr>
            <w:tcW w:w="212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3982D4A1" w14:textId="10B3CB04" w:rsidR="003A7498" w:rsidRPr="006D552F" w:rsidRDefault="009216CA" w:rsidP="009216CA">
            <w:pPr>
              <w:shd w:val="clear" w:color="auto" w:fill="D9E2F3" w:themeFill="accent5" w:themeFillTint="33"/>
              <w:jc w:val="center"/>
              <w:rPr>
                <w:b/>
                <w:bCs/>
                <w:color w:val="000000"/>
              </w:rPr>
            </w:pPr>
            <w:r w:rsidRPr="006D552F">
              <w:rPr>
                <w:b/>
                <w:bCs/>
                <w:color w:val="000000"/>
              </w:rPr>
              <w:t>sukladno</w:t>
            </w:r>
          </w:p>
        </w:tc>
        <w:tc>
          <w:tcPr>
            <w:tcW w:w="212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6B24048B" w14:textId="38DD698C" w:rsidR="003A7498" w:rsidRPr="006D552F" w:rsidRDefault="009216CA" w:rsidP="009216CA">
            <w:pPr>
              <w:shd w:val="clear" w:color="auto" w:fill="D9E2F3" w:themeFill="accent5" w:themeFillTint="33"/>
              <w:jc w:val="center"/>
              <w:rPr>
                <w:b/>
                <w:bCs/>
                <w:color w:val="000000"/>
              </w:rPr>
            </w:pPr>
            <w:r w:rsidRPr="006D552F">
              <w:rPr>
                <w:b/>
                <w:bCs/>
                <w:color w:val="000000"/>
              </w:rPr>
              <w:t>nesukladno</w:t>
            </w:r>
          </w:p>
        </w:tc>
      </w:tr>
      <w:tr w:rsidR="003A7498" w:rsidRPr="00306BAE" w14:paraId="60FA42C9" w14:textId="77777777" w:rsidTr="006E4212">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D5B95D4" w14:textId="77777777" w:rsidR="003A7498" w:rsidRPr="006D552F" w:rsidRDefault="003A7498" w:rsidP="006E4212">
            <w:pPr>
              <w:rPr>
                <w:color w:val="000000"/>
              </w:rPr>
            </w:pPr>
            <w:r w:rsidRPr="006D552F">
              <w:rPr>
                <w:color w:val="000000"/>
              </w:rPr>
              <w:t>PJ Dugo Selo</w:t>
            </w:r>
          </w:p>
        </w:tc>
        <w:tc>
          <w:tcPr>
            <w:tcW w:w="2127" w:type="dxa"/>
            <w:tcBorders>
              <w:top w:val="nil"/>
              <w:left w:val="nil"/>
              <w:bottom w:val="single" w:sz="4" w:space="0" w:color="auto"/>
              <w:right w:val="single" w:sz="4" w:space="0" w:color="auto"/>
            </w:tcBorders>
            <w:shd w:val="clear" w:color="auto" w:fill="auto"/>
            <w:noWrap/>
            <w:vAlign w:val="bottom"/>
          </w:tcPr>
          <w:p w14:paraId="2D8FB3F1" w14:textId="77777777" w:rsidR="003A7498" w:rsidRPr="006D552F" w:rsidRDefault="003A7498" w:rsidP="006E4212">
            <w:pPr>
              <w:jc w:val="center"/>
              <w:rPr>
                <w:color w:val="000000"/>
              </w:rPr>
            </w:pPr>
            <w:r w:rsidRPr="006D552F">
              <w:rPr>
                <w:color w:val="000000"/>
              </w:rPr>
              <w:t>160</w:t>
            </w:r>
          </w:p>
        </w:tc>
        <w:tc>
          <w:tcPr>
            <w:tcW w:w="2126" w:type="dxa"/>
            <w:tcBorders>
              <w:top w:val="nil"/>
              <w:left w:val="nil"/>
              <w:bottom w:val="single" w:sz="4" w:space="0" w:color="auto"/>
              <w:right w:val="single" w:sz="4" w:space="0" w:color="auto"/>
            </w:tcBorders>
            <w:shd w:val="clear" w:color="auto" w:fill="auto"/>
            <w:noWrap/>
            <w:vAlign w:val="bottom"/>
          </w:tcPr>
          <w:p w14:paraId="7CF6FACA" w14:textId="77777777" w:rsidR="003A7498" w:rsidRPr="006D552F" w:rsidRDefault="003A7498" w:rsidP="006E4212">
            <w:pPr>
              <w:jc w:val="center"/>
              <w:rPr>
                <w:color w:val="000000"/>
              </w:rPr>
            </w:pPr>
            <w:r w:rsidRPr="006D552F">
              <w:rPr>
                <w:color w:val="000000"/>
              </w:rPr>
              <w:t>159</w:t>
            </w:r>
          </w:p>
        </w:tc>
        <w:tc>
          <w:tcPr>
            <w:tcW w:w="2126" w:type="dxa"/>
            <w:tcBorders>
              <w:top w:val="nil"/>
              <w:left w:val="nil"/>
              <w:bottom w:val="single" w:sz="4" w:space="0" w:color="auto"/>
              <w:right w:val="single" w:sz="4" w:space="0" w:color="auto"/>
            </w:tcBorders>
            <w:shd w:val="clear" w:color="auto" w:fill="auto"/>
            <w:noWrap/>
            <w:vAlign w:val="bottom"/>
          </w:tcPr>
          <w:p w14:paraId="2A001A36" w14:textId="77777777" w:rsidR="003A7498" w:rsidRPr="006D552F" w:rsidRDefault="003A7498" w:rsidP="006E4212">
            <w:pPr>
              <w:jc w:val="center"/>
              <w:rPr>
                <w:color w:val="000000"/>
              </w:rPr>
            </w:pPr>
            <w:r w:rsidRPr="006D552F">
              <w:rPr>
                <w:color w:val="000000"/>
              </w:rPr>
              <w:t>1</w:t>
            </w:r>
          </w:p>
        </w:tc>
      </w:tr>
      <w:tr w:rsidR="003A7498" w:rsidRPr="00306BAE" w14:paraId="74D68201" w14:textId="77777777" w:rsidTr="006E4212">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BE1098F" w14:textId="77777777" w:rsidR="003A7498" w:rsidRPr="006D552F" w:rsidRDefault="003A7498" w:rsidP="006E4212">
            <w:pPr>
              <w:rPr>
                <w:color w:val="000000"/>
              </w:rPr>
            </w:pPr>
            <w:r w:rsidRPr="006D552F">
              <w:rPr>
                <w:color w:val="000000"/>
              </w:rPr>
              <w:t>PJ Vrbovec</w:t>
            </w:r>
          </w:p>
        </w:tc>
        <w:tc>
          <w:tcPr>
            <w:tcW w:w="2127" w:type="dxa"/>
            <w:tcBorders>
              <w:top w:val="nil"/>
              <w:left w:val="nil"/>
              <w:bottom w:val="single" w:sz="4" w:space="0" w:color="auto"/>
              <w:right w:val="single" w:sz="4" w:space="0" w:color="auto"/>
            </w:tcBorders>
            <w:shd w:val="clear" w:color="auto" w:fill="auto"/>
            <w:noWrap/>
            <w:vAlign w:val="bottom"/>
          </w:tcPr>
          <w:p w14:paraId="0338AC69" w14:textId="77777777" w:rsidR="003A7498" w:rsidRPr="006D552F" w:rsidRDefault="003A7498" w:rsidP="006E4212">
            <w:pPr>
              <w:jc w:val="center"/>
              <w:rPr>
                <w:color w:val="000000"/>
              </w:rPr>
            </w:pPr>
            <w:r w:rsidRPr="006D552F">
              <w:rPr>
                <w:color w:val="000000"/>
              </w:rPr>
              <w:t>157</w:t>
            </w:r>
          </w:p>
        </w:tc>
        <w:tc>
          <w:tcPr>
            <w:tcW w:w="2126" w:type="dxa"/>
            <w:tcBorders>
              <w:top w:val="nil"/>
              <w:left w:val="nil"/>
              <w:bottom w:val="single" w:sz="4" w:space="0" w:color="auto"/>
              <w:right w:val="single" w:sz="4" w:space="0" w:color="auto"/>
            </w:tcBorders>
            <w:shd w:val="clear" w:color="auto" w:fill="auto"/>
            <w:noWrap/>
            <w:vAlign w:val="bottom"/>
          </w:tcPr>
          <w:p w14:paraId="303AFC8E" w14:textId="77777777" w:rsidR="003A7498" w:rsidRPr="006D552F" w:rsidRDefault="003A7498" w:rsidP="006E4212">
            <w:pPr>
              <w:jc w:val="center"/>
              <w:rPr>
                <w:color w:val="000000"/>
              </w:rPr>
            </w:pPr>
            <w:r w:rsidRPr="006D552F">
              <w:rPr>
                <w:color w:val="000000"/>
              </w:rPr>
              <w:t>156</w:t>
            </w:r>
          </w:p>
        </w:tc>
        <w:tc>
          <w:tcPr>
            <w:tcW w:w="2126" w:type="dxa"/>
            <w:tcBorders>
              <w:top w:val="nil"/>
              <w:left w:val="nil"/>
              <w:bottom w:val="single" w:sz="4" w:space="0" w:color="auto"/>
              <w:right w:val="single" w:sz="4" w:space="0" w:color="auto"/>
            </w:tcBorders>
            <w:shd w:val="clear" w:color="auto" w:fill="auto"/>
            <w:noWrap/>
            <w:vAlign w:val="bottom"/>
          </w:tcPr>
          <w:p w14:paraId="61F7A735" w14:textId="77777777" w:rsidR="003A7498" w:rsidRPr="006D552F" w:rsidRDefault="003A7498" w:rsidP="006E4212">
            <w:pPr>
              <w:jc w:val="center"/>
              <w:rPr>
                <w:color w:val="000000"/>
              </w:rPr>
            </w:pPr>
            <w:r w:rsidRPr="006D552F">
              <w:rPr>
                <w:color w:val="000000"/>
              </w:rPr>
              <w:t>1</w:t>
            </w:r>
          </w:p>
        </w:tc>
      </w:tr>
      <w:tr w:rsidR="003A7498" w:rsidRPr="00306BAE" w14:paraId="5DC0C78C" w14:textId="77777777" w:rsidTr="006E4212">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44653D3" w14:textId="77777777" w:rsidR="003A7498" w:rsidRPr="006D552F" w:rsidRDefault="003A7498" w:rsidP="006E4212">
            <w:pPr>
              <w:rPr>
                <w:color w:val="000000"/>
              </w:rPr>
            </w:pPr>
            <w:r w:rsidRPr="006D552F">
              <w:rPr>
                <w:color w:val="000000"/>
              </w:rPr>
              <w:t>PJ Ivanić Grad</w:t>
            </w:r>
          </w:p>
        </w:tc>
        <w:tc>
          <w:tcPr>
            <w:tcW w:w="2127" w:type="dxa"/>
            <w:tcBorders>
              <w:top w:val="nil"/>
              <w:left w:val="nil"/>
              <w:bottom w:val="single" w:sz="4" w:space="0" w:color="auto"/>
              <w:right w:val="single" w:sz="4" w:space="0" w:color="auto"/>
            </w:tcBorders>
            <w:shd w:val="clear" w:color="auto" w:fill="auto"/>
            <w:noWrap/>
            <w:vAlign w:val="bottom"/>
          </w:tcPr>
          <w:p w14:paraId="790AC268" w14:textId="77777777" w:rsidR="003A7498" w:rsidRPr="006D552F" w:rsidRDefault="003A7498" w:rsidP="006E4212">
            <w:pPr>
              <w:jc w:val="center"/>
              <w:rPr>
                <w:color w:val="000000"/>
              </w:rPr>
            </w:pPr>
            <w:r w:rsidRPr="006D552F">
              <w:rPr>
                <w:color w:val="000000"/>
              </w:rPr>
              <w:t>160</w:t>
            </w:r>
          </w:p>
        </w:tc>
        <w:tc>
          <w:tcPr>
            <w:tcW w:w="2126" w:type="dxa"/>
            <w:tcBorders>
              <w:top w:val="nil"/>
              <w:left w:val="nil"/>
              <w:bottom w:val="single" w:sz="4" w:space="0" w:color="auto"/>
              <w:right w:val="single" w:sz="4" w:space="0" w:color="auto"/>
            </w:tcBorders>
            <w:shd w:val="clear" w:color="auto" w:fill="auto"/>
            <w:noWrap/>
            <w:vAlign w:val="bottom"/>
          </w:tcPr>
          <w:p w14:paraId="2CD0FA2E" w14:textId="77777777" w:rsidR="003A7498" w:rsidRPr="006D552F" w:rsidRDefault="003A7498" w:rsidP="006E4212">
            <w:pPr>
              <w:jc w:val="center"/>
              <w:rPr>
                <w:color w:val="000000"/>
              </w:rPr>
            </w:pPr>
            <w:r w:rsidRPr="006D552F">
              <w:rPr>
                <w:color w:val="000000"/>
              </w:rPr>
              <w:t>160</w:t>
            </w:r>
          </w:p>
        </w:tc>
        <w:tc>
          <w:tcPr>
            <w:tcW w:w="2126" w:type="dxa"/>
            <w:tcBorders>
              <w:top w:val="nil"/>
              <w:left w:val="nil"/>
              <w:bottom w:val="single" w:sz="4" w:space="0" w:color="auto"/>
              <w:right w:val="single" w:sz="4" w:space="0" w:color="auto"/>
            </w:tcBorders>
            <w:shd w:val="clear" w:color="auto" w:fill="auto"/>
            <w:noWrap/>
            <w:vAlign w:val="bottom"/>
          </w:tcPr>
          <w:p w14:paraId="681A8DDA" w14:textId="77777777" w:rsidR="003A7498" w:rsidRPr="006D552F" w:rsidRDefault="003A7498" w:rsidP="006E4212">
            <w:pPr>
              <w:jc w:val="center"/>
              <w:rPr>
                <w:color w:val="000000"/>
              </w:rPr>
            </w:pPr>
            <w:r w:rsidRPr="006D552F">
              <w:rPr>
                <w:color w:val="000000"/>
              </w:rPr>
              <w:t>0</w:t>
            </w:r>
          </w:p>
        </w:tc>
      </w:tr>
      <w:tr w:rsidR="003A7498" w:rsidRPr="00306BAE" w14:paraId="1233B09C" w14:textId="77777777" w:rsidTr="006E4212">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7B44084" w14:textId="77777777" w:rsidR="003A7498" w:rsidRPr="006D552F" w:rsidRDefault="003A7498" w:rsidP="006E4212">
            <w:pPr>
              <w:rPr>
                <w:color w:val="000000"/>
              </w:rPr>
            </w:pPr>
            <w:r w:rsidRPr="006D552F">
              <w:rPr>
                <w:color w:val="000000"/>
              </w:rPr>
              <w:t>PJ Sveti Ivan Zelina</w:t>
            </w:r>
          </w:p>
        </w:tc>
        <w:tc>
          <w:tcPr>
            <w:tcW w:w="2127" w:type="dxa"/>
            <w:tcBorders>
              <w:top w:val="nil"/>
              <w:left w:val="nil"/>
              <w:bottom w:val="single" w:sz="4" w:space="0" w:color="auto"/>
              <w:right w:val="single" w:sz="4" w:space="0" w:color="auto"/>
            </w:tcBorders>
            <w:shd w:val="clear" w:color="auto" w:fill="auto"/>
            <w:noWrap/>
            <w:vAlign w:val="bottom"/>
          </w:tcPr>
          <w:p w14:paraId="691BEF0D" w14:textId="77777777" w:rsidR="003A7498" w:rsidRPr="006D552F" w:rsidRDefault="003A7498" w:rsidP="006E4212">
            <w:pPr>
              <w:jc w:val="center"/>
              <w:rPr>
                <w:color w:val="000000"/>
              </w:rPr>
            </w:pPr>
            <w:r w:rsidRPr="006D552F">
              <w:rPr>
                <w:color w:val="000000"/>
              </w:rPr>
              <w:t>162</w:t>
            </w:r>
          </w:p>
        </w:tc>
        <w:tc>
          <w:tcPr>
            <w:tcW w:w="2126" w:type="dxa"/>
            <w:tcBorders>
              <w:top w:val="nil"/>
              <w:left w:val="nil"/>
              <w:bottom w:val="single" w:sz="4" w:space="0" w:color="auto"/>
              <w:right w:val="single" w:sz="4" w:space="0" w:color="auto"/>
            </w:tcBorders>
            <w:shd w:val="clear" w:color="auto" w:fill="auto"/>
            <w:noWrap/>
            <w:vAlign w:val="bottom"/>
          </w:tcPr>
          <w:p w14:paraId="6FAEC386" w14:textId="77777777" w:rsidR="003A7498" w:rsidRPr="006D552F" w:rsidRDefault="003A7498" w:rsidP="006E4212">
            <w:pPr>
              <w:jc w:val="center"/>
              <w:rPr>
                <w:color w:val="000000"/>
              </w:rPr>
            </w:pPr>
            <w:r w:rsidRPr="006D552F">
              <w:rPr>
                <w:color w:val="000000"/>
              </w:rPr>
              <w:t>161</w:t>
            </w:r>
          </w:p>
        </w:tc>
        <w:tc>
          <w:tcPr>
            <w:tcW w:w="2126" w:type="dxa"/>
            <w:tcBorders>
              <w:top w:val="nil"/>
              <w:left w:val="nil"/>
              <w:bottom w:val="single" w:sz="4" w:space="0" w:color="auto"/>
              <w:right w:val="single" w:sz="4" w:space="0" w:color="auto"/>
            </w:tcBorders>
            <w:shd w:val="clear" w:color="auto" w:fill="auto"/>
            <w:noWrap/>
            <w:vAlign w:val="bottom"/>
          </w:tcPr>
          <w:p w14:paraId="1E8FEAE9" w14:textId="77777777" w:rsidR="003A7498" w:rsidRPr="006D552F" w:rsidRDefault="003A7498" w:rsidP="006E4212">
            <w:pPr>
              <w:jc w:val="center"/>
              <w:rPr>
                <w:color w:val="000000"/>
              </w:rPr>
            </w:pPr>
            <w:r w:rsidRPr="006D552F">
              <w:rPr>
                <w:color w:val="000000"/>
              </w:rPr>
              <w:t>1</w:t>
            </w:r>
          </w:p>
        </w:tc>
      </w:tr>
      <w:tr w:rsidR="003A7498" w:rsidRPr="00306BAE" w14:paraId="0CB17520" w14:textId="77777777" w:rsidTr="009216CA">
        <w:trPr>
          <w:trHeight w:val="463"/>
        </w:trPr>
        <w:tc>
          <w:tcPr>
            <w:tcW w:w="2830"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640AFA7B" w14:textId="77777777" w:rsidR="003A7498" w:rsidRPr="006D552F" w:rsidRDefault="003A7498" w:rsidP="006E4212">
            <w:pPr>
              <w:rPr>
                <w:b/>
                <w:bCs/>
                <w:color w:val="000000"/>
              </w:rPr>
            </w:pPr>
            <w:r w:rsidRPr="006D552F">
              <w:rPr>
                <w:b/>
                <w:bCs/>
                <w:color w:val="000000"/>
              </w:rPr>
              <w:t>UKUPNO</w:t>
            </w:r>
          </w:p>
        </w:tc>
        <w:tc>
          <w:tcPr>
            <w:tcW w:w="2127" w:type="dxa"/>
            <w:tcBorders>
              <w:top w:val="nil"/>
              <w:left w:val="nil"/>
              <w:bottom w:val="single" w:sz="4" w:space="0" w:color="auto"/>
              <w:right w:val="single" w:sz="4" w:space="0" w:color="auto"/>
            </w:tcBorders>
            <w:shd w:val="clear" w:color="auto" w:fill="D9E2F3" w:themeFill="accent5" w:themeFillTint="33"/>
            <w:noWrap/>
            <w:vAlign w:val="bottom"/>
          </w:tcPr>
          <w:p w14:paraId="1438282A" w14:textId="77777777" w:rsidR="003A7498" w:rsidRPr="006D552F" w:rsidRDefault="003A7498" w:rsidP="006E4212">
            <w:pPr>
              <w:jc w:val="center"/>
              <w:rPr>
                <w:b/>
                <w:bCs/>
                <w:color w:val="000000"/>
              </w:rPr>
            </w:pPr>
            <w:r w:rsidRPr="006D552F">
              <w:rPr>
                <w:b/>
                <w:bCs/>
                <w:color w:val="000000"/>
              </w:rPr>
              <w:t>639</w:t>
            </w:r>
          </w:p>
        </w:tc>
        <w:tc>
          <w:tcPr>
            <w:tcW w:w="2126" w:type="dxa"/>
            <w:tcBorders>
              <w:top w:val="nil"/>
              <w:left w:val="nil"/>
              <w:bottom w:val="single" w:sz="4" w:space="0" w:color="auto"/>
              <w:right w:val="single" w:sz="4" w:space="0" w:color="auto"/>
            </w:tcBorders>
            <w:shd w:val="clear" w:color="auto" w:fill="D9E2F3" w:themeFill="accent5" w:themeFillTint="33"/>
            <w:noWrap/>
            <w:vAlign w:val="bottom"/>
          </w:tcPr>
          <w:p w14:paraId="496980D0" w14:textId="77777777" w:rsidR="003A7498" w:rsidRPr="006D552F" w:rsidRDefault="003A7498" w:rsidP="006E4212">
            <w:pPr>
              <w:jc w:val="center"/>
              <w:rPr>
                <w:b/>
                <w:bCs/>
                <w:color w:val="000000"/>
              </w:rPr>
            </w:pPr>
            <w:r w:rsidRPr="006D552F">
              <w:rPr>
                <w:b/>
                <w:bCs/>
                <w:color w:val="000000"/>
              </w:rPr>
              <w:t>636</w:t>
            </w:r>
          </w:p>
        </w:tc>
        <w:tc>
          <w:tcPr>
            <w:tcW w:w="2126" w:type="dxa"/>
            <w:tcBorders>
              <w:top w:val="nil"/>
              <w:left w:val="nil"/>
              <w:bottom w:val="single" w:sz="4" w:space="0" w:color="auto"/>
              <w:right w:val="single" w:sz="4" w:space="0" w:color="auto"/>
            </w:tcBorders>
            <w:shd w:val="clear" w:color="auto" w:fill="D9E2F3" w:themeFill="accent5" w:themeFillTint="33"/>
            <w:noWrap/>
            <w:vAlign w:val="bottom"/>
          </w:tcPr>
          <w:p w14:paraId="6F7F962F" w14:textId="77777777" w:rsidR="003A7498" w:rsidRPr="006D552F" w:rsidRDefault="003A7498" w:rsidP="006E4212">
            <w:pPr>
              <w:jc w:val="center"/>
              <w:rPr>
                <w:b/>
                <w:bCs/>
                <w:color w:val="000000"/>
              </w:rPr>
            </w:pPr>
            <w:r w:rsidRPr="006D552F">
              <w:rPr>
                <w:b/>
                <w:bCs/>
                <w:color w:val="000000"/>
              </w:rPr>
              <w:t>3</w:t>
            </w:r>
          </w:p>
        </w:tc>
      </w:tr>
    </w:tbl>
    <w:p w14:paraId="0EE6FD68" w14:textId="77777777" w:rsidR="003A7498" w:rsidRPr="00306BAE" w:rsidRDefault="003A7498" w:rsidP="003A7498">
      <w:pPr>
        <w:spacing w:line="276" w:lineRule="auto"/>
        <w:jc w:val="both"/>
        <w:rPr>
          <w:sz w:val="22"/>
          <w:szCs w:val="22"/>
        </w:rPr>
      </w:pPr>
    </w:p>
    <w:p w14:paraId="4E943BC6" w14:textId="77777777" w:rsidR="003A7498" w:rsidRPr="00FD4BFC" w:rsidRDefault="003A7498" w:rsidP="00FD4BFC">
      <w:pPr>
        <w:jc w:val="both"/>
        <w:rPr>
          <w:sz w:val="22"/>
          <w:szCs w:val="22"/>
        </w:rPr>
      </w:pPr>
      <w:r w:rsidRPr="00FD4BFC">
        <w:rPr>
          <w:sz w:val="22"/>
          <w:szCs w:val="22"/>
        </w:rPr>
        <w:t xml:space="preserve">Nesukladnost uzoraka odnosila se na sirovu vodu sa vodocrpilišta </w:t>
      </w:r>
      <w:proofErr w:type="spellStart"/>
      <w:r w:rsidRPr="00FD4BFC">
        <w:rPr>
          <w:sz w:val="22"/>
          <w:szCs w:val="22"/>
        </w:rPr>
        <w:t>Biškupec</w:t>
      </w:r>
      <w:proofErr w:type="spellEnd"/>
      <w:r w:rsidRPr="00FD4BFC">
        <w:rPr>
          <w:sz w:val="22"/>
          <w:szCs w:val="22"/>
        </w:rPr>
        <w:t xml:space="preserve"> (prisutnost aerobnih bakterija na 36 ⁰C te </w:t>
      </w:r>
      <w:proofErr w:type="spellStart"/>
      <w:r w:rsidRPr="00FD4BFC">
        <w:rPr>
          <w:sz w:val="22"/>
          <w:szCs w:val="22"/>
        </w:rPr>
        <w:t>koliformnih</w:t>
      </w:r>
      <w:proofErr w:type="spellEnd"/>
      <w:r w:rsidRPr="00FD4BFC">
        <w:rPr>
          <w:sz w:val="22"/>
          <w:szCs w:val="22"/>
        </w:rPr>
        <w:t xml:space="preserve"> bakterija iznad MDK vrijednosti). U PJ Vrbovec nesukladnost uzorka odnosila se na sirovu vodu sa vodocrpilišta Blanje (prisutnost aerobnih bakterija na 36 ⁰C i 22 ⁰C iznad dopuštenih MDK vrijednosti). U PJ Dugo Selo uzorak je bio nesukladan također zbog mikrobioloških parametara (prisutnost aerobnih bakterija na 36 ⁰C iznad dopuštenih MDK vrijednosti). </w:t>
      </w:r>
    </w:p>
    <w:p w14:paraId="27C5EF3A" w14:textId="77777777" w:rsidR="003A7498" w:rsidRPr="00FD4BFC" w:rsidRDefault="003A7498" w:rsidP="00FD4BFC">
      <w:pPr>
        <w:jc w:val="both"/>
        <w:rPr>
          <w:sz w:val="22"/>
          <w:szCs w:val="22"/>
        </w:rPr>
      </w:pPr>
      <w:r w:rsidRPr="00FD4BFC">
        <w:rPr>
          <w:sz w:val="22"/>
          <w:szCs w:val="22"/>
        </w:rPr>
        <w:t>U cilju da potrošačima kontinuirano isporučujemo zdravstveno ispravnu vodu odnosno da istu što uspješnije i kvalitetnije kontroliramo poduzeta su i redovita umjeravanja laboratorijskih uređaja i odgovarajuće opreme, a sve prema Planu provjere ispravnosti mjerne opreme interni laboratorij (dokument iz HACCP studije) te je za isto osigurana dokumentacija (</w:t>
      </w:r>
      <w:proofErr w:type="spellStart"/>
      <w:r w:rsidRPr="00FD4BFC">
        <w:rPr>
          <w:sz w:val="22"/>
          <w:szCs w:val="22"/>
        </w:rPr>
        <w:t>umjernice</w:t>
      </w:r>
      <w:proofErr w:type="spellEnd"/>
      <w:r w:rsidRPr="00FD4BFC">
        <w:rPr>
          <w:sz w:val="22"/>
          <w:szCs w:val="22"/>
        </w:rPr>
        <w:t xml:space="preserve">, uvjerenja, certifikati) vanjskih ovlaštenih ustanova. </w:t>
      </w:r>
    </w:p>
    <w:p w14:paraId="6F7744CE" w14:textId="77777777" w:rsidR="003A7498" w:rsidRPr="00FD4BFC" w:rsidRDefault="003A7498" w:rsidP="00FD4BFC">
      <w:pPr>
        <w:jc w:val="both"/>
        <w:rPr>
          <w:sz w:val="22"/>
          <w:szCs w:val="22"/>
        </w:rPr>
      </w:pPr>
    </w:p>
    <w:p w14:paraId="4D9790A4" w14:textId="77777777" w:rsidR="003A7498" w:rsidRPr="00FD4BFC" w:rsidRDefault="003A7498" w:rsidP="00FD4BFC">
      <w:pPr>
        <w:jc w:val="both"/>
        <w:rPr>
          <w:sz w:val="22"/>
          <w:szCs w:val="22"/>
        </w:rPr>
      </w:pPr>
      <w:r w:rsidRPr="00FD4BFC">
        <w:rPr>
          <w:sz w:val="22"/>
          <w:szCs w:val="22"/>
        </w:rPr>
        <w:t>U lipnju 2022. nabavljen je dio nove laboratorijske opreme:</w:t>
      </w:r>
    </w:p>
    <w:p w14:paraId="4A94BC85" w14:textId="77777777" w:rsidR="003A7498" w:rsidRPr="00FD4BFC" w:rsidRDefault="003A7498" w:rsidP="00FD4BFC">
      <w:pPr>
        <w:pStyle w:val="ListParagraph"/>
        <w:numPr>
          <w:ilvl w:val="0"/>
          <w:numId w:val="19"/>
        </w:numPr>
        <w:jc w:val="both"/>
        <w:rPr>
          <w:rFonts w:ascii="Times New Roman" w:hAnsi="Times New Roman"/>
        </w:rPr>
      </w:pPr>
      <w:r w:rsidRPr="00FD4BFC">
        <w:rPr>
          <w:rFonts w:ascii="Times New Roman" w:hAnsi="Times New Roman"/>
        </w:rPr>
        <w:t xml:space="preserve">UV-VIS </w:t>
      </w:r>
      <w:proofErr w:type="spellStart"/>
      <w:r w:rsidRPr="00FD4BFC">
        <w:rPr>
          <w:rFonts w:ascii="Times New Roman" w:hAnsi="Times New Roman"/>
        </w:rPr>
        <w:t>spektrofotometar</w:t>
      </w:r>
      <w:proofErr w:type="spellEnd"/>
      <w:r w:rsidRPr="00FD4BFC">
        <w:rPr>
          <w:rFonts w:ascii="Times New Roman" w:hAnsi="Times New Roman"/>
        </w:rPr>
        <w:t xml:space="preserve"> za što preciznije mjerenje kemijskih parametara u vodi</w:t>
      </w:r>
    </w:p>
    <w:p w14:paraId="47110518" w14:textId="77777777" w:rsidR="003A7498" w:rsidRPr="00FD4BFC" w:rsidRDefault="003A7498" w:rsidP="00FD4BFC">
      <w:pPr>
        <w:pStyle w:val="ListParagraph"/>
        <w:numPr>
          <w:ilvl w:val="0"/>
          <w:numId w:val="19"/>
        </w:numPr>
        <w:jc w:val="both"/>
        <w:rPr>
          <w:rFonts w:ascii="Times New Roman" w:hAnsi="Times New Roman"/>
        </w:rPr>
      </w:pPr>
      <w:r w:rsidRPr="00FD4BFC">
        <w:rPr>
          <w:rFonts w:ascii="Times New Roman" w:hAnsi="Times New Roman"/>
        </w:rPr>
        <w:t xml:space="preserve">Prijenosni mjerač klora za mjerenje slobodnog </w:t>
      </w:r>
      <w:proofErr w:type="spellStart"/>
      <w:r w:rsidRPr="00FD4BFC">
        <w:rPr>
          <w:rFonts w:ascii="Times New Roman" w:hAnsi="Times New Roman"/>
        </w:rPr>
        <w:t>rezidulanog</w:t>
      </w:r>
      <w:proofErr w:type="spellEnd"/>
      <w:r w:rsidRPr="00FD4BFC">
        <w:rPr>
          <w:rFonts w:ascii="Times New Roman" w:hAnsi="Times New Roman"/>
        </w:rPr>
        <w:t xml:space="preserve"> klora u vodi</w:t>
      </w:r>
    </w:p>
    <w:p w14:paraId="72FD4E32" w14:textId="77777777" w:rsidR="003A7498" w:rsidRPr="00FD4BFC" w:rsidRDefault="003A7498" w:rsidP="00FD4BFC">
      <w:pPr>
        <w:pStyle w:val="ListParagraph"/>
        <w:numPr>
          <w:ilvl w:val="0"/>
          <w:numId w:val="19"/>
        </w:numPr>
        <w:jc w:val="both"/>
        <w:rPr>
          <w:rFonts w:ascii="Times New Roman" w:hAnsi="Times New Roman"/>
        </w:rPr>
      </w:pPr>
      <w:r w:rsidRPr="00FD4BFC">
        <w:rPr>
          <w:rFonts w:ascii="Times New Roman" w:hAnsi="Times New Roman"/>
        </w:rPr>
        <w:t xml:space="preserve">Digitalna </w:t>
      </w:r>
      <w:proofErr w:type="spellStart"/>
      <w:r w:rsidRPr="00FD4BFC">
        <w:rPr>
          <w:rFonts w:ascii="Times New Roman" w:hAnsi="Times New Roman"/>
        </w:rPr>
        <w:t>bireta</w:t>
      </w:r>
      <w:proofErr w:type="spellEnd"/>
      <w:r w:rsidRPr="00FD4BFC">
        <w:rPr>
          <w:rFonts w:ascii="Times New Roman" w:hAnsi="Times New Roman"/>
        </w:rPr>
        <w:t xml:space="preserve"> za što preciznije titracije uzoraka </w:t>
      </w:r>
    </w:p>
    <w:p w14:paraId="7AADC441" w14:textId="77777777" w:rsidR="003A7498" w:rsidRPr="00FD4BFC" w:rsidRDefault="003A7498" w:rsidP="00FD4BFC">
      <w:pPr>
        <w:jc w:val="both"/>
        <w:rPr>
          <w:sz w:val="22"/>
          <w:szCs w:val="22"/>
        </w:rPr>
      </w:pPr>
      <w:r w:rsidRPr="00FD4BFC">
        <w:rPr>
          <w:sz w:val="22"/>
          <w:szCs w:val="22"/>
        </w:rPr>
        <w:lastRenderedPageBreak/>
        <w:t xml:space="preserve">Internu provjeru ispravnosti uređaja kontinuirano provodimo (uz redovne godišnje servise) za: mikrobiološke termostate, sterilizator mikrobioloških boca, prijenosni digitalni termometar, </w:t>
      </w:r>
      <w:proofErr w:type="spellStart"/>
      <w:r w:rsidRPr="00FD4BFC">
        <w:rPr>
          <w:sz w:val="22"/>
          <w:szCs w:val="22"/>
        </w:rPr>
        <w:t>multimetar</w:t>
      </w:r>
      <w:proofErr w:type="spellEnd"/>
      <w:r w:rsidRPr="00FD4BFC">
        <w:rPr>
          <w:sz w:val="22"/>
          <w:szCs w:val="22"/>
        </w:rPr>
        <w:t xml:space="preserve"> (pH elektrodu i elektrodu za vodljivost) i destilator vode.</w:t>
      </w:r>
    </w:p>
    <w:p w14:paraId="774EE79F" w14:textId="77777777" w:rsidR="003A7498" w:rsidRPr="00FD4BFC" w:rsidRDefault="003A7498" w:rsidP="00FD4BFC">
      <w:pPr>
        <w:jc w:val="both"/>
        <w:rPr>
          <w:sz w:val="22"/>
          <w:szCs w:val="22"/>
        </w:rPr>
      </w:pPr>
      <w:r w:rsidRPr="00FD4BFC">
        <w:rPr>
          <w:sz w:val="22"/>
          <w:szCs w:val="22"/>
        </w:rPr>
        <w:t xml:space="preserve">Napravljen je godišnji servis (umjeravanje) za uređaje od strane ovlaštene vanjske ustanove: </w:t>
      </w:r>
    </w:p>
    <w:p w14:paraId="2918C243" w14:textId="77777777" w:rsidR="003A7498" w:rsidRPr="00FD4BFC" w:rsidRDefault="003A7498" w:rsidP="00FD4BFC">
      <w:pPr>
        <w:pStyle w:val="ListParagraph"/>
        <w:numPr>
          <w:ilvl w:val="0"/>
          <w:numId w:val="21"/>
        </w:numPr>
        <w:jc w:val="both"/>
        <w:rPr>
          <w:rFonts w:ascii="Times New Roman" w:hAnsi="Times New Roman"/>
        </w:rPr>
      </w:pPr>
      <w:r w:rsidRPr="00FD4BFC">
        <w:rPr>
          <w:rFonts w:ascii="Times New Roman" w:hAnsi="Times New Roman"/>
        </w:rPr>
        <w:t xml:space="preserve">Digitalne </w:t>
      </w:r>
      <w:proofErr w:type="spellStart"/>
      <w:r w:rsidRPr="00FD4BFC">
        <w:rPr>
          <w:rFonts w:ascii="Times New Roman" w:hAnsi="Times New Roman"/>
        </w:rPr>
        <w:t>birete</w:t>
      </w:r>
      <w:proofErr w:type="spellEnd"/>
      <w:r w:rsidRPr="00FD4BFC">
        <w:rPr>
          <w:rFonts w:ascii="Times New Roman" w:hAnsi="Times New Roman"/>
        </w:rPr>
        <w:t xml:space="preserve"> (ožujak 2022.) </w:t>
      </w:r>
    </w:p>
    <w:p w14:paraId="35E155CA" w14:textId="77777777" w:rsidR="003A7498" w:rsidRPr="00FD4BFC" w:rsidRDefault="003A7498" w:rsidP="00FD4BFC">
      <w:pPr>
        <w:pStyle w:val="ListParagraph"/>
        <w:numPr>
          <w:ilvl w:val="0"/>
          <w:numId w:val="21"/>
        </w:numPr>
        <w:jc w:val="both"/>
        <w:rPr>
          <w:rFonts w:ascii="Times New Roman" w:hAnsi="Times New Roman"/>
        </w:rPr>
      </w:pPr>
      <w:proofErr w:type="spellStart"/>
      <w:r w:rsidRPr="00FD4BFC">
        <w:rPr>
          <w:rFonts w:ascii="Times New Roman" w:hAnsi="Times New Roman"/>
        </w:rPr>
        <w:t>Dispensman</w:t>
      </w:r>
      <w:proofErr w:type="spellEnd"/>
      <w:r w:rsidRPr="00FD4BFC">
        <w:rPr>
          <w:rFonts w:ascii="Times New Roman" w:hAnsi="Times New Roman"/>
        </w:rPr>
        <w:t xml:space="preserve"> (ožujak 2022.)</w:t>
      </w:r>
    </w:p>
    <w:p w14:paraId="20A4EADF" w14:textId="77777777" w:rsidR="003A7498" w:rsidRPr="00FD4BFC" w:rsidRDefault="003A7498" w:rsidP="00FD4BFC">
      <w:pPr>
        <w:pStyle w:val="ListParagraph"/>
        <w:numPr>
          <w:ilvl w:val="0"/>
          <w:numId w:val="20"/>
        </w:numPr>
        <w:jc w:val="both"/>
        <w:rPr>
          <w:rFonts w:ascii="Times New Roman" w:hAnsi="Times New Roman"/>
        </w:rPr>
      </w:pPr>
      <w:proofErr w:type="spellStart"/>
      <w:r w:rsidRPr="00FD4BFC">
        <w:rPr>
          <w:rFonts w:ascii="Times New Roman" w:hAnsi="Times New Roman"/>
        </w:rPr>
        <w:t>Turbidimetar</w:t>
      </w:r>
      <w:proofErr w:type="spellEnd"/>
      <w:r w:rsidRPr="00FD4BFC">
        <w:rPr>
          <w:rFonts w:ascii="Times New Roman" w:hAnsi="Times New Roman"/>
        </w:rPr>
        <w:t xml:space="preserve"> (kolovoz, 2022.)</w:t>
      </w:r>
    </w:p>
    <w:p w14:paraId="71D3213C" w14:textId="77777777" w:rsidR="003A7498" w:rsidRPr="00FD4BFC" w:rsidRDefault="003A7498" w:rsidP="00FD4BFC">
      <w:pPr>
        <w:pStyle w:val="ListParagraph"/>
        <w:numPr>
          <w:ilvl w:val="0"/>
          <w:numId w:val="20"/>
        </w:numPr>
        <w:jc w:val="both"/>
        <w:rPr>
          <w:rFonts w:ascii="Times New Roman" w:hAnsi="Times New Roman"/>
        </w:rPr>
      </w:pPr>
      <w:r w:rsidRPr="00FD4BFC">
        <w:rPr>
          <w:rFonts w:ascii="Times New Roman" w:eastAsiaTheme="minorHAnsi" w:hAnsi="Times New Roman"/>
        </w:rPr>
        <w:t xml:space="preserve">Prijenosni </w:t>
      </w:r>
      <w:proofErr w:type="spellStart"/>
      <w:r w:rsidRPr="00FD4BFC">
        <w:rPr>
          <w:rFonts w:ascii="Times New Roman" w:eastAsiaTheme="minorHAnsi" w:hAnsi="Times New Roman"/>
        </w:rPr>
        <w:t>kolorimetar</w:t>
      </w:r>
      <w:proofErr w:type="spellEnd"/>
      <w:r w:rsidRPr="00FD4BFC">
        <w:rPr>
          <w:rFonts w:ascii="Times New Roman" w:eastAsiaTheme="minorHAnsi" w:hAnsi="Times New Roman"/>
        </w:rPr>
        <w:t xml:space="preserve"> (kolovoz 2022.)</w:t>
      </w:r>
    </w:p>
    <w:p w14:paraId="4BAEEBCA" w14:textId="77777777" w:rsidR="003A7498" w:rsidRPr="00FD4BFC" w:rsidRDefault="003A7498" w:rsidP="00FD4BFC">
      <w:pPr>
        <w:pStyle w:val="ListParagraph"/>
        <w:numPr>
          <w:ilvl w:val="0"/>
          <w:numId w:val="20"/>
        </w:numPr>
        <w:jc w:val="both"/>
        <w:rPr>
          <w:rFonts w:ascii="Times New Roman" w:hAnsi="Times New Roman"/>
        </w:rPr>
      </w:pPr>
      <w:r w:rsidRPr="00FD4BFC">
        <w:rPr>
          <w:rFonts w:ascii="Times New Roman" w:eastAsiaTheme="minorHAnsi" w:hAnsi="Times New Roman"/>
        </w:rPr>
        <w:t>Stakleni termometar s tekućinom 0-150 ⁰C (kolovoz 2022.)</w:t>
      </w:r>
    </w:p>
    <w:p w14:paraId="10987AEE" w14:textId="77777777" w:rsidR="003A7498" w:rsidRPr="00FD4BFC" w:rsidRDefault="003A7498" w:rsidP="00FD4BFC">
      <w:pPr>
        <w:pStyle w:val="ListParagraph"/>
        <w:numPr>
          <w:ilvl w:val="0"/>
          <w:numId w:val="20"/>
        </w:numPr>
        <w:jc w:val="both"/>
        <w:rPr>
          <w:rFonts w:ascii="Times New Roman" w:hAnsi="Times New Roman"/>
        </w:rPr>
      </w:pPr>
      <w:proofErr w:type="spellStart"/>
      <w:r w:rsidRPr="00FD4BFC">
        <w:rPr>
          <w:rFonts w:ascii="Times New Roman" w:eastAsiaTheme="minorHAnsi" w:hAnsi="Times New Roman"/>
        </w:rPr>
        <w:t>Multimetar</w:t>
      </w:r>
      <w:proofErr w:type="spellEnd"/>
      <w:r w:rsidRPr="00FD4BFC">
        <w:rPr>
          <w:rFonts w:ascii="Times New Roman" w:eastAsiaTheme="minorHAnsi" w:hAnsi="Times New Roman"/>
        </w:rPr>
        <w:t xml:space="preserve"> (kolovoz 2022.)</w:t>
      </w:r>
    </w:p>
    <w:p w14:paraId="44B0A812" w14:textId="77777777" w:rsidR="003A7498" w:rsidRPr="00FD4BFC" w:rsidRDefault="003A7498" w:rsidP="00FD4BFC">
      <w:pPr>
        <w:pStyle w:val="ListParagraph"/>
        <w:numPr>
          <w:ilvl w:val="0"/>
          <w:numId w:val="20"/>
        </w:numPr>
        <w:jc w:val="both"/>
        <w:rPr>
          <w:rFonts w:ascii="Times New Roman" w:hAnsi="Times New Roman"/>
        </w:rPr>
      </w:pPr>
      <w:r w:rsidRPr="00FD4BFC">
        <w:rPr>
          <w:rFonts w:ascii="Times New Roman" w:hAnsi="Times New Roman"/>
        </w:rPr>
        <w:t xml:space="preserve">Ventil sigurnosti i manometar na </w:t>
      </w:r>
      <w:proofErr w:type="spellStart"/>
      <w:r w:rsidRPr="00FD4BFC">
        <w:rPr>
          <w:rFonts w:ascii="Times New Roman" w:hAnsi="Times New Roman"/>
        </w:rPr>
        <w:t>autoklavu</w:t>
      </w:r>
      <w:proofErr w:type="spellEnd"/>
      <w:r w:rsidRPr="00FD4BFC">
        <w:rPr>
          <w:rFonts w:ascii="Times New Roman" w:hAnsi="Times New Roman"/>
        </w:rPr>
        <w:t xml:space="preserve"> (rujan 2022.) </w:t>
      </w:r>
    </w:p>
    <w:p w14:paraId="482C8970" w14:textId="77777777" w:rsidR="003A7498" w:rsidRPr="00FD4BFC" w:rsidRDefault="003A7498" w:rsidP="00FD4BFC">
      <w:pPr>
        <w:jc w:val="both"/>
        <w:rPr>
          <w:sz w:val="22"/>
          <w:szCs w:val="22"/>
        </w:rPr>
      </w:pPr>
    </w:p>
    <w:p w14:paraId="6FA171CA" w14:textId="77777777" w:rsidR="003A7498" w:rsidRPr="00FD4BFC" w:rsidRDefault="003A7498" w:rsidP="00FD4BFC">
      <w:pPr>
        <w:jc w:val="both"/>
        <w:rPr>
          <w:sz w:val="22"/>
          <w:szCs w:val="22"/>
        </w:rPr>
      </w:pPr>
      <w:r w:rsidRPr="00FD4BFC">
        <w:rPr>
          <w:sz w:val="22"/>
          <w:szCs w:val="22"/>
        </w:rPr>
        <w:t>Održana su dva interna audita (ožujak i listopad) po poslovnim jedinicama u prisustvu rukovoditelja poslovne jedinice, voditelja vodoopskrbe i odvodnje po poslovnim jedinicama i voditelja HACCP tima s ciljem održavanja i poboljšavanja HACCP sustava u poslovnim jedinicama.</w:t>
      </w:r>
    </w:p>
    <w:p w14:paraId="1F974600" w14:textId="77777777" w:rsidR="003A7498" w:rsidRPr="00FD4BFC" w:rsidRDefault="003A7498" w:rsidP="00FD4BFC">
      <w:pPr>
        <w:jc w:val="both"/>
        <w:rPr>
          <w:strike/>
          <w:color w:val="FF0000"/>
          <w:sz w:val="22"/>
          <w:szCs w:val="22"/>
        </w:rPr>
      </w:pPr>
    </w:p>
    <w:p w14:paraId="09652BF8" w14:textId="77777777" w:rsidR="003A7498" w:rsidRPr="00FD4BFC" w:rsidRDefault="003A7498" w:rsidP="00FD4BFC">
      <w:pPr>
        <w:jc w:val="both"/>
        <w:rPr>
          <w:sz w:val="22"/>
          <w:szCs w:val="22"/>
        </w:rPr>
      </w:pPr>
      <w:r w:rsidRPr="00FD4BFC">
        <w:rPr>
          <w:sz w:val="22"/>
          <w:szCs w:val="22"/>
        </w:rPr>
        <w:t>Nadzorni audit proveden je 20.04.2022. od strane auditora tvrtke Adria Norma d. o. o. te je potvrđeno kako nije utvrđena nesukladnost sa zahtjevima norme i kako se prati zakonska regulativa. Zaključeno je da Društvo (Vodoopskrba i odvodnja Zagrebačke županije d.o.o.) kontinuirano poboljšava svoj sustav upravljanja realizacijom ciljeva, povećava performanse sustava upravljanja kvalitetom i HACCP-om.</w:t>
      </w:r>
    </w:p>
    <w:p w14:paraId="2979B04B" w14:textId="77777777" w:rsidR="00EE5788" w:rsidRPr="00FD4BFC" w:rsidRDefault="00EE5788" w:rsidP="00FD4BFC">
      <w:pPr>
        <w:jc w:val="both"/>
        <w:rPr>
          <w:b/>
          <w:bCs/>
          <w:sz w:val="22"/>
          <w:szCs w:val="22"/>
        </w:rPr>
      </w:pPr>
    </w:p>
    <w:p w14:paraId="0FFAF763" w14:textId="77777777" w:rsidR="00EE5788" w:rsidRPr="00367C10" w:rsidRDefault="00EE5788" w:rsidP="00EE5788">
      <w:pPr>
        <w:jc w:val="both"/>
        <w:rPr>
          <w:rFonts w:ascii="Arial" w:hAnsi="Arial" w:cs="Arial"/>
          <w:highlight w:val="yellow"/>
        </w:rPr>
      </w:pPr>
    </w:p>
    <w:p w14:paraId="3CEABA7D" w14:textId="5F088145" w:rsidR="0044035D" w:rsidRPr="00B142CE" w:rsidRDefault="002B302D" w:rsidP="001D04A2">
      <w:pPr>
        <w:pStyle w:val="NoSpacing"/>
        <w:numPr>
          <w:ilvl w:val="0"/>
          <w:numId w:val="7"/>
        </w:numPr>
        <w:spacing w:line="276" w:lineRule="auto"/>
        <w:jc w:val="both"/>
        <w:rPr>
          <w:rFonts w:ascii="Times New Roman" w:hAnsi="Times New Roman"/>
          <w:b/>
          <w:bCs/>
          <w:sz w:val="24"/>
          <w:szCs w:val="24"/>
        </w:rPr>
      </w:pPr>
      <w:r w:rsidRPr="00B142CE">
        <w:rPr>
          <w:rFonts w:ascii="Times New Roman" w:hAnsi="Times New Roman"/>
          <w:b/>
          <w:bCs/>
          <w:sz w:val="24"/>
          <w:szCs w:val="24"/>
        </w:rPr>
        <w:t>OČEKIVANI RAZVOJ DRUŠTVA U BUDUĆNOSTI</w:t>
      </w:r>
    </w:p>
    <w:p w14:paraId="138D5E32" w14:textId="75C180DD" w:rsidR="002B302D" w:rsidRPr="00CC25A9" w:rsidRDefault="002B302D" w:rsidP="00B7759C">
      <w:pPr>
        <w:pStyle w:val="NoSpacing"/>
        <w:spacing w:line="276" w:lineRule="auto"/>
        <w:jc w:val="both"/>
        <w:rPr>
          <w:rFonts w:ascii="Times New Roman" w:hAnsi="Times New Roman"/>
          <w:color w:val="2E74B5" w:themeColor="accent1" w:themeShade="BF"/>
          <w:sz w:val="24"/>
          <w:szCs w:val="24"/>
        </w:rPr>
      </w:pPr>
    </w:p>
    <w:p w14:paraId="1B79A54F" w14:textId="1A428286" w:rsidR="002B302D" w:rsidRPr="00FD4BFC" w:rsidRDefault="002B302D" w:rsidP="00FD4BFC">
      <w:pPr>
        <w:pStyle w:val="NoSpacing"/>
        <w:jc w:val="both"/>
        <w:rPr>
          <w:rFonts w:ascii="Times New Roman" w:hAnsi="Times New Roman"/>
        </w:rPr>
      </w:pPr>
      <w:proofErr w:type="spellStart"/>
      <w:r w:rsidRPr="00FD4BFC">
        <w:rPr>
          <w:rFonts w:ascii="Times New Roman" w:hAnsi="Times New Roman"/>
        </w:rPr>
        <w:t>Analiza</w:t>
      </w:r>
      <w:proofErr w:type="spellEnd"/>
      <w:r w:rsidRPr="00FD4BFC">
        <w:rPr>
          <w:rFonts w:ascii="Times New Roman" w:hAnsi="Times New Roman"/>
        </w:rPr>
        <w:t xml:space="preserve"> </w:t>
      </w:r>
      <w:proofErr w:type="spellStart"/>
      <w:r w:rsidRPr="00FD4BFC">
        <w:rPr>
          <w:rFonts w:ascii="Times New Roman" w:hAnsi="Times New Roman"/>
        </w:rPr>
        <w:t>okruženja</w:t>
      </w:r>
      <w:proofErr w:type="spellEnd"/>
      <w:r w:rsidRPr="00FD4BFC">
        <w:rPr>
          <w:rFonts w:ascii="Times New Roman" w:hAnsi="Times New Roman"/>
        </w:rPr>
        <w:t xml:space="preserve"> </w:t>
      </w:r>
      <w:proofErr w:type="spellStart"/>
      <w:r w:rsidRPr="00FD4BFC">
        <w:rPr>
          <w:rFonts w:ascii="Times New Roman" w:hAnsi="Times New Roman"/>
        </w:rPr>
        <w:t>podrazumijeva</w:t>
      </w:r>
      <w:proofErr w:type="spellEnd"/>
      <w:r w:rsidRPr="00FD4BFC">
        <w:rPr>
          <w:rFonts w:ascii="Times New Roman" w:hAnsi="Times New Roman"/>
        </w:rPr>
        <w:t xml:space="preserve"> </w:t>
      </w:r>
      <w:proofErr w:type="spellStart"/>
      <w:r w:rsidRPr="00FD4BFC">
        <w:rPr>
          <w:rFonts w:ascii="Times New Roman" w:hAnsi="Times New Roman"/>
        </w:rPr>
        <w:t>istraživanje</w:t>
      </w:r>
      <w:proofErr w:type="spellEnd"/>
      <w:r w:rsidRPr="00FD4BFC">
        <w:rPr>
          <w:rFonts w:ascii="Times New Roman" w:hAnsi="Times New Roman"/>
        </w:rPr>
        <w:t xml:space="preserve"> </w:t>
      </w:r>
      <w:proofErr w:type="spellStart"/>
      <w:r w:rsidRPr="00FD4BFC">
        <w:rPr>
          <w:rFonts w:ascii="Times New Roman" w:hAnsi="Times New Roman"/>
        </w:rPr>
        <w:t>svih</w:t>
      </w:r>
      <w:proofErr w:type="spellEnd"/>
      <w:r w:rsidRPr="00FD4BFC">
        <w:rPr>
          <w:rFonts w:ascii="Times New Roman" w:hAnsi="Times New Roman"/>
        </w:rPr>
        <w:t xml:space="preserve"> </w:t>
      </w:r>
      <w:proofErr w:type="spellStart"/>
      <w:r w:rsidRPr="00FD4BFC">
        <w:rPr>
          <w:rFonts w:ascii="Times New Roman" w:hAnsi="Times New Roman"/>
        </w:rPr>
        <w:t>važnijih</w:t>
      </w:r>
      <w:proofErr w:type="spellEnd"/>
      <w:r w:rsidRPr="00FD4BFC">
        <w:rPr>
          <w:rFonts w:ascii="Times New Roman" w:hAnsi="Times New Roman"/>
        </w:rPr>
        <w:t xml:space="preserve"> </w:t>
      </w:r>
      <w:proofErr w:type="spellStart"/>
      <w:r w:rsidRPr="00FD4BFC">
        <w:rPr>
          <w:rFonts w:ascii="Times New Roman" w:hAnsi="Times New Roman"/>
        </w:rPr>
        <w:t>karakteristika</w:t>
      </w:r>
      <w:proofErr w:type="spellEnd"/>
      <w:r w:rsidRPr="00FD4BFC">
        <w:rPr>
          <w:rFonts w:ascii="Times New Roman" w:hAnsi="Times New Roman"/>
        </w:rPr>
        <w:t xml:space="preserve"> </w:t>
      </w:r>
      <w:proofErr w:type="spellStart"/>
      <w:r w:rsidRPr="00FD4BFC">
        <w:rPr>
          <w:rFonts w:ascii="Times New Roman" w:hAnsi="Times New Roman"/>
        </w:rPr>
        <w:t>kako</w:t>
      </w:r>
      <w:proofErr w:type="spellEnd"/>
      <w:r w:rsidRPr="00FD4BFC">
        <w:rPr>
          <w:rFonts w:ascii="Times New Roman" w:hAnsi="Times New Roman"/>
        </w:rPr>
        <w:t xml:space="preserve"> </w:t>
      </w:r>
      <w:proofErr w:type="spellStart"/>
      <w:r w:rsidRPr="00FD4BFC">
        <w:rPr>
          <w:rFonts w:ascii="Times New Roman" w:hAnsi="Times New Roman"/>
        </w:rPr>
        <w:t>internih</w:t>
      </w:r>
      <w:proofErr w:type="spellEnd"/>
      <w:r w:rsidRPr="00FD4BFC">
        <w:rPr>
          <w:rFonts w:ascii="Times New Roman" w:hAnsi="Times New Roman"/>
        </w:rPr>
        <w:t xml:space="preserve"> </w:t>
      </w:r>
      <w:proofErr w:type="spellStart"/>
      <w:r w:rsidRPr="00FD4BFC">
        <w:rPr>
          <w:rFonts w:ascii="Times New Roman" w:hAnsi="Times New Roman"/>
        </w:rPr>
        <w:t>tako</w:t>
      </w:r>
      <w:proofErr w:type="spellEnd"/>
      <w:r w:rsidRPr="00FD4BFC">
        <w:rPr>
          <w:rFonts w:ascii="Times New Roman" w:hAnsi="Times New Roman"/>
        </w:rPr>
        <w:t xml:space="preserve"> </w:t>
      </w:r>
      <w:proofErr w:type="spellStart"/>
      <w:r w:rsidR="00751697" w:rsidRPr="00FD4BFC">
        <w:rPr>
          <w:rFonts w:ascii="Times New Roman" w:hAnsi="Times New Roman"/>
        </w:rPr>
        <w:t>i</w:t>
      </w:r>
      <w:proofErr w:type="spellEnd"/>
      <w:r w:rsidRPr="00FD4BFC">
        <w:rPr>
          <w:rFonts w:ascii="Times New Roman" w:hAnsi="Times New Roman"/>
        </w:rPr>
        <w:t xml:space="preserve"> </w:t>
      </w:r>
      <w:proofErr w:type="spellStart"/>
      <w:r w:rsidRPr="00FD4BFC">
        <w:rPr>
          <w:rFonts w:ascii="Times New Roman" w:hAnsi="Times New Roman"/>
        </w:rPr>
        <w:t>eksternih</w:t>
      </w:r>
      <w:proofErr w:type="spellEnd"/>
      <w:r w:rsidRPr="00FD4BFC">
        <w:rPr>
          <w:rFonts w:ascii="Times New Roman" w:hAnsi="Times New Roman"/>
        </w:rPr>
        <w:t xml:space="preserve"> </w:t>
      </w:r>
      <w:proofErr w:type="spellStart"/>
      <w:r w:rsidRPr="00FD4BFC">
        <w:rPr>
          <w:rFonts w:ascii="Times New Roman" w:hAnsi="Times New Roman"/>
        </w:rPr>
        <w:t>sa</w:t>
      </w:r>
      <w:proofErr w:type="spellEnd"/>
      <w:r w:rsidRPr="00FD4BFC">
        <w:rPr>
          <w:rFonts w:ascii="Times New Roman" w:hAnsi="Times New Roman"/>
        </w:rPr>
        <w:t xml:space="preserve"> </w:t>
      </w:r>
      <w:proofErr w:type="spellStart"/>
      <w:r w:rsidRPr="00FD4BFC">
        <w:rPr>
          <w:rFonts w:ascii="Times New Roman" w:hAnsi="Times New Roman"/>
        </w:rPr>
        <w:t>svrhom</w:t>
      </w:r>
      <w:proofErr w:type="spellEnd"/>
      <w:r w:rsidRPr="00FD4BFC">
        <w:rPr>
          <w:rFonts w:ascii="Times New Roman" w:hAnsi="Times New Roman"/>
        </w:rPr>
        <w:t xml:space="preserve"> </w:t>
      </w:r>
      <w:proofErr w:type="spellStart"/>
      <w:r w:rsidRPr="00FD4BFC">
        <w:rPr>
          <w:rFonts w:ascii="Times New Roman" w:hAnsi="Times New Roman"/>
        </w:rPr>
        <w:t>identifikacije</w:t>
      </w:r>
      <w:proofErr w:type="spellEnd"/>
      <w:r w:rsidRPr="00FD4BFC">
        <w:rPr>
          <w:rFonts w:ascii="Times New Roman" w:hAnsi="Times New Roman"/>
        </w:rPr>
        <w:t xml:space="preserve"> </w:t>
      </w:r>
      <w:proofErr w:type="spellStart"/>
      <w:r w:rsidRPr="00FD4BFC">
        <w:rPr>
          <w:rFonts w:ascii="Times New Roman" w:hAnsi="Times New Roman"/>
        </w:rPr>
        <w:t>strateških</w:t>
      </w:r>
      <w:proofErr w:type="spellEnd"/>
      <w:r w:rsidRPr="00FD4BFC">
        <w:rPr>
          <w:rFonts w:ascii="Times New Roman" w:hAnsi="Times New Roman"/>
        </w:rPr>
        <w:t xml:space="preserve"> </w:t>
      </w:r>
      <w:proofErr w:type="spellStart"/>
      <w:r w:rsidRPr="00FD4BFC">
        <w:rPr>
          <w:rFonts w:ascii="Times New Roman" w:hAnsi="Times New Roman"/>
        </w:rPr>
        <w:t>utjecaja</w:t>
      </w:r>
      <w:proofErr w:type="spellEnd"/>
      <w:r w:rsidRPr="00FD4BFC">
        <w:rPr>
          <w:rFonts w:ascii="Times New Roman" w:hAnsi="Times New Roman"/>
        </w:rPr>
        <w:t xml:space="preserve"> koji </w:t>
      </w:r>
      <w:proofErr w:type="spellStart"/>
      <w:r w:rsidRPr="00FD4BFC">
        <w:rPr>
          <w:rFonts w:ascii="Times New Roman" w:hAnsi="Times New Roman"/>
        </w:rPr>
        <w:t>će</w:t>
      </w:r>
      <w:proofErr w:type="spellEnd"/>
      <w:r w:rsidRPr="00FD4BFC">
        <w:rPr>
          <w:rFonts w:ascii="Times New Roman" w:hAnsi="Times New Roman"/>
        </w:rPr>
        <w:t xml:space="preserve"> </w:t>
      </w:r>
      <w:proofErr w:type="spellStart"/>
      <w:r w:rsidRPr="00FD4BFC">
        <w:rPr>
          <w:rFonts w:ascii="Times New Roman" w:hAnsi="Times New Roman"/>
        </w:rPr>
        <w:t>odrediti</w:t>
      </w:r>
      <w:proofErr w:type="spellEnd"/>
      <w:r w:rsidRPr="00FD4BFC">
        <w:rPr>
          <w:rFonts w:ascii="Times New Roman" w:hAnsi="Times New Roman"/>
        </w:rPr>
        <w:t xml:space="preserve"> </w:t>
      </w:r>
      <w:proofErr w:type="spellStart"/>
      <w:r w:rsidRPr="00FD4BFC">
        <w:rPr>
          <w:rFonts w:ascii="Times New Roman" w:hAnsi="Times New Roman"/>
        </w:rPr>
        <w:t>budućnost</w:t>
      </w:r>
      <w:proofErr w:type="spellEnd"/>
      <w:r w:rsidRPr="00FD4BFC">
        <w:rPr>
          <w:rFonts w:ascii="Times New Roman" w:hAnsi="Times New Roman"/>
        </w:rPr>
        <w:t xml:space="preserve"> </w:t>
      </w:r>
      <w:proofErr w:type="spellStart"/>
      <w:r w:rsidRPr="00FD4BFC">
        <w:rPr>
          <w:rFonts w:ascii="Times New Roman" w:hAnsi="Times New Roman"/>
        </w:rPr>
        <w:t>Društva</w:t>
      </w:r>
      <w:proofErr w:type="spellEnd"/>
      <w:r w:rsidRPr="00FD4BFC">
        <w:rPr>
          <w:rFonts w:ascii="Times New Roman" w:hAnsi="Times New Roman"/>
        </w:rPr>
        <w:t xml:space="preserve">, u </w:t>
      </w:r>
      <w:proofErr w:type="spellStart"/>
      <w:r w:rsidRPr="00FD4BFC">
        <w:rPr>
          <w:rFonts w:ascii="Times New Roman" w:hAnsi="Times New Roman"/>
        </w:rPr>
        <w:t>nastavku</w:t>
      </w:r>
      <w:proofErr w:type="spellEnd"/>
      <w:r w:rsidRPr="00FD4BFC">
        <w:rPr>
          <w:rFonts w:ascii="Times New Roman" w:hAnsi="Times New Roman"/>
        </w:rPr>
        <w:t xml:space="preserve"> je </w:t>
      </w:r>
      <w:proofErr w:type="spellStart"/>
      <w:r w:rsidRPr="00FD4BFC">
        <w:rPr>
          <w:rFonts w:ascii="Times New Roman" w:hAnsi="Times New Roman"/>
        </w:rPr>
        <w:t>prikazana</w:t>
      </w:r>
      <w:proofErr w:type="spellEnd"/>
      <w:r w:rsidRPr="00FD4BFC">
        <w:rPr>
          <w:rFonts w:ascii="Times New Roman" w:hAnsi="Times New Roman"/>
        </w:rPr>
        <w:t xml:space="preserve"> SWOT </w:t>
      </w:r>
      <w:proofErr w:type="spellStart"/>
      <w:r w:rsidRPr="00FD4BFC">
        <w:rPr>
          <w:rFonts w:ascii="Times New Roman" w:hAnsi="Times New Roman"/>
        </w:rPr>
        <w:t>analiza</w:t>
      </w:r>
      <w:proofErr w:type="spellEnd"/>
      <w:r w:rsidRPr="00FD4BFC">
        <w:rPr>
          <w:rFonts w:ascii="Times New Roman" w:hAnsi="Times New Roman"/>
        </w:rPr>
        <w:t xml:space="preserve"> </w:t>
      </w:r>
      <w:proofErr w:type="spellStart"/>
      <w:r w:rsidRPr="00FD4BFC">
        <w:rPr>
          <w:rFonts w:ascii="Times New Roman" w:hAnsi="Times New Roman"/>
        </w:rPr>
        <w:t>Društva</w:t>
      </w:r>
      <w:proofErr w:type="spellEnd"/>
      <w:r w:rsidRPr="00FD4BFC">
        <w:rPr>
          <w:rFonts w:ascii="Times New Roman" w:hAnsi="Times New Roman"/>
        </w:rPr>
        <w:t>.</w:t>
      </w:r>
    </w:p>
    <w:p w14:paraId="3A205A42" w14:textId="06335D2A" w:rsidR="002B302D" w:rsidRPr="00CC25A9" w:rsidRDefault="002B302D" w:rsidP="00B7759C">
      <w:pPr>
        <w:pStyle w:val="NoSpacing"/>
        <w:spacing w:line="276"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4815"/>
        <w:gridCol w:w="4245"/>
      </w:tblGrid>
      <w:tr w:rsidR="008619DC" w:rsidRPr="00CC25A9" w14:paraId="7F4B016D" w14:textId="77777777" w:rsidTr="00A82836">
        <w:tc>
          <w:tcPr>
            <w:tcW w:w="4815" w:type="dxa"/>
            <w:shd w:val="clear" w:color="auto" w:fill="D9E2F3" w:themeFill="accent5" w:themeFillTint="33"/>
          </w:tcPr>
          <w:p w14:paraId="0406F9A0" w14:textId="2788D746" w:rsidR="008619DC" w:rsidRPr="00CC25A9" w:rsidRDefault="008619DC" w:rsidP="008619DC">
            <w:pPr>
              <w:pStyle w:val="NoSpacing"/>
              <w:spacing w:line="276" w:lineRule="auto"/>
              <w:jc w:val="center"/>
              <w:rPr>
                <w:rFonts w:ascii="Times New Roman" w:hAnsi="Times New Roman"/>
                <w:sz w:val="20"/>
                <w:szCs w:val="20"/>
              </w:rPr>
            </w:pPr>
            <w:r w:rsidRPr="00CC25A9">
              <w:rPr>
                <w:rFonts w:ascii="Times New Roman" w:hAnsi="Times New Roman"/>
                <w:sz w:val="20"/>
                <w:szCs w:val="20"/>
              </w:rPr>
              <w:t>SNAGE</w:t>
            </w:r>
          </w:p>
        </w:tc>
        <w:tc>
          <w:tcPr>
            <w:tcW w:w="4245" w:type="dxa"/>
            <w:shd w:val="clear" w:color="auto" w:fill="D9E2F3" w:themeFill="accent5" w:themeFillTint="33"/>
          </w:tcPr>
          <w:p w14:paraId="1AA3218E" w14:textId="1F675511" w:rsidR="008619DC" w:rsidRPr="00CC25A9" w:rsidRDefault="008619DC" w:rsidP="008619DC">
            <w:pPr>
              <w:pStyle w:val="NoSpacing"/>
              <w:spacing w:line="276" w:lineRule="auto"/>
              <w:jc w:val="center"/>
              <w:rPr>
                <w:rFonts w:ascii="Times New Roman" w:hAnsi="Times New Roman"/>
                <w:sz w:val="20"/>
                <w:szCs w:val="20"/>
              </w:rPr>
            </w:pPr>
            <w:r w:rsidRPr="00CC25A9">
              <w:rPr>
                <w:rFonts w:ascii="Times New Roman" w:hAnsi="Times New Roman"/>
                <w:sz w:val="20"/>
                <w:szCs w:val="20"/>
              </w:rPr>
              <w:t>SLABOSTI</w:t>
            </w:r>
          </w:p>
        </w:tc>
      </w:tr>
      <w:tr w:rsidR="008619DC" w:rsidRPr="00CC25A9" w14:paraId="35E69D34" w14:textId="77777777" w:rsidTr="00FA6310">
        <w:trPr>
          <w:trHeight w:val="369"/>
        </w:trPr>
        <w:tc>
          <w:tcPr>
            <w:tcW w:w="4815" w:type="dxa"/>
          </w:tcPr>
          <w:p w14:paraId="7B829F51" w14:textId="587CD500" w:rsidR="008619DC" w:rsidRPr="00CC25A9" w:rsidRDefault="008619DC" w:rsidP="00B7759C">
            <w:pPr>
              <w:pStyle w:val="NoSpacing"/>
              <w:spacing w:line="276" w:lineRule="auto"/>
              <w:jc w:val="both"/>
              <w:rPr>
                <w:rFonts w:ascii="Times New Roman" w:hAnsi="Times New Roman"/>
                <w:sz w:val="20"/>
                <w:szCs w:val="20"/>
              </w:rPr>
            </w:pPr>
            <w:r w:rsidRPr="00CC25A9">
              <w:rPr>
                <w:rFonts w:ascii="Times New Roman" w:hAnsi="Times New Roman"/>
                <w:sz w:val="20"/>
                <w:szCs w:val="20"/>
              </w:rPr>
              <w:t>Osigurano financiranje</w:t>
            </w:r>
          </w:p>
        </w:tc>
        <w:tc>
          <w:tcPr>
            <w:tcW w:w="4245" w:type="dxa"/>
          </w:tcPr>
          <w:p w14:paraId="5D26D5D8" w14:textId="7C0C2565" w:rsidR="008619DC" w:rsidRPr="00CC25A9" w:rsidRDefault="008550CB" w:rsidP="00B7759C">
            <w:pPr>
              <w:pStyle w:val="NoSpacing"/>
              <w:spacing w:line="276" w:lineRule="auto"/>
              <w:jc w:val="both"/>
              <w:rPr>
                <w:rFonts w:ascii="Times New Roman" w:hAnsi="Times New Roman"/>
                <w:sz w:val="20"/>
                <w:szCs w:val="20"/>
              </w:rPr>
            </w:pPr>
            <w:r w:rsidRPr="00CC25A9">
              <w:rPr>
                <w:rFonts w:ascii="Times New Roman" w:hAnsi="Times New Roman"/>
                <w:sz w:val="20"/>
                <w:szCs w:val="20"/>
              </w:rPr>
              <w:t>Nepostojanje vlastitih sredstava za rad</w:t>
            </w:r>
          </w:p>
        </w:tc>
      </w:tr>
      <w:tr w:rsidR="008619DC" w:rsidRPr="00CC25A9" w14:paraId="47113CC3" w14:textId="77777777" w:rsidTr="008619DC">
        <w:tc>
          <w:tcPr>
            <w:tcW w:w="4815" w:type="dxa"/>
          </w:tcPr>
          <w:p w14:paraId="6B29B6A5" w14:textId="57893DEF" w:rsidR="008619DC" w:rsidRPr="00CC25A9" w:rsidRDefault="008619DC" w:rsidP="00B7759C">
            <w:pPr>
              <w:pStyle w:val="NoSpacing"/>
              <w:spacing w:line="276" w:lineRule="auto"/>
              <w:jc w:val="both"/>
              <w:rPr>
                <w:rFonts w:ascii="Times New Roman" w:hAnsi="Times New Roman"/>
                <w:sz w:val="20"/>
                <w:szCs w:val="20"/>
              </w:rPr>
            </w:pPr>
            <w:r w:rsidRPr="00CC25A9">
              <w:rPr>
                <w:rFonts w:ascii="Times New Roman" w:hAnsi="Times New Roman"/>
                <w:sz w:val="20"/>
                <w:szCs w:val="20"/>
              </w:rPr>
              <w:t>Monopol u pružanju usluga javne vodoopskrbe i odvodnje</w:t>
            </w:r>
          </w:p>
        </w:tc>
        <w:tc>
          <w:tcPr>
            <w:tcW w:w="4245" w:type="dxa"/>
          </w:tcPr>
          <w:p w14:paraId="3A50C137" w14:textId="33E533A3" w:rsidR="008619DC" w:rsidRPr="00CC25A9" w:rsidRDefault="008550CB" w:rsidP="00B7759C">
            <w:pPr>
              <w:pStyle w:val="NoSpacing"/>
              <w:spacing w:line="276" w:lineRule="auto"/>
              <w:jc w:val="both"/>
              <w:rPr>
                <w:rFonts w:ascii="Times New Roman" w:hAnsi="Times New Roman"/>
                <w:sz w:val="20"/>
                <w:szCs w:val="20"/>
              </w:rPr>
            </w:pPr>
            <w:r w:rsidRPr="00CC25A9">
              <w:rPr>
                <w:rFonts w:ascii="Times New Roman" w:hAnsi="Times New Roman"/>
                <w:sz w:val="20"/>
                <w:szCs w:val="20"/>
              </w:rPr>
              <w:t>Dugotrajni sudski sporovi</w:t>
            </w:r>
          </w:p>
        </w:tc>
      </w:tr>
      <w:tr w:rsidR="008619DC" w:rsidRPr="00CC25A9" w14:paraId="69768945" w14:textId="77777777" w:rsidTr="008619DC">
        <w:tc>
          <w:tcPr>
            <w:tcW w:w="4815" w:type="dxa"/>
          </w:tcPr>
          <w:p w14:paraId="7B54E040" w14:textId="77777777" w:rsidR="008619DC" w:rsidRPr="00CC25A9" w:rsidRDefault="008619DC" w:rsidP="00B7759C">
            <w:pPr>
              <w:pStyle w:val="NoSpacing"/>
              <w:spacing w:line="276" w:lineRule="auto"/>
              <w:jc w:val="both"/>
              <w:rPr>
                <w:rFonts w:ascii="Times New Roman" w:hAnsi="Times New Roman"/>
                <w:sz w:val="20"/>
                <w:szCs w:val="20"/>
              </w:rPr>
            </w:pPr>
          </w:p>
        </w:tc>
        <w:tc>
          <w:tcPr>
            <w:tcW w:w="4245" w:type="dxa"/>
          </w:tcPr>
          <w:p w14:paraId="022BE82C" w14:textId="7AFAC49C" w:rsidR="008619DC" w:rsidRPr="00CC25A9" w:rsidRDefault="008619DC" w:rsidP="00B7759C">
            <w:pPr>
              <w:pStyle w:val="NoSpacing"/>
              <w:spacing w:line="276" w:lineRule="auto"/>
              <w:jc w:val="both"/>
              <w:rPr>
                <w:rFonts w:ascii="Times New Roman" w:hAnsi="Times New Roman"/>
                <w:sz w:val="20"/>
                <w:szCs w:val="20"/>
              </w:rPr>
            </w:pPr>
          </w:p>
        </w:tc>
      </w:tr>
      <w:tr w:rsidR="008619DC" w:rsidRPr="00CC25A9" w14:paraId="5DDC29A0" w14:textId="77777777" w:rsidTr="00A82836">
        <w:tc>
          <w:tcPr>
            <w:tcW w:w="4815" w:type="dxa"/>
            <w:shd w:val="clear" w:color="auto" w:fill="D9E2F3" w:themeFill="accent5" w:themeFillTint="33"/>
          </w:tcPr>
          <w:p w14:paraId="037CF922" w14:textId="6060976A" w:rsidR="008619DC" w:rsidRPr="00CC25A9" w:rsidRDefault="00802F34" w:rsidP="008619DC">
            <w:pPr>
              <w:pStyle w:val="NoSpacing"/>
              <w:spacing w:line="276" w:lineRule="auto"/>
              <w:jc w:val="center"/>
              <w:rPr>
                <w:rFonts w:ascii="Times New Roman" w:hAnsi="Times New Roman"/>
                <w:sz w:val="20"/>
                <w:szCs w:val="20"/>
              </w:rPr>
            </w:pPr>
            <w:r>
              <w:rPr>
                <w:rFonts w:ascii="Times New Roman" w:hAnsi="Times New Roman"/>
                <w:sz w:val="20"/>
                <w:szCs w:val="20"/>
              </w:rPr>
              <w:t xml:space="preserve"> </w:t>
            </w:r>
            <w:r w:rsidR="007367FC">
              <w:rPr>
                <w:rFonts w:ascii="Times New Roman" w:hAnsi="Times New Roman"/>
                <w:sz w:val="20"/>
                <w:szCs w:val="20"/>
              </w:rPr>
              <w:t>MOGUĆNOSTI</w:t>
            </w:r>
          </w:p>
        </w:tc>
        <w:tc>
          <w:tcPr>
            <w:tcW w:w="4245" w:type="dxa"/>
            <w:shd w:val="clear" w:color="auto" w:fill="D9E2F3" w:themeFill="accent5" w:themeFillTint="33"/>
          </w:tcPr>
          <w:p w14:paraId="6C6E4865" w14:textId="36CC38AB" w:rsidR="008619DC" w:rsidRPr="00CC25A9" w:rsidRDefault="008619DC" w:rsidP="008619DC">
            <w:pPr>
              <w:pStyle w:val="NoSpacing"/>
              <w:spacing w:line="276" w:lineRule="auto"/>
              <w:jc w:val="center"/>
              <w:rPr>
                <w:rFonts w:ascii="Times New Roman" w:hAnsi="Times New Roman"/>
                <w:sz w:val="20"/>
                <w:szCs w:val="20"/>
              </w:rPr>
            </w:pPr>
            <w:r w:rsidRPr="00CC25A9">
              <w:rPr>
                <w:rFonts w:ascii="Times New Roman" w:hAnsi="Times New Roman"/>
                <w:sz w:val="20"/>
                <w:szCs w:val="20"/>
              </w:rPr>
              <w:t>PRIJETNJE</w:t>
            </w:r>
          </w:p>
        </w:tc>
      </w:tr>
      <w:tr w:rsidR="008E7884" w:rsidRPr="00CC25A9" w14:paraId="72A7E9EF" w14:textId="77777777" w:rsidTr="008619DC">
        <w:tc>
          <w:tcPr>
            <w:tcW w:w="4815" w:type="dxa"/>
          </w:tcPr>
          <w:p w14:paraId="6235BE5B" w14:textId="223E41C2" w:rsidR="008E7884" w:rsidRPr="00CC25A9" w:rsidRDefault="008E7884" w:rsidP="008E7884">
            <w:pPr>
              <w:pStyle w:val="NoSpacing"/>
              <w:spacing w:line="276" w:lineRule="auto"/>
              <w:rPr>
                <w:rFonts w:ascii="Times New Roman" w:hAnsi="Times New Roman"/>
                <w:sz w:val="20"/>
                <w:szCs w:val="20"/>
              </w:rPr>
            </w:pPr>
            <w:r w:rsidRPr="00CC25A9">
              <w:rPr>
                <w:rFonts w:ascii="Times New Roman" w:hAnsi="Times New Roman"/>
                <w:sz w:val="20"/>
                <w:szCs w:val="20"/>
              </w:rPr>
              <w:t xml:space="preserve">Razvoj projekta </w:t>
            </w:r>
          </w:p>
        </w:tc>
        <w:tc>
          <w:tcPr>
            <w:tcW w:w="4245" w:type="dxa"/>
          </w:tcPr>
          <w:p w14:paraId="42D4A417" w14:textId="5593EA67" w:rsidR="008E7884" w:rsidRPr="00CC25A9" w:rsidRDefault="008E7884" w:rsidP="008E7884">
            <w:pPr>
              <w:pStyle w:val="NoSpacing"/>
              <w:spacing w:line="276" w:lineRule="auto"/>
              <w:jc w:val="both"/>
              <w:rPr>
                <w:rFonts w:ascii="Times New Roman" w:hAnsi="Times New Roman"/>
                <w:sz w:val="20"/>
                <w:szCs w:val="20"/>
              </w:rPr>
            </w:pPr>
            <w:r w:rsidRPr="00CC25A9">
              <w:rPr>
                <w:rFonts w:ascii="Times New Roman" w:hAnsi="Times New Roman"/>
                <w:sz w:val="20"/>
                <w:szCs w:val="20"/>
              </w:rPr>
              <w:t>Porast cijena energenata</w:t>
            </w:r>
          </w:p>
        </w:tc>
      </w:tr>
      <w:tr w:rsidR="008E7884" w:rsidRPr="00CC25A9" w14:paraId="089266F1" w14:textId="77777777" w:rsidTr="008619DC">
        <w:tc>
          <w:tcPr>
            <w:tcW w:w="4815" w:type="dxa"/>
          </w:tcPr>
          <w:p w14:paraId="2EC65F06" w14:textId="726EAF1D" w:rsidR="008E7884" w:rsidRPr="00CC25A9" w:rsidRDefault="008E7884" w:rsidP="008E7884">
            <w:pPr>
              <w:pStyle w:val="NoSpacing"/>
              <w:spacing w:line="276" w:lineRule="auto"/>
              <w:jc w:val="both"/>
              <w:rPr>
                <w:rFonts w:ascii="Times New Roman" w:hAnsi="Times New Roman"/>
                <w:sz w:val="20"/>
                <w:szCs w:val="20"/>
              </w:rPr>
            </w:pPr>
            <w:r w:rsidRPr="00CC25A9">
              <w:rPr>
                <w:rFonts w:ascii="Times New Roman" w:hAnsi="Times New Roman"/>
                <w:sz w:val="20"/>
                <w:szCs w:val="20"/>
              </w:rPr>
              <w:t>Ulaganje u kvalitetu usluga korisnicima</w:t>
            </w:r>
          </w:p>
        </w:tc>
        <w:tc>
          <w:tcPr>
            <w:tcW w:w="4245" w:type="dxa"/>
          </w:tcPr>
          <w:p w14:paraId="0B3843EC" w14:textId="220F550A" w:rsidR="008E7884" w:rsidRPr="00CC25A9" w:rsidRDefault="008E7884" w:rsidP="008E7884">
            <w:pPr>
              <w:pStyle w:val="NoSpacing"/>
              <w:spacing w:line="276" w:lineRule="auto"/>
              <w:jc w:val="both"/>
              <w:rPr>
                <w:rFonts w:ascii="Times New Roman" w:hAnsi="Times New Roman"/>
                <w:sz w:val="20"/>
                <w:szCs w:val="20"/>
              </w:rPr>
            </w:pPr>
            <w:r w:rsidRPr="00CC25A9">
              <w:rPr>
                <w:rFonts w:ascii="Times New Roman" w:hAnsi="Times New Roman"/>
                <w:sz w:val="20"/>
                <w:szCs w:val="20"/>
              </w:rPr>
              <w:t>Nepovoljna gospodarska situacija</w:t>
            </w:r>
          </w:p>
        </w:tc>
      </w:tr>
      <w:tr w:rsidR="008E7884" w:rsidRPr="00CC25A9" w14:paraId="16E42136" w14:textId="77777777" w:rsidTr="008619DC">
        <w:tc>
          <w:tcPr>
            <w:tcW w:w="4815" w:type="dxa"/>
          </w:tcPr>
          <w:p w14:paraId="7383D37C" w14:textId="09915827" w:rsidR="008E7884" w:rsidRPr="00CC25A9" w:rsidRDefault="008E7884" w:rsidP="008E7884">
            <w:pPr>
              <w:pStyle w:val="NoSpacing"/>
              <w:spacing w:line="276" w:lineRule="auto"/>
              <w:jc w:val="both"/>
              <w:rPr>
                <w:rFonts w:ascii="Times New Roman" w:hAnsi="Times New Roman"/>
                <w:sz w:val="20"/>
                <w:szCs w:val="20"/>
              </w:rPr>
            </w:pPr>
            <w:r w:rsidRPr="00CC25A9">
              <w:rPr>
                <w:rFonts w:ascii="Times New Roman" w:hAnsi="Times New Roman"/>
                <w:sz w:val="20"/>
                <w:szCs w:val="20"/>
              </w:rPr>
              <w:t>Povećanje kvalificirane radne snage</w:t>
            </w:r>
          </w:p>
        </w:tc>
        <w:tc>
          <w:tcPr>
            <w:tcW w:w="4245" w:type="dxa"/>
          </w:tcPr>
          <w:p w14:paraId="23553522" w14:textId="075F5349" w:rsidR="008E7884" w:rsidRPr="00CC25A9" w:rsidRDefault="008E7884" w:rsidP="008E7884">
            <w:pPr>
              <w:pStyle w:val="NoSpacing"/>
              <w:spacing w:line="276" w:lineRule="auto"/>
              <w:jc w:val="both"/>
              <w:rPr>
                <w:rFonts w:ascii="Times New Roman" w:hAnsi="Times New Roman"/>
                <w:sz w:val="20"/>
                <w:szCs w:val="20"/>
              </w:rPr>
            </w:pPr>
            <w:r w:rsidRPr="00CC25A9">
              <w:rPr>
                <w:rFonts w:ascii="Times New Roman" w:hAnsi="Times New Roman"/>
                <w:sz w:val="20"/>
                <w:szCs w:val="20"/>
              </w:rPr>
              <w:t>Rast blokiranih koji utječe na naplatu potraživanja</w:t>
            </w:r>
          </w:p>
        </w:tc>
      </w:tr>
      <w:tr w:rsidR="008619DC" w:rsidRPr="00CC25A9" w14:paraId="6C7742B3" w14:textId="77777777" w:rsidTr="008619DC">
        <w:tc>
          <w:tcPr>
            <w:tcW w:w="4815" w:type="dxa"/>
          </w:tcPr>
          <w:p w14:paraId="321DF003" w14:textId="2A2CCEB8" w:rsidR="008619DC" w:rsidRPr="00CC25A9" w:rsidRDefault="008619DC" w:rsidP="00B7759C">
            <w:pPr>
              <w:pStyle w:val="NoSpacing"/>
              <w:spacing w:line="276" w:lineRule="auto"/>
              <w:jc w:val="both"/>
              <w:rPr>
                <w:rFonts w:ascii="Times New Roman" w:hAnsi="Times New Roman"/>
                <w:sz w:val="20"/>
                <w:szCs w:val="20"/>
              </w:rPr>
            </w:pPr>
            <w:r w:rsidRPr="00CC25A9">
              <w:rPr>
                <w:rFonts w:ascii="Times New Roman" w:hAnsi="Times New Roman"/>
                <w:sz w:val="20"/>
                <w:szCs w:val="20"/>
              </w:rPr>
              <w:t>Sufinanciranje iz EU fondova</w:t>
            </w:r>
          </w:p>
        </w:tc>
        <w:tc>
          <w:tcPr>
            <w:tcW w:w="4245" w:type="dxa"/>
          </w:tcPr>
          <w:p w14:paraId="418D8013" w14:textId="056D72D1" w:rsidR="008619DC" w:rsidRPr="00CC25A9" w:rsidRDefault="001715EA" w:rsidP="00B7759C">
            <w:pPr>
              <w:pStyle w:val="NoSpacing"/>
              <w:spacing w:line="276" w:lineRule="auto"/>
              <w:jc w:val="both"/>
              <w:rPr>
                <w:rFonts w:ascii="Times New Roman" w:hAnsi="Times New Roman"/>
                <w:sz w:val="20"/>
                <w:szCs w:val="20"/>
              </w:rPr>
            </w:pPr>
            <w:r>
              <w:rPr>
                <w:rFonts w:ascii="Times New Roman" w:hAnsi="Times New Roman"/>
                <w:sz w:val="20"/>
                <w:szCs w:val="20"/>
              </w:rPr>
              <w:t>Inflacija</w:t>
            </w:r>
          </w:p>
        </w:tc>
      </w:tr>
      <w:tr w:rsidR="008619DC" w:rsidRPr="00CC25A9" w14:paraId="187B677E" w14:textId="77777777" w:rsidTr="008619DC">
        <w:tc>
          <w:tcPr>
            <w:tcW w:w="4815" w:type="dxa"/>
          </w:tcPr>
          <w:p w14:paraId="551EE6B2" w14:textId="3750740F" w:rsidR="008619DC" w:rsidRPr="00CC25A9" w:rsidRDefault="008E7884" w:rsidP="00B7759C">
            <w:pPr>
              <w:pStyle w:val="NoSpacing"/>
              <w:spacing w:line="276" w:lineRule="auto"/>
              <w:jc w:val="both"/>
              <w:rPr>
                <w:rFonts w:ascii="Times New Roman" w:hAnsi="Times New Roman"/>
                <w:sz w:val="20"/>
                <w:szCs w:val="20"/>
              </w:rPr>
            </w:pPr>
            <w:r w:rsidRPr="00CC25A9">
              <w:rPr>
                <w:rFonts w:ascii="Times New Roman" w:hAnsi="Times New Roman"/>
                <w:sz w:val="20"/>
                <w:szCs w:val="20"/>
              </w:rPr>
              <w:t>Ulaganje u modernizaciju mehanizacije</w:t>
            </w:r>
          </w:p>
        </w:tc>
        <w:tc>
          <w:tcPr>
            <w:tcW w:w="4245" w:type="dxa"/>
          </w:tcPr>
          <w:p w14:paraId="1D8528D0" w14:textId="0B3881A0" w:rsidR="008619DC" w:rsidRPr="00CC25A9" w:rsidRDefault="001715EA" w:rsidP="00B7759C">
            <w:pPr>
              <w:pStyle w:val="NoSpacing"/>
              <w:spacing w:line="276" w:lineRule="auto"/>
              <w:jc w:val="both"/>
              <w:rPr>
                <w:rFonts w:ascii="Times New Roman" w:hAnsi="Times New Roman"/>
                <w:sz w:val="20"/>
                <w:szCs w:val="20"/>
              </w:rPr>
            </w:pPr>
            <w:r>
              <w:rPr>
                <w:rFonts w:ascii="Times New Roman" w:hAnsi="Times New Roman"/>
                <w:sz w:val="20"/>
                <w:szCs w:val="20"/>
              </w:rPr>
              <w:t>Porast kamatnih stopa</w:t>
            </w:r>
          </w:p>
        </w:tc>
      </w:tr>
      <w:tr w:rsidR="006B0AAD" w:rsidRPr="00CC25A9" w14:paraId="5A4B4A39" w14:textId="77777777" w:rsidTr="008619DC">
        <w:tc>
          <w:tcPr>
            <w:tcW w:w="4815" w:type="dxa"/>
          </w:tcPr>
          <w:p w14:paraId="6EB8711A" w14:textId="1300F30D" w:rsidR="006B0AAD" w:rsidRPr="00CC25A9" w:rsidRDefault="006B0AAD" w:rsidP="00B7759C">
            <w:pPr>
              <w:pStyle w:val="NoSpacing"/>
              <w:spacing w:line="276" w:lineRule="auto"/>
              <w:jc w:val="both"/>
              <w:rPr>
                <w:rFonts w:ascii="Times New Roman" w:hAnsi="Times New Roman"/>
                <w:sz w:val="20"/>
                <w:szCs w:val="20"/>
              </w:rPr>
            </w:pPr>
            <w:r>
              <w:rPr>
                <w:rFonts w:ascii="Times New Roman" w:hAnsi="Times New Roman"/>
                <w:sz w:val="20"/>
                <w:szCs w:val="20"/>
              </w:rPr>
              <w:t xml:space="preserve">Dodatno smanjenje gubitaka </w:t>
            </w:r>
            <w:r w:rsidR="00C213E9">
              <w:rPr>
                <w:rFonts w:ascii="Times New Roman" w:hAnsi="Times New Roman"/>
                <w:sz w:val="20"/>
                <w:szCs w:val="20"/>
              </w:rPr>
              <w:t>na mreži</w:t>
            </w:r>
          </w:p>
        </w:tc>
        <w:tc>
          <w:tcPr>
            <w:tcW w:w="4245" w:type="dxa"/>
          </w:tcPr>
          <w:p w14:paraId="34D7EA7B" w14:textId="77777777" w:rsidR="006B0AAD" w:rsidRPr="00CC25A9" w:rsidRDefault="006B0AAD" w:rsidP="00B7759C">
            <w:pPr>
              <w:pStyle w:val="NoSpacing"/>
              <w:spacing w:line="276" w:lineRule="auto"/>
              <w:jc w:val="both"/>
              <w:rPr>
                <w:rFonts w:ascii="Times New Roman" w:hAnsi="Times New Roman"/>
                <w:sz w:val="20"/>
                <w:szCs w:val="20"/>
              </w:rPr>
            </w:pPr>
          </w:p>
        </w:tc>
      </w:tr>
      <w:tr w:rsidR="006B0AAD" w:rsidRPr="00CC25A9" w14:paraId="4A04A9EC" w14:textId="77777777" w:rsidTr="008619DC">
        <w:tc>
          <w:tcPr>
            <w:tcW w:w="4815" w:type="dxa"/>
          </w:tcPr>
          <w:p w14:paraId="7F681B81" w14:textId="2316953C" w:rsidR="006B0AAD" w:rsidRPr="00CC25A9" w:rsidRDefault="00C213E9" w:rsidP="00B7759C">
            <w:pPr>
              <w:pStyle w:val="NoSpacing"/>
              <w:spacing w:line="276" w:lineRule="auto"/>
              <w:jc w:val="both"/>
              <w:rPr>
                <w:rFonts w:ascii="Times New Roman" w:hAnsi="Times New Roman"/>
                <w:sz w:val="20"/>
                <w:szCs w:val="20"/>
              </w:rPr>
            </w:pPr>
            <w:r>
              <w:rPr>
                <w:rFonts w:ascii="Times New Roman" w:hAnsi="Times New Roman"/>
                <w:sz w:val="20"/>
                <w:szCs w:val="20"/>
              </w:rPr>
              <w:t>Racionalizacija poslovanja</w:t>
            </w:r>
          </w:p>
        </w:tc>
        <w:tc>
          <w:tcPr>
            <w:tcW w:w="4245" w:type="dxa"/>
          </w:tcPr>
          <w:p w14:paraId="57F41634" w14:textId="77777777" w:rsidR="006B0AAD" w:rsidRPr="00CC25A9" w:rsidRDefault="006B0AAD" w:rsidP="00B7759C">
            <w:pPr>
              <w:pStyle w:val="NoSpacing"/>
              <w:spacing w:line="276" w:lineRule="auto"/>
              <w:jc w:val="both"/>
              <w:rPr>
                <w:rFonts w:ascii="Times New Roman" w:hAnsi="Times New Roman"/>
                <w:sz w:val="20"/>
                <w:szCs w:val="20"/>
              </w:rPr>
            </w:pPr>
          </w:p>
        </w:tc>
      </w:tr>
      <w:tr w:rsidR="006B0AAD" w:rsidRPr="00CC25A9" w14:paraId="4B454F6F" w14:textId="77777777" w:rsidTr="008619DC">
        <w:tc>
          <w:tcPr>
            <w:tcW w:w="4815" w:type="dxa"/>
          </w:tcPr>
          <w:p w14:paraId="131F1F69" w14:textId="5AF66C29" w:rsidR="006B0AAD" w:rsidRPr="00CC25A9" w:rsidRDefault="00C213E9" w:rsidP="00B7759C">
            <w:pPr>
              <w:pStyle w:val="NoSpacing"/>
              <w:spacing w:line="276" w:lineRule="auto"/>
              <w:jc w:val="both"/>
              <w:rPr>
                <w:rFonts w:ascii="Times New Roman" w:hAnsi="Times New Roman"/>
                <w:sz w:val="20"/>
                <w:szCs w:val="20"/>
              </w:rPr>
            </w:pPr>
            <w:r>
              <w:rPr>
                <w:rFonts w:ascii="Times New Roman" w:hAnsi="Times New Roman"/>
                <w:sz w:val="20"/>
                <w:szCs w:val="20"/>
              </w:rPr>
              <w:t>Dodatna edukacija radne snage</w:t>
            </w:r>
          </w:p>
        </w:tc>
        <w:tc>
          <w:tcPr>
            <w:tcW w:w="4245" w:type="dxa"/>
          </w:tcPr>
          <w:p w14:paraId="2C04B29F" w14:textId="77777777" w:rsidR="006B0AAD" w:rsidRPr="00CC25A9" w:rsidRDefault="006B0AAD" w:rsidP="00B7759C">
            <w:pPr>
              <w:pStyle w:val="NoSpacing"/>
              <w:spacing w:line="276" w:lineRule="auto"/>
              <w:jc w:val="both"/>
              <w:rPr>
                <w:rFonts w:ascii="Times New Roman" w:hAnsi="Times New Roman"/>
                <w:sz w:val="20"/>
                <w:szCs w:val="20"/>
              </w:rPr>
            </w:pPr>
          </w:p>
        </w:tc>
      </w:tr>
    </w:tbl>
    <w:p w14:paraId="0327C2F5" w14:textId="276EE502" w:rsidR="00866144" w:rsidRDefault="00866144" w:rsidP="00B7759C">
      <w:pPr>
        <w:pStyle w:val="NoSpacing"/>
        <w:spacing w:line="276" w:lineRule="auto"/>
        <w:jc w:val="both"/>
        <w:rPr>
          <w:rFonts w:ascii="Times New Roman" w:hAnsi="Times New Roman"/>
          <w:sz w:val="24"/>
          <w:szCs w:val="24"/>
        </w:rPr>
      </w:pPr>
    </w:p>
    <w:p w14:paraId="64543373" w14:textId="77777777" w:rsidR="00866144" w:rsidRPr="00CC25A9" w:rsidRDefault="00866144" w:rsidP="00B7759C">
      <w:pPr>
        <w:pStyle w:val="NoSpacing"/>
        <w:spacing w:line="276" w:lineRule="auto"/>
        <w:jc w:val="both"/>
        <w:rPr>
          <w:rFonts w:ascii="Times New Roman" w:hAnsi="Times New Roman"/>
          <w:sz w:val="24"/>
          <w:szCs w:val="24"/>
        </w:rPr>
      </w:pPr>
    </w:p>
    <w:p w14:paraId="4F975697" w14:textId="5E77E252" w:rsidR="005C6398" w:rsidRPr="006666D5" w:rsidRDefault="005C6398" w:rsidP="001D04A2">
      <w:pPr>
        <w:pStyle w:val="NoSpacing"/>
        <w:numPr>
          <w:ilvl w:val="0"/>
          <w:numId w:val="7"/>
        </w:numPr>
        <w:spacing w:line="276" w:lineRule="auto"/>
        <w:jc w:val="both"/>
        <w:rPr>
          <w:rFonts w:ascii="Times New Roman" w:hAnsi="Times New Roman"/>
          <w:b/>
          <w:bCs/>
          <w:sz w:val="24"/>
          <w:szCs w:val="24"/>
        </w:rPr>
      </w:pPr>
      <w:r w:rsidRPr="006666D5">
        <w:rPr>
          <w:rFonts w:ascii="Times New Roman" w:hAnsi="Times New Roman"/>
          <w:b/>
          <w:bCs/>
          <w:sz w:val="24"/>
          <w:szCs w:val="24"/>
        </w:rPr>
        <w:t>DJELOVANJE DRUŠTVA NA AKTIVNOSTI ISTRAŽIVANJA I RAZVOJA</w:t>
      </w:r>
    </w:p>
    <w:p w14:paraId="1B9490C0" w14:textId="77777777" w:rsidR="005C6398" w:rsidRPr="00CC25A9" w:rsidRDefault="005C6398" w:rsidP="005C6398">
      <w:pPr>
        <w:pStyle w:val="NormalWeb"/>
        <w:shd w:val="clear" w:color="auto" w:fill="FFFFFF"/>
        <w:spacing w:before="0" w:beforeAutospacing="0" w:after="150" w:afterAutospacing="0"/>
        <w:rPr>
          <w:color w:val="333333"/>
          <w:sz w:val="22"/>
          <w:szCs w:val="22"/>
        </w:rPr>
      </w:pPr>
    </w:p>
    <w:p w14:paraId="120C713B" w14:textId="0A4B1CBB" w:rsidR="005C6398" w:rsidRPr="00CC25A9" w:rsidRDefault="005C6398" w:rsidP="005C6398">
      <w:pPr>
        <w:pStyle w:val="NormalWeb"/>
        <w:shd w:val="clear" w:color="auto" w:fill="FFFFFF"/>
        <w:spacing w:before="0" w:beforeAutospacing="0" w:after="150" w:afterAutospacing="0"/>
        <w:jc w:val="both"/>
        <w:rPr>
          <w:color w:val="333333"/>
          <w:sz w:val="22"/>
          <w:szCs w:val="22"/>
        </w:rPr>
      </w:pPr>
      <w:r w:rsidRPr="00CC25A9">
        <w:rPr>
          <w:color w:val="333333"/>
          <w:sz w:val="22"/>
          <w:szCs w:val="22"/>
        </w:rPr>
        <w:t xml:space="preserve">Glavna misija u poslovanju Društva je sigurna opskrba kvalitetnom pitkom vodom i pouzdana i kvalitetna usluga odvodnje otpadnih voda. U okviru vodoopskrbe misija Društva je izgradnja i razvoj moderne infrastrukture s visokom razinom kvalitete usluga i omogućavanje pružanja usluga javne vodoopskrbe svim stanovnicima na vodoopskrbnim područjima </w:t>
      </w:r>
      <w:r w:rsidR="006A3F5E">
        <w:rPr>
          <w:color w:val="333333"/>
          <w:sz w:val="22"/>
          <w:szCs w:val="22"/>
        </w:rPr>
        <w:t xml:space="preserve">na kojima </w:t>
      </w:r>
      <w:r w:rsidRPr="00CC25A9">
        <w:rPr>
          <w:color w:val="333333"/>
          <w:sz w:val="22"/>
          <w:szCs w:val="22"/>
        </w:rPr>
        <w:t>Društv</w:t>
      </w:r>
      <w:r w:rsidR="006A3F5E">
        <w:rPr>
          <w:color w:val="333333"/>
          <w:sz w:val="22"/>
          <w:szCs w:val="22"/>
        </w:rPr>
        <w:t xml:space="preserve">o obavlja djelatnost javne </w:t>
      </w:r>
      <w:r w:rsidR="00C80392">
        <w:rPr>
          <w:color w:val="333333"/>
          <w:sz w:val="22"/>
          <w:szCs w:val="22"/>
        </w:rPr>
        <w:t>vodoopskrbe</w:t>
      </w:r>
      <w:r w:rsidRPr="00CC25A9">
        <w:rPr>
          <w:color w:val="333333"/>
          <w:sz w:val="22"/>
          <w:szCs w:val="22"/>
        </w:rPr>
        <w:t xml:space="preserve">. U okviru odvodnje misija Društva je izgradnja i razvoj kontinuiranog i kvalitetnog </w:t>
      </w:r>
      <w:r w:rsidRPr="00CC25A9">
        <w:rPr>
          <w:color w:val="333333"/>
          <w:sz w:val="22"/>
          <w:szCs w:val="22"/>
        </w:rPr>
        <w:lastRenderedPageBreak/>
        <w:t>sustava javne odvodnje s ciljem očuvanja okoliša i zdravlja ljudi kroz očuvanje prirodnih izvora vode, te zaštiti podzemnih voda.</w:t>
      </w:r>
    </w:p>
    <w:p w14:paraId="06B1C1AA" w14:textId="687199A2" w:rsidR="002B302D" w:rsidRPr="00CC25A9" w:rsidRDefault="005C6398" w:rsidP="005C6398">
      <w:pPr>
        <w:pStyle w:val="NoSpacing"/>
        <w:spacing w:line="276" w:lineRule="auto"/>
        <w:jc w:val="both"/>
        <w:rPr>
          <w:rFonts w:ascii="Times New Roman" w:hAnsi="Times New Roman"/>
          <w:color w:val="333333"/>
          <w:shd w:val="clear" w:color="auto" w:fill="FFFFFF"/>
        </w:rPr>
      </w:pPr>
      <w:proofErr w:type="spellStart"/>
      <w:r w:rsidRPr="00CC25A9">
        <w:rPr>
          <w:rFonts w:ascii="Times New Roman" w:hAnsi="Times New Roman"/>
          <w:color w:val="333333"/>
          <w:shd w:val="clear" w:color="auto" w:fill="FFFFFF"/>
        </w:rPr>
        <w:t>Ciljevi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Društva</w:t>
      </w:r>
      <w:proofErr w:type="spellEnd"/>
      <w:r w:rsidRPr="00CC25A9">
        <w:rPr>
          <w:rFonts w:ascii="Times New Roman" w:hAnsi="Times New Roman"/>
          <w:color w:val="333333"/>
          <w:shd w:val="clear" w:color="auto" w:fill="FFFFFF"/>
        </w:rPr>
        <w:t xml:space="preserve"> </w:t>
      </w:r>
      <w:proofErr w:type="spellStart"/>
      <w:r w:rsidR="00C80392">
        <w:rPr>
          <w:rFonts w:ascii="Times New Roman" w:hAnsi="Times New Roman"/>
          <w:color w:val="333333"/>
          <w:shd w:val="clear" w:color="auto" w:fill="FFFFFF"/>
        </w:rPr>
        <w:t>su</w:t>
      </w:r>
      <w:proofErr w:type="spellEnd"/>
      <w:r w:rsidR="00C80392">
        <w:rPr>
          <w:rFonts w:ascii="Times New Roman" w:hAnsi="Times New Roman"/>
          <w:color w:val="333333"/>
          <w:shd w:val="clear" w:color="auto" w:fill="FFFFFF"/>
        </w:rPr>
        <w:t xml:space="preserve"> </w:t>
      </w:r>
      <w:proofErr w:type="spellStart"/>
      <w:r w:rsidR="00C80392">
        <w:rPr>
          <w:rFonts w:ascii="Times New Roman" w:hAnsi="Times New Roman"/>
          <w:color w:val="333333"/>
          <w:shd w:val="clear" w:color="auto" w:fill="FFFFFF"/>
        </w:rPr>
        <w:t>osigurati</w:t>
      </w:r>
      <w:proofErr w:type="spellEnd"/>
      <w:r w:rsidR="00EF060D">
        <w:rPr>
          <w:rFonts w:ascii="Times New Roman" w:hAnsi="Times New Roman"/>
          <w:color w:val="333333"/>
          <w:shd w:val="clear" w:color="auto" w:fill="FFFFFF"/>
        </w:rPr>
        <w:t>,</w:t>
      </w:r>
      <w:r w:rsidRPr="00CC25A9">
        <w:rPr>
          <w:rFonts w:ascii="Times New Roman" w:hAnsi="Times New Roman"/>
          <w:color w:val="333333"/>
          <w:shd w:val="clear" w:color="auto" w:fill="FFFFFF"/>
        </w:rPr>
        <w:t xml:space="preserve"> u </w:t>
      </w:r>
      <w:proofErr w:type="spellStart"/>
      <w:r w:rsidRPr="00CC25A9">
        <w:rPr>
          <w:rFonts w:ascii="Times New Roman" w:hAnsi="Times New Roman"/>
          <w:color w:val="333333"/>
          <w:shd w:val="clear" w:color="auto" w:fill="FFFFFF"/>
        </w:rPr>
        <w:t>svakom</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trenutku</w:t>
      </w:r>
      <w:proofErr w:type="spellEnd"/>
      <w:r w:rsidR="00EF060D">
        <w:rPr>
          <w:rFonts w:ascii="Times New Roman" w:hAnsi="Times New Roman"/>
          <w:color w:val="333333"/>
          <w:shd w:val="clear" w:color="auto" w:fill="FFFFFF"/>
        </w:rPr>
        <w:t>,</w:t>
      </w:r>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dovoljne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kvalitetne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količine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pitke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tehnološke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vode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voditi</w:t>
      </w:r>
      <w:proofErr w:type="spellEnd"/>
      <w:r w:rsidRPr="00CC25A9">
        <w:rPr>
          <w:rFonts w:ascii="Times New Roman" w:hAnsi="Times New Roman"/>
          <w:color w:val="333333"/>
          <w:shd w:val="clear" w:color="auto" w:fill="FFFFFF"/>
        </w:rPr>
        <w:t xml:space="preserve"> računa o </w:t>
      </w:r>
      <w:proofErr w:type="spellStart"/>
      <w:r w:rsidRPr="00CC25A9">
        <w:rPr>
          <w:rFonts w:ascii="Times New Roman" w:hAnsi="Times New Roman"/>
          <w:color w:val="333333"/>
          <w:shd w:val="clear" w:color="auto" w:fill="FFFFFF"/>
        </w:rPr>
        <w:t>sustavu</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odvodnje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pročišćavanju</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otpadnih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voda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zaštiti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okoliša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pratiti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tehnološki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razvoj</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struke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biti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nositelj</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novosti</w:t>
      </w:r>
      <w:proofErr w:type="spellEnd"/>
      <w:r w:rsidRPr="00CC25A9">
        <w:rPr>
          <w:rFonts w:ascii="Times New Roman" w:hAnsi="Times New Roman"/>
          <w:color w:val="333333"/>
          <w:shd w:val="clear" w:color="auto" w:fill="FFFFFF"/>
        </w:rPr>
        <w:t xml:space="preserve"> u tom </w:t>
      </w:r>
      <w:proofErr w:type="spellStart"/>
      <w:r w:rsidRPr="00CC25A9">
        <w:rPr>
          <w:rFonts w:ascii="Times New Roman" w:hAnsi="Times New Roman"/>
          <w:color w:val="333333"/>
          <w:shd w:val="clear" w:color="auto" w:fill="FFFFFF"/>
        </w:rPr>
        <w:t>području</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približiti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svoje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poslovanje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korisnicima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svojih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usluga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cjelokupnoj</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zainteresiranoj</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javnosti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ostvariti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zadovoljstvo</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kupaca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visokom</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kvalitetom</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usluge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osiguranje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prikladne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jedinstvene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cijene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na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području</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djelovanja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povećati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učinkovitost</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kroz</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organizirano</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unutarnje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ustrojstvo</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upravljanje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razvoj</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ljudskih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potencijala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kontinuirano</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stručno</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osposobljavanje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usavršavanje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te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uvođenje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suvremenih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informatičkih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rješenja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unapređenje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poslovnih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procesa</w:t>
      </w:r>
      <w:proofErr w:type="spellEnd"/>
      <w:r w:rsidRPr="00CC25A9">
        <w:rPr>
          <w:rFonts w:ascii="Times New Roman" w:hAnsi="Times New Roman"/>
          <w:color w:val="333333"/>
          <w:shd w:val="clear" w:color="auto" w:fill="FFFFFF"/>
        </w:rPr>
        <w:t>.</w:t>
      </w:r>
      <w:r w:rsidR="00FD2FCE" w:rsidRPr="00CC25A9">
        <w:rPr>
          <w:rFonts w:ascii="Times New Roman" w:hAnsi="Times New Roman"/>
          <w:color w:val="333333"/>
          <w:shd w:val="clear" w:color="auto" w:fill="FFFFFF"/>
        </w:rPr>
        <w:t xml:space="preserve"> </w:t>
      </w:r>
      <w:proofErr w:type="spellStart"/>
      <w:r w:rsidR="00EF060D">
        <w:rPr>
          <w:rFonts w:ascii="Times New Roman" w:hAnsi="Times New Roman"/>
          <w:color w:val="333333"/>
          <w:shd w:val="clear" w:color="auto" w:fill="FFFFFF"/>
        </w:rPr>
        <w:t>Jedno</w:t>
      </w:r>
      <w:proofErr w:type="spellEnd"/>
      <w:r w:rsidR="00EF060D">
        <w:rPr>
          <w:rFonts w:ascii="Times New Roman" w:hAnsi="Times New Roman"/>
          <w:color w:val="333333"/>
          <w:shd w:val="clear" w:color="auto" w:fill="FFFFFF"/>
        </w:rPr>
        <w:t xml:space="preserve"> od </w:t>
      </w:r>
      <w:proofErr w:type="spellStart"/>
      <w:r w:rsidR="00EF060D">
        <w:rPr>
          <w:rFonts w:ascii="Times New Roman" w:hAnsi="Times New Roman"/>
          <w:color w:val="333333"/>
          <w:shd w:val="clear" w:color="auto" w:fill="FFFFFF"/>
        </w:rPr>
        <w:t>zadataka</w:t>
      </w:r>
      <w:proofErr w:type="spellEnd"/>
      <w:r w:rsidR="00EF060D">
        <w:rPr>
          <w:rFonts w:ascii="Times New Roman" w:hAnsi="Times New Roman"/>
          <w:color w:val="333333"/>
          <w:shd w:val="clear" w:color="auto" w:fill="FFFFFF"/>
        </w:rPr>
        <w:t xml:space="preserve"> </w:t>
      </w:r>
      <w:proofErr w:type="spellStart"/>
      <w:r w:rsidR="00EF060D">
        <w:rPr>
          <w:rFonts w:ascii="Times New Roman" w:hAnsi="Times New Roman"/>
          <w:color w:val="333333"/>
          <w:shd w:val="clear" w:color="auto" w:fill="FFFFFF"/>
        </w:rPr>
        <w:t>društva</w:t>
      </w:r>
      <w:proofErr w:type="spellEnd"/>
      <w:r w:rsidR="00EF060D">
        <w:rPr>
          <w:rFonts w:ascii="Times New Roman" w:hAnsi="Times New Roman"/>
          <w:color w:val="333333"/>
          <w:shd w:val="clear" w:color="auto" w:fill="FFFFFF"/>
        </w:rPr>
        <w:t xml:space="preserve"> je </w:t>
      </w:r>
      <w:proofErr w:type="spellStart"/>
      <w:r w:rsidR="00EC3D8E">
        <w:rPr>
          <w:rFonts w:ascii="Times New Roman" w:hAnsi="Times New Roman"/>
          <w:color w:val="333333"/>
          <w:shd w:val="clear" w:color="auto" w:fill="FFFFFF"/>
        </w:rPr>
        <w:t>i</w:t>
      </w:r>
      <w:proofErr w:type="spellEnd"/>
      <w:r w:rsidR="00EF060D">
        <w:rPr>
          <w:rFonts w:ascii="Times New Roman" w:hAnsi="Times New Roman"/>
          <w:color w:val="333333"/>
          <w:shd w:val="clear" w:color="auto" w:fill="FFFFFF"/>
        </w:rPr>
        <w:t xml:space="preserve"> </w:t>
      </w:r>
      <w:proofErr w:type="spellStart"/>
      <w:r w:rsidR="00EF060D">
        <w:rPr>
          <w:rFonts w:ascii="Times New Roman" w:hAnsi="Times New Roman"/>
          <w:color w:val="333333"/>
          <w:shd w:val="clear" w:color="auto" w:fill="FFFFFF"/>
        </w:rPr>
        <w:t>dalje</w:t>
      </w:r>
      <w:proofErr w:type="spellEnd"/>
      <w:r w:rsidR="00EF060D">
        <w:rPr>
          <w:rFonts w:ascii="Times New Roman" w:hAnsi="Times New Roman"/>
          <w:color w:val="333333"/>
          <w:shd w:val="clear" w:color="auto" w:fill="FFFFFF"/>
        </w:rPr>
        <w:t xml:space="preserve"> </w:t>
      </w:r>
      <w:proofErr w:type="spellStart"/>
      <w:r w:rsidR="00EF060D">
        <w:rPr>
          <w:rFonts w:ascii="Times New Roman" w:hAnsi="Times New Roman"/>
          <w:color w:val="333333"/>
          <w:shd w:val="clear" w:color="auto" w:fill="FFFFFF"/>
        </w:rPr>
        <w:t>intenzivno</w:t>
      </w:r>
      <w:proofErr w:type="spellEnd"/>
      <w:r w:rsidR="00EF060D">
        <w:rPr>
          <w:rFonts w:ascii="Times New Roman" w:hAnsi="Times New Roman"/>
          <w:color w:val="333333"/>
          <w:shd w:val="clear" w:color="auto" w:fill="FFFFFF"/>
        </w:rPr>
        <w:t xml:space="preserve"> </w:t>
      </w:r>
      <w:proofErr w:type="spellStart"/>
      <w:r w:rsidR="00EF060D">
        <w:rPr>
          <w:rFonts w:ascii="Times New Roman" w:hAnsi="Times New Roman"/>
          <w:color w:val="333333"/>
          <w:shd w:val="clear" w:color="auto" w:fill="FFFFFF"/>
        </w:rPr>
        <w:t>raditi</w:t>
      </w:r>
      <w:proofErr w:type="spellEnd"/>
      <w:r w:rsidR="00EC3D8E">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na</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pronalaženju</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načina</w:t>
      </w:r>
      <w:proofErr w:type="spellEnd"/>
      <w:r w:rsidR="00FD2FCE" w:rsidRPr="00CC25A9">
        <w:rPr>
          <w:rFonts w:ascii="Times New Roman" w:hAnsi="Times New Roman"/>
          <w:color w:val="333333"/>
          <w:shd w:val="clear" w:color="auto" w:fill="FFFFFF"/>
        </w:rPr>
        <w:t xml:space="preserve"> da se </w:t>
      </w:r>
      <w:proofErr w:type="spellStart"/>
      <w:r w:rsidR="00FD2FCE" w:rsidRPr="00CC25A9">
        <w:rPr>
          <w:rFonts w:ascii="Times New Roman" w:hAnsi="Times New Roman"/>
          <w:color w:val="333333"/>
          <w:shd w:val="clear" w:color="auto" w:fill="FFFFFF"/>
        </w:rPr>
        <w:t>smanje</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gubici</w:t>
      </w:r>
      <w:proofErr w:type="spellEnd"/>
      <w:r w:rsidR="00FD2FCE" w:rsidRPr="00CC25A9">
        <w:rPr>
          <w:rFonts w:ascii="Times New Roman" w:hAnsi="Times New Roman"/>
          <w:color w:val="333333"/>
          <w:shd w:val="clear" w:color="auto" w:fill="FFFFFF"/>
        </w:rPr>
        <w:t xml:space="preserve"> u </w:t>
      </w:r>
      <w:proofErr w:type="spellStart"/>
      <w:r w:rsidR="00FD2FCE" w:rsidRPr="00CC25A9">
        <w:rPr>
          <w:rFonts w:ascii="Times New Roman" w:hAnsi="Times New Roman"/>
          <w:color w:val="333333"/>
          <w:shd w:val="clear" w:color="auto" w:fill="FFFFFF"/>
        </w:rPr>
        <w:t>vodoopskrbnoj</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mreži</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kako</w:t>
      </w:r>
      <w:proofErr w:type="spellEnd"/>
      <w:r w:rsidR="00FD2FCE" w:rsidRPr="00CC25A9">
        <w:rPr>
          <w:rFonts w:ascii="Times New Roman" w:hAnsi="Times New Roman"/>
          <w:color w:val="333333"/>
          <w:shd w:val="clear" w:color="auto" w:fill="FFFFFF"/>
        </w:rPr>
        <w:t xml:space="preserve"> bi se </w:t>
      </w:r>
      <w:proofErr w:type="spellStart"/>
      <w:r w:rsidR="00FD2FCE" w:rsidRPr="00CC25A9">
        <w:rPr>
          <w:rFonts w:ascii="Times New Roman" w:hAnsi="Times New Roman"/>
          <w:color w:val="333333"/>
          <w:shd w:val="clear" w:color="auto" w:fill="FFFFFF"/>
        </w:rPr>
        <w:t>umanjilo</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bespovratno</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korištenje</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prirodnih</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resursa</w:t>
      </w:r>
      <w:proofErr w:type="spellEnd"/>
      <w:r w:rsidR="00FD2FCE" w:rsidRPr="00CC25A9">
        <w:rPr>
          <w:rFonts w:ascii="Times New Roman" w:hAnsi="Times New Roman"/>
          <w:color w:val="333333"/>
          <w:shd w:val="clear" w:color="auto" w:fill="FFFFFF"/>
        </w:rPr>
        <w:t>.</w:t>
      </w:r>
    </w:p>
    <w:p w14:paraId="22343529" w14:textId="77777777" w:rsidR="00FD2FCE" w:rsidRPr="00CC25A9" w:rsidRDefault="00FD2FCE" w:rsidP="005C6398">
      <w:pPr>
        <w:pStyle w:val="NoSpacing"/>
        <w:spacing w:line="276" w:lineRule="auto"/>
        <w:jc w:val="both"/>
        <w:rPr>
          <w:rFonts w:ascii="Times New Roman" w:hAnsi="Times New Roman"/>
          <w:color w:val="333333"/>
          <w:shd w:val="clear" w:color="auto" w:fill="FFFFFF"/>
        </w:rPr>
      </w:pPr>
    </w:p>
    <w:p w14:paraId="4010BCE6" w14:textId="207C35C8" w:rsidR="005C6398" w:rsidRDefault="005C6398" w:rsidP="005C6398">
      <w:pPr>
        <w:pStyle w:val="NoSpacing"/>
        <w:spacing w:line="276" w:lineRule="auto"/>
        <w:jc w:val="both"/>
        <w:rPr>
          <w:rFonts w:ascii="Times New Roman" w:hAnsi="Times New Roman"/>
          <w:color w:val="333333"/>
          <w:shd w:val="clear" w:color="auto" w:fill="FFFFFF"/>
        </w:rPr>
      </w:pPr>
      <w:proofErr w:type="spellStart"/>
      <w:r w:rsidRPr="00CC25A9">
        <w:rPr>
          <w:rFonts w:ascii="Times New Roman" w:hAnsi="Times New Roman"/>
          <w:color w:val="333333"/>
          <w:shd w:val="clear" w:color="auto" w:fill="FFFFFF"/>
        </w:rPr>
        <w:t>Vizija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Društva</w:t>
      </w:r>
      <w:proofErr w:type="spellEnd"/>
      <w:r w:rsidRPr="00CC25A9">
        <w:rPr>
          <w:rFonts w:ascii="Times New Roman" w:hAnsi="Times New Roman"/>
          <w:color w:val="333333"/>
          <w:shd w:val="clear" w:color="auto" w:fill="FFFFFF"/>
        </w:rPr>
        <w:t xml:space="preserve"> je </w:t>
      </w:r>
      <w:proofErr w:type="spellStart"/>
      <w:r w:rsidRPr="00CC25A9">
        <w:rPr>
          <w:rFonts w:ascii="Times New Roman" w:hAnsi="Times New Roman"/>
          <w:color w:val="333333"/>
          <w:shd w:val="clear" w:color="auto" w:fill="FFFFFF"/>
        </w:rPr>
        <w:t>kontinuirano</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ostvarivanje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misije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postizanje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zadanih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ciljeva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svrhom</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podizanja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kvalitete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života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građana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na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područjima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njezina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djelovanja</w:t>
      </w:r>
      <w:proofErr w:type="spellEnd"/>
      <w:r w:rsidRPr="00CC25A9">
        <w:rPr>
          <w:rFonts w:ascii="Times New Roman" w:hAnsi="Times New Roman"/>
          <w:color w:val="333333"/>
          <w:shd w:val="clear" w:color="auto" w:fill="FFFFFF"/>
        </w:rPr>
        <w:t xml:space="preserve"> po </w:t>
      </w:r>
      <w:proofErr w:type="spellStart"/>
      <w:r w:rsidRPr="00CC25A9">
        <w:rPr>
          <w:rFonts w:ascii="Times New Roman" w:hAnsi="Times New Roman"/>
          <w:color w:val="333333"/>
          <w:shd w:val="clear" w:color="auto" w:fill="FFFFFF"/>
        </w:rPr>
        <w:t>principu</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održivog</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razvoja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te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poštivanja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okolišnih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ekoloških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hidroloških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standarda</w:t>
      </w:r>
      <w:proofErr w:type="spellEnd"/>
      <w:r w:rsidRPr="00CC25A9">
        <w:rPr>
          <w:rFonts w:ascii="Times New Roman" w:hAnsi="Times New Roman"/>
          <w:color w:val="333333"/>
          <w:shd w:val="clear" w:color="auto" w:fill="FFFFFF"/>
        </w:rPr>
        <w:t>.</w:t>
      </w:r>
    </w:p>
    <w:p w14:paraId="58280003" w14:textId="22D6852C" w:rsidR="00D40E2D" w:rsidRDefault="00D40E2D" w:rsidP="005C6398">
      <w:pPr>
        <w:pStyle w:val="NoSpacing"/>
        <w:spacing w:line="276" w:lineRule="auto"/>
        <w:jc w:val="both"/>
        <w:rPr>
          <w:rFonts w:ascii="Times New Roman" w:hAnsi="Times New Roman"/>
          <w:color w:val="333333"/>
          <w:shd w:val="clear" w:color="auto" w:fill="FFFFFF"/>
        </w:rPr>
      </w:pPr>
    </w:p>
    <w:p w14:paraId="32FBEB51" w14:textId="057F4C3C" w:rsidR="00FD2FCE" w:rsidRPr="00CC25A9" w:rsidRDefault="00FD2FCE" w:rsidP="005C6398">
      <w:pPr>
        <w:pStyle w:val="NoSpacing"/>
        <w:spacing w:line="276" w:lineRule="auto"/>
        <w:jc w:val="both"/>
        <w:rPr>
          <w:rFonts w:ascii="Times New Roman" w:hAnsi="Times New Roman"/>
          <w:color w:val="333333"/>
          <w:shd w:val="clear" w:color="auto" w:fill="FFFFFF"/>
        </w:rPr>
      </w:pPr>
    </w:p>
    <w:p w14:paraId="7F9C4A0C" w14:textId="3F64D2DB" w:rsidR="00FD2FCE" w:rsidRPr="00D40E2D" w:rsidRDefault="0087157B" w:rsidP="001D04A2">
      <w:pPr>
        <w:pStyle w:val="NoSpacing"/>
        <w:numPr>
          <w:ilvl w:val="0"/>
          <w:numId w:val="7"/>
        </w:numPr>
        <w:spacing w:line="276"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P</w:t>
      </w:r>
      <w:r w:rsidR="00FD2FCE" w:rsidRPr="00D40E2D">
        <w:rPr>
          <w:rFonts w:ascii="Times New Roman" w:hAnsi="Times New Roman"/>
          <w:b/>
          <w:bCs/>
          <w:sz w:val="24"/>
          <w:szCs w:val="24"/>
          <w:shd w:val="clear" w:color="auto" w:fill="FFFFFF"/>
        </w:rPr>
        <w:t>ODACI O OTKUPU VLASTITIH UDJELA</w:t>
      </w:r>
    </w:p>
    <w:p w14:paraId="3F191047" w14:textId="3F924CCF" w:rsidR="00FD2FCE" w:rsidRPr="00D40E2D" w:rsidRDefault="00FD2FCE" w:rsidP="005C6398">
      <w:pPr>
        <w:pStyle w:val="NoSpacing"/>
        <w:spacing w:line="276" w:lineRule="auto"/>
        <w:jc w:val="both"/>
        <w:rPr>
          <w:rFonts w:ascii="Times New Roman" w:hAnsi="Times New Roman"/>
          <w:b/>
          <w:bCs/>
          <w:color w:val="333333"/>
          <w:shd w:val="clear" w:color="auto" w:fill="FFFFFF"/>
        </w:rPr>
      </w:pPr>
    </w:p>
    <w:p w14:paraId="6A9972F2" w14:textId="11956270" w:rsidR="00FD2FCE" w:rsidRDefault="00FD2FCE" w:rsidP="005C6398">
      <w:pPr>
        <w:pStyle w:val="NoSpacing"/>
        <w:spacing w:line="276" w:lineRule="auto"/>
        <w:jc w:val="both"/>
        <w:rPr>
          <w:rFonts w:ascii="Times New Roman" w:hAnsi="Times New Roman"/>
        </w:rPr>
      </w:pPr>
      <w:proofErr w:type="spellStart"/>
      <w:r w:rsidRPr="00CC25A9">
        <w:rPr>
          <w:rFonts w:ascii="Times New Roman" w:hAnsi="Times New Roman"/>
        </w:rPr>
        <w:t>Društvo</w:t>
      </w:r>
      <w:proofErr w:type="spellEnd"/>
      <w:r w:rsidRPr="00CC25A9">
        <w:rPr>
          <w:rFonts w:ascii="Times New Roman" w:hAnsi="Times New Roman"/>
        </w:rPr>
        <w:t xml:space="preserve"> </w:t>
      </w:r>
      <w:proofErr w:type="spellStart"/>
      <w:r w:rsidRPr="00CC25A9">
        <w:rPr>
          <w:rFonts w:ascii="Times New Roman" w:hAnsi="Times New Roman"/>
        </w:rPr>
        <w:t>nema</w:t>
      </w:r>
      <w:proofErr w:type="spellEnd"/>
      <w:r w:rsidRPr="00CC25A9">
        <w:rPr>
          <w:rFonts w:ascii="Times New Roman" w:hAnsi="Times New Roman"/>
        </w:rPr>
        <w:t xml:space="preserve"> </w:t>
      </w:r>
      <w:proofErr w:type="spellStart"/>
      <w:r w:rsidRPr="00CC25A9">
        <w:rPr>
          <w:rFonts w:ascii="Times New Roman" w:hAnsi="Times New Roman"/>
        </w:rPr>
        <w:t>otkupljenih</w:t>
      </w:r>
      <w:proofErr w:type="spellEnd"/>
      <w:r w:rsidRPr="00CC25A9">
        <w:rPr>
          <w:rFonts w:ascii="Times New Roman" w:hAnsi="Times New Roman"/>
        </w:rPr>
        <w:t xml:space="preserve"> </w:t>
      </w:r>
      <w:proofErr w:type="spellStart"/>
      <w:r w:rsidRPr="00CC25A9">
        <w:rPr>
          <w:rFonts w:ascii="Times New Roman" w:hAnsi="Times New Roman"/>
        </w:rPr>
        <w:t>vlastitih</w:t>
      </w:r>
      <w:proofErr w:type="spellEnd"/>
      <w:r w:rsidRPr="00CC25A9">
        <w:rPr>
          <w:rFonts w:ascii="Times New Roman" w:hAnsi="Times New Roman"/>
        </w:rPr>
        <w:t xml:space="preserve"> </w:t>
      </w:r>
      <w:proofErr w:type="spellStart"/>
      <w:r w:rsidRPr="00CC25A9">
        <w:rPr>
          <w:rFonts w:ascii="Times New Roman" w:hAnsi="Times New Roman"/>
        </w:rPr>
        <w:t>udjela</w:t>
      </w:r>
      <w:proofErr w:type="spellEnd"/>
      <w:r w:rsidRPr="00CC25A9">
        <w:rPr>
          <w:rFonts w:ascii="Times New Roman" w:hAnsi="Times New Roman"/>
        </w:rPr>
        <w:t>.</w:t>
      </w:r>
    </w:p>
    <w:p w14:paraId="2AEE1305" w14:textId="77777777" w:rsidR="00D40E2D" w:rsidRPr="00CC25A9" w:rsidRDefault="00D40E2D" w:rsidP="005C6398">
      <w:pPr>
        <w:pStyle w:val="NoSpacing"/>
        <w:spacing w:line="276" w:lineRule="auto"/>
        <w:jc w:val="both"/>
        <w:rPr>
          <w:rFonts w:ascii="Times New Roman" w:hAnsi="Times New Roman"/>
        </w:rPr>
      </w:pPr>
    </w:p>
    <w:p w14:paraId="47A6FE84" w14:textId="77777777" w:rsidR="00D40E2D" w:rsidRDefault="00D40E2D" w:rsidP="005C6398">
      <w:pPr>
        <w:pStyle w:val="NoSpacing"/>
        <w:spacing w:line="276" w:lineRule="auto"/>
        <w:jc w:val="both"/>
        <w:rPr>
          <w:rFonts w:ascii="Times New Roman" w:hAnsi="Times New Roman"/>
        </w:rPr>
      </w:pPr>
    </w:p>
    <w:p w14:paraId="54A57576" w14:textId="48022667" w:rsidR="00FD2FCE" w:rsidRPr="00D40E2D" w:rsidRDefault="00FD2FCE" w:rsidP="001D04A2">
      <w:pPr>
        <w:pStyle w:val="NoSpacing"/>
        <w:numPr>
          <w:ilvl w:val="0"/>
          <w:numId w:val="7"/>
        </w:numPr>
        <w:spacing w:line="276" w:lineRule="auto"/>
        <w:jc w:val="both"/>
        <w:rPr>
          <w:rFonts w:ascii="Times New Roman" w:hAnsi="Times New Roman"/>
          <w:b/>
          <w:bCs/>
          <w:sz w:val="24"/>
          <w:szCs w:val="24"/>
        </w:rPr>
      </w:pPr>
      <w:r w:rsidRPr="00D40E2D">
        <w:rPr>
          <w:rFonts w:ascii="Times New Roman" w:hAnsi="Times New Roman"/>
          <w:b/>
          <w:bCs/>
          <w:sz w:val="24"/>
          <w:szCs w:val="24"/>
        </w:rPr>
        <w:t>PODACI O POSTOJEĆIM PODRUŽNICAMA</w:t>
      </w:r>
    </w:p>
    <w:p w14:paraId="6CDD9F17" w14:textId="0D2D370F" w:rsidR="00FD2FCE" w:rsidRPr="00CC25A9" w:rsidRDefault="00FD2FCE" w:rsidP="005C6398">
      <w:pPr>
        <w:pStyle w:val="NoSpacing"/>
        <w:spacing w:line="276" w:lineRule="auto"/>
        <w:jc w:val="both"/>
        <w:rPr>
          <w:rFonts w:ascii="Times New Roman" w:hAnsi="Times New Roman"/>
        </w:rPr>
      </w:pPr>
    </w:p>
    <w:p w14:paraId="1AA5FE1D" w14:textId="5B570841" w:rsidR="00FD2FCE" w:rsidRPr="00CC25A9" w:rsidRDefault="00FD2FCE" w:rsidP="005C6398">
      <w:pPr>
        <w:pStyle w:val="NoSpacing"/>
        <w:spacing w:line="276" w:lineRule="auto"/>
        <w:jc w:val="both"/>
        <w:rPr>
          <w:rFonts w:ascii="Times New Roman" w:hAnsi="Times New Roman"/>
        </w:rPr>
      </w:pPr>
      <w:proofErr w:type="spellStart"/>
      <w:r w:rsidRPr="00CC25A9">
        <w:rPr>
          <w:rFonts w:ascii="Times New Roman" w:hAnsi="Times New Roman"/>
        </w:rPr>
        <w:t>Društvo</w:t>
      </w:r>
      <w:proofErr w:type="spellEnd"/>
      <w:r w:rsidRPr="00CC25A9">
        <w:rPr>
          <w:rFonts w:ascii="Times New Roman" w:hAnsi="Times New Roman"/>
        </w:rPr>
        <w:t xml:space="preserve"> </w:t>
      </w:r>
      <w:proofErr w:type="spellStart"/>
      <w:r w:rsidRPr="00CC25A9">
        <w:rPr>
          <w:rFonts w:ascii="Times New Roman" w:hAnsi="Times New Roman"/>
        </w:rPr>
        <w:t>nema</w:t>
      </w:r>
      <w:proofErr w:type="spellEnd"/>
      <w:r w:rsidRPr="00CC25A9">
        <w:rPr>
          <w:rFonts w:ascii="Times New Roman" w:hAnsi="Times New Roman"/>
        </w:rPr>
        <w:t xml:space="preserve"> </w:t>
      </w:r>
      <w:proofErr w:type="spellStart"/>
      <w:r w:rsidRPr="00CC25A9">
        <w:rPr>
          <w:rFonts w:ascii="Times New Roman" w:hAnsi="Times New Roman"/>
        </w:rPr>
        <w:t>osnovanih</w:t>
      </w:r>
      <w:proofErr w:type="spellEnd"/>
      <w:r w:rsidRPr="00CC25A9">
        <w:rPr>
          <w:rFonts w:ascii="Times New Roman" w:hAnsi="Times New Roman"/>
        </w:rPr>
        <w:t xml:space="preserve"> </w:t>
      </w:r>
      <w:proofErr w:type="spellStart"/>
      <w:r w:rsidRPr="00CC25A9">
        <w:rPr>
          <w:rFonts w:ascii="Times New Roman" w:hAnsi="Times New Roman"/>
        </w:rPr>
        <w:t>podružnica</w:t>
      </w:r>
      <w:proofErr w:type="spellEnd"/>
      <w:r w:rsidRPr="00CC25A9">
        <w:rPr>
          <w:rFonts w:ascii="Times New Roman" w:hAnsi="Times New Roman"/>
        </w:rPr>
        <w:t>.</w:t>
      </w:r>
    </w:p>
    <w:p w14:paraId="34E47B2F" w14:textId="3C567E2F" w:rsidR="00FD2FCE" w:rsidRPr="00490BFB" w:rsidRDefault="00FD2FCE" w:rsidP="005C6398">
      <w:pPr>
        <w:pStyle w:val="NoSpacing"/>
        <w:spacing w:line="276" w:lineRule="auto"/>
        <w:jc w:val="both"/>
        <w:rPr>
          <w:rFonts w:ascii="Times New Roman" w:hAnsi="Times New Roman"/>
          <w:sz w:val="24"/>
          <w:szCs w:val="24"/>
        </w:rPr>
      </w:pPr>
    </w:p>
    <w:p w14:paraId="5D33AF2F" w14:textId="37D7A5CE" w:rsidR="00FD2FCE" w:rsidRPr="00D40E2D" w:rsidRDefault="00FD2FCE" w:rsidP="001D04A2">
      <w:pPr>
        <w:pStyle w:val="NoSpacing"/>
        <w:numPr>
          <w:ilvl w:val="0"/>
          <w:numId w:val="7"/>
        </w:numPr>
        <w:spacing w:line="276" w:lineRule="auto"/>
        <w:jc w:val="both"/>
        <w:rPr>
          <w:rFonts w:ascii="Times New Roman" w:hAnsi="Times New Roman"/>
          <w:b/>
          <w:bCs/>
          <w:sz w:val="24"/>
          <w:szCs w:val="24"/>
        </w:rPr>
      </w:pPr>
      <w:r w:rsidRPr="00D40E2D">
        <w:rPr>
          <w:rFonts w:ascii="Times New Roman" w:hAnsi="Times New Roman"/>
          <w:b/>
          <w:bCs/>
          <w:sz w:val="24"/>
          <w:szCs w:val="24"/>
        </w:rPr>
        <w:t>INFORMACIJE O FINANCIJSKIM INSTRUMENTIMA</w:t>
      </w:r>
    </w:p>
    <w:p w14:paraId="657761FB" w14:textId="2FF6CD33" w:rsidR="00FD2FCE" w:rsidRPr="00CC25A9" w:rsidRDefault="00FD2FCE" w:rsidP="005C6398">
      <w:pPr>
        <w:pStyle w:val="NoSpacing"/>
        <w:spacing w:line="276" w:lineRule="auto"/>
        <w:jc w:val="both"/>
        <w:rPr>
          <w:rFonts w:ascii="Times New Roman" w:hAnsi="Times New Roman"/>
        </w:rPr>
      </w:pPr>
    </w:p>
    <w:p w14:paraId="2A2AF066" w14:textId="4BDB67B3" w:rsidR="00FD2FCE" w:rsidRPr="00CC25A9" w:rsidRDefault="00FD2FCE" w:rsidP="005C6398">
      <w:pPr>
        <w:pStyle w:val="NoSpacing"/>
        <w:spacing w:line="276" w:lineRule="auto"/>
        <w:jc w:val="both"/>
        <w:rPr>
          <w:rFonts w:ascii="Times New Roman" w:hAnsi="Times New Roman"/>
        </w:rPr>
      </w:pPr>
      <w:proofErr w:type="spellStart"/>
      <w:r w:rsidRPr="00CC25A9">
        <w:rPr>
          <w:rFonts w:ascii="Times New Roman" w:hAnsi="Times New Roman"/>
        </w:rPr>
        <w:t>Društvo</w:t>
      </w:r>
      <w:proofErr w:type="spellEnd"/>
      <w:r w:rsidRPr="00CC25A9">
        <w:rPr>
          <w:rFonts w:ascii="Times New Roman" w:hAnsi="Times New Roman"/>
        </w:rPr>
        <w:t xml:space="preserve"> ne </w:t>
      </w:r>
      <w:proofErr w:type="spellStart"/>
      <w:r w:rsidRPr="00CC25A9">
        <w:rPr>
          <w:rFonts w:ascii="Times New Roman" w:hAnsi="Times New Roman"/>
        </w:rPr>
        <w:t>posjeduje</w:t>
      </w:r>
      <w:proofErr w:type="spellEnd"/>
      <w:r w:rsidRPr="00CC25A9">
        <w:rPr>
          <w:rFonts w:ascii="Times New Roman" w:hAnsi="Times New Roman"/>
        </w:rPr>
        <w:t xml:space="preserve"> </w:t>
      </w:r>
      <w:proofErr w:type="spellStart"/>
      <w:r w:rsidRPr="00CC25A9">
        <w:rPr>
          <w:rFonts w:ascii="Times New Roman" w:hAnsi="Times New Roman"/>
        </w:rPr>
        <w:t>udjele</w:t>
      </w:r>
      <w:proofErr w:type="spellEnd"/>
      <w:r w:rsidRPr="00CC25A9">
        <w:rPr>
          <w:rFonts w:ascii="Times New Roman" w:hAnsi="Times New Roman"/>
        </w:rPr>
        <w:t xml:space="preserve">, </w:t>
      </w:r>
      <w:proofErr w:type="spellStart"/>
      <w:r w:rsidRPr="00CC25A9">
        <w:rPr>
          <w:rFonts w:ascii="Times New Roman" w:hAnsi="Times New Roman"/>
        </w:rPr>
        <w:t>vrijednosne</w:t>
      </w:r>
      <w:proofErr w:type="spellEnd"/>
      <w:r w:rsidRPr="00CC25A9">
        <w:rPr>
          <w:rFonts w:ascii="Times New Roman" w:hAnsi="Times New Roman"/>
        </w:rPr>
        <w:t xml:space="preserve"> </w:t>
      </w:r>
      <w:proofErr w:type="spellStart"/>
      <w:r w:rsidRPr="00CC25A9">
        <w:rPr>
          <w:rFonts w:ascii="Times New Roman" w:hAnsi="Times New Roman"/>
        </w:rPr>
        <w:t>papire</w:t>
      </w:r>
      <w:proofErr w:type="spellEnd"/>
      <w:r w:rsidRPr="00CC25A9">
        <w:rPr>
          <w:rFonts w:ascii="Times New Roman" w:hAnsi="Times New Roman"/>
        </w:rPr>
        <w:t xml:space="preserve"> u </w:t>
      </w:r>
      <w:proofErr w:type="spellStart"/>
      <w:r w:rsidRPr="00CC25A9">
        <w:rPr>
          <w:rFonts w:ascii="Times New Roman" w:hAnsi="Times New Roman"/>
        </w:rPr>
        <w:t>drugim</w:t>
      </w:r>
      <w:proofErr w:type="spellEnd"/>
      <w:r w:rsidRPr="00CC25A9">
        <w:rPr>
          <w:rFonts w:ascii="Times New Roman" w:hAnsi="Times New Roman"/>
        </w:rPr>
        <w:t xml:space="preserve"> </w:t>
      </w:r>
      <w:proofErr w:type="spellStart"/>
      <w:r w:rsidRPr="00CC25A9">
        <w:rPr>
          <w:rFonts w:ascii="Times New Roman" w:hAnsi="Times New Roman"/>
        </w:rPr>
        <w:t>trgovačkim</w:t>
      </w:r>
      <w:proofErr w:type="spellEnd"/>
      <w:r w:rsidRPr="00CC25A9">
        <w:rPr>
          <w:rFonts w:ascii="Times New Roman" w:hAnsi="Times New Roman"/>
        </w:rPr>
        <w:t xml:space="preserve"> </w:t>
      </w:r>
      <w:proofErr w:type="spellStart"/>
      <w:r w:rsidRPr="00CC25A9">
        <w:rPr>
          <w:rFonts w:ascii="Times New Roman" w:hAnsi="Times New Roman"/>
        </w:rPr>
        <w:t>društvima</w:t>
      </w:r>
      <w:proofErr w:type="spellEnd"/>
      <w:r w:rsidRPr="00CC25A9">
        <w:rPr>
          <w:rFonts w:ascii="Times New Roman" w:hAnsi="Times New Roman"/>
        </w:rPr>
        <w:t>.</w:t>
      </w:r>
    </w:p>
    <w:p w14:paraId="464115B6" w14:textId="3840E5B1" w:rsidR="00B7759C" w:rsidRDefault="00B7759C" w:rsidP="00B7759C">
      <w:pPr>
        <w:pStyle w:val="NoSpacing"/>
        <w:spacing w:line="276" w:lineRule="auto"/>
        <w:jc w:val="both"/>
        <w:rPr>
          <w:rFonts w:ascii="Times New Roman" w:hAnsi="Times New Roman"/>
        </w:rPr>
      </w:pPr>
      <w:r w:rsidRPr="00CC25A9">
        <w:rPr>
          <w:rFonts w:ascii="Times New Roman" w:hAnsi="Times New Roman"/>
        </w:rPr>
        <w:tab/>
      </w:r>
    </w:p>
    <w:p w14:paraId="2CB8798A" w14:textId="3C1B6C7D" w:rsidR="00D40E2D" w:rsidRDefault="00D40E2D" w:rsidP="00B7759C">
      <w:pPr>
        <w:pStyle w:val="NoSpacing"/>
        <w:spacing w:line="276" w:lineRule="auto"/>
        <w:jc w:val="both"/>
        <w:rPr>
          <w:rFonts w:ascii="Times New Roman" w:hAnsi="Times New Roman"/>
        </w:rPr>
      </w:pPr>
    </w:p>
    <w:p w14:paraId="031DCA96" w14:textId="28F1816F" w:rsidR="00D40E2D" w:rsidRDefault="00D40E2D" w:rsidP="00B7759C">
      <w:pPr>
        <w:pStyle w:val="NoSpacing"/>
        <w:spacing w:line="276" w:lineRule="auto"/>
        <w:jc w:val="both"/>
        <w:rPr>
          <w:rFonts w:ascii="Times New Roman" w:hAnsi="Times New Roman"/>
        </w:rPr>
      </w:pPr>
    </w:p>
    <w:p w14:paraId="49EAB112" w14:textId="75067947" w:rsidR="008746D3" w:rsidRPr="00CC25A9" w:rsidRDefault="008746D3" w:rsidP="00B7759C">
      <w:pPr>
        <w:pStyle w:val="NoSpacing"/>
        <w:spacing w:line="276" w:lineRule="auto"/>
        <w:jc w:val="both"/>
        <w:rPr>
          <w:rFonts w:ascii="Times New Roman" w:hAnsi="Times New Roman"/>
          <w:b/>
        </w:rPr>
      </w:pPr>
      <w:r w:rsidRPr="00CC25A9">
        <w:rPr>
          <w:rFonts w:ascii="Times New Roman" w:hAnsi="Times New Roman"/>
          <w:b/>
        </w:rPr>
        <w:t xml:space="preserve"> </w:t>
      </w:r>
    </w:p>
    <w:p w14:paraId="4B97E418" w14:textId="77777777" w:rsidR="00B7759C" w:rsidRPr="00CC25A9" w:rsidRDefault="008746D3" w:rsidP="008746D3">
      <w:pPr>
        <w:pStyle w:val="NoSpacing"/>
        <w:spacing w:line="276" w:lineRule="auto"/>
        <w:ind w:left="5664" w:firstLine="708"/>
        <w:jc w:val="both"/>
        <w:rPr>
          <w:rFonts w:ascii="Times New Roman" w:hAnsi="Times New Roman"/>
          <w:b/>
        </w:rPr>
      </w:pPr>
      <w:r w:rsidRPr="00CC25A9">
        <w:rPr>
          <w:rFonts w:ascii="Times New Roman" w:hAnsi="Times New Roman"/>
          <w:b/>
        </w:rPr>
        <w:t xml:space="preserve"> </w:t>
      </w:r>
      <w:r w:rsidR="00B7759C" w:rsidRPr="00CC25A9">
        <w:rPr>
          <w:rFonts w:ascii="Times New Roman" w:hAnsi="Times New Roman"/>
          <w:b/>
        </w:rPr>
        <w:t>DIREKTOR:</w:t>
      </w:r>
    </w:p>
    <w:p w14:paraId="008C0F7F" w14:textId="475B8BD1" w:rsidR="00B72852" w:rsidRPr="007B1976" w:rsidRDefault="00B7759C" w:rsidP="007B1976">
      <w:pPr>
        <w:pStyle w:val="NoSpacing"/>
        <w:spacing w:line="276" w:lineRule="auto"/>
        <w:jc w:val="right"/>
        <w:rPr>
          <w:rFonts w:ascii="Times New Roman" w:hAnsi="Times New Roman"/>
          <w:b/>
          <w:lang w:val="hr-HR"/>
        </w:rPr>
      </w:pPr>
      <w:r w:rsidRPr="00CC25A9">
        <w:rPr>
          <w:rFonts w:ascii="Times New Roman" w:hAnsi="Times New Roman"/>
          <w:b/>
        </w:rPr>
        <w:tab/>
      </w:r>
      <w:r w:rsidRPr="00CC25A9">
        <w:rPr>
          <w:rFonts w:ascii="Times New Roman" w:hAnsi="Times New Roman"/>
          <w:b/>
        </w:rPr>
        <w:tab/>
      </w:r>
      <w:r w:rsidRPr="00CC25A9">
        <w:rPr>
          <w:rFonts w:ascii="Times New Roman" w:hAnsi="Times New Roman"/>
          <w:b/>
        </w:rPr>
        <w:tab/>
      </w:r>
      <w:r w:rsidRPr="00CC25A9">
        <w:rPr>
          <w:rFonts w:ascii="Times New Roman" w:hAnsi="Times New Roman"/>
          <w:b/>
        </w:rPr>
        <w:tab/>
      </w:r>
      <w:r w:rsidRPr="00CC25A9">
        <w:rPr>
          <w:rFonts w:ascii="Times New Roman" w:hAnsi="Times New Roman"/>
          <w:b/>
        </w:rPr>
        <w:tab/>
      </w:r>
      <w:r w:rsidRPr="00CC25A9">
        <w:rPr>
          <w:rFonts w:ascii="Times New Roman" w:hAnsi="Times New Roman"/>
          <w:b/>
        </w:rPr>
        <w:tab/>
      </w:r>
      <w:r w:rsidRPr="00CC25A9">
        <w:rPr>
          <w:rFonts w:ascii="Times New Roman" w:hAnsi="Times New Roman"/>
          <w:b/>
        </w:rPr>
        <w:tab/>
      </w:r>
      <w:r w:rsidRPr="00CC25A9">
        <w:rPr>
          <w:rFonts w:ascii="Times New Roman" w:hAnsi="Times New Roman"/>
          <w:b/>
        </w:rPr>
        <w:tab/>
        <w:t xml:space="preserve">Tomislav Masten, </w:t>
      </w:r>
      <w:proofErr w:type="spellStart"/>
      <w:r w:rsidRPr="00CC25A9">
        <w:rPr>
          <w:rFonts w:ascii="Times New Roman" w:hAnsi="Times New Roman"/>
          <w:b/>
        </w:rPr>
        <w:t>dipl.polit</w:t>
      </w:r>
      <w:proofErr w:type="spellEnd"/>
      <w:r w:rsidRPr="00CC25A9">
        <w:rPr>
          <w:rFonts w:ascii="Times New Roman" w:hAnsi="Times New Roman"/>
          <w:b/>
        </w:rPr>
        <w:t>.</w:t>
      </w:r>
    </w:p>
    <w:sectPr w:rsidR="00B72852" w:rsidRPr="007B1976" w:rsidSect="003E79A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C7CFC" w14:textId="77777777" w:rsidR="00710E8C" w:rsidRDefault="00710E8C">
      <w:r>
        <w:separator/>
      </w:r>
    </w:p>
  </w:endnote>
  <w:endnote w:type="continuationSeparator" w:id="0">
    <w:p w14:paraId="6E70530B" w14:textId="77777777" w:rsidR="00710E8C" w:rsidRDefault="00710E8C">
      <w:r>
        <w:continuationSeparator/>
      </w:r>
    </w:p>
  </w:endnote>
  <w:endnote w:type="continuationNotice" w:id="1">
    <w:p w14:paraId="2BE4D650" w14:textId="77777777" w:rsidR="00710E8C" w:rsidRDefault="00710E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148297"/>
      <w:docPartObj>
        <w:docPartGallery w:val="Page Numbers (Bottom of Page)"/>
        <w:docPartUnique/>
      </w:docPartObj>
    </w:sdtPr>
    <w:sdtEndPr>
      <w:rPr>
        <w:sz w:val="20"/>
      </w:rPr>
    </w:sdtEndPr>
    <w:sdtContent>
      <w:p w14:paraId="08DECFE8" w14:textId="6E290265" w:rsidR="000036B1" w:rsidRPr="006F74F2" w:rsidRDefault="000036B1">
        <w:pPr>
          <w:pStyle w:val="Footer"/>
          <w:jc w:val="right"/>
          <w:rPr>
            <w:sz w:val="20"/>
          </w:rPr>
        </w:pPr>
        <w:r w:rsidRPr="006F74F2">
          <w:rPr>
            <w:sz w:val="20"/>
          </w:rPr>
          <w:fldChar w:fldCharType="begin"/>
        </w:r>
        <w:r w:rsidRPr="006F74F2">
          <w:rPr>
            <w:sz w:val="20"/>
          </w:rPr>
          <w:instrText>PAGE   \* MERGEFORMAT</w:instrText>
        </w:r>
        <w:r w:rsidRPr="006F74F2">
          <w:rPr>
            <w:sz w:val="20"/>
          </w:rPr>
          <w:fldChar w:fldCharType="separate"/>
        </w:r>
        <w:r>
          <w:rPr>
            <w:noProof/>
            <w:sz w:val="20"/>
          </w:rPr>
          <w:t>41</w:t>
        </w:r>
        <w:r w:rsidRPr="006F74F2">
          <w:rPr>
            <w:sz w:val="20"/>
          </w:rPr>
          <w:fldChar w:fldCharType="end"/>
        </w:r>
      </w:p>
    </w:sdtContent>
  </w:sdt>
  <w:p w14:paraId="668618BE" w14:textId="77777777" w:rsidR="000036B1" w:rsidRDefault="00003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CB82C" w14:textId="77777777" w:rsidR="00710E8C" w:rsidRDefault="00710E8C">
      <w:r>
        <w:separator/>
      </w:r>
    </w:p>
  </w:footnote>
  <w:footnote w:type="continuationSeparator" w:id="0">
    <w:p w14:paraId="56D693E7" w14:textId="77777777" w:rsidR="00710E8C" w:rsidRDefault="00710E8C">
      <w:r>
        <w:continuationSeparator/>
      </w:r>
    </w:p>
  </w:footnote>
  <w:footnote w:type="continuationNotice" w:id="1">
    <w:p w14:paraId="4BF8D6D2" w14:textId="77777777" w:rsidR="00710E8C" w:rsidRDefault="00710E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A1DD" w14:textId="1324492A" w:rsidR="000036B1" w:rsidRDefault="000036B1">
    <w:pPr>
      <w:pStyle w:val="Header"/>
      <w:jc w:val="center"/>
    </w:pPr>
  </w:p>
  <w:p w14:paraId="694C82E9" w14:textId="77777777" w:rsidR="000036B1" w:rsidRDefault="000036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1F2A"/>
    <w:multiLevelType w:val="hybridMultilevel"/>
    <w:tmpl w:val="4F62D9BE"/>
    <w:lvl w:ilvl="0" w:tplc="B0B4753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15:restartNumberingAfterBreak="0">
    <w:nsid w:val="11F757EF"/>
    <w:multiLevelType w:val="hybridMultilevel"/>
    <w:tmpl w:val="3F96A8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C4B0E8F"/>
    <w:multiLevelType w:val="hybridMultilevel"/>
    <w:tmpl w:val="250A4952"/>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1D341A00"/>
    <w:multiLevelType w:val="hybridMultilevel"/>
    <w:tmpl w:val="1F4C029E"/>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88713D"/>
    <w:multiLevelType w:val="hybridMultilevel"/>
    <w:tmpl w:val="7D0CA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E712C5"/>
    <w:multiLevelType w:val="hybridMultilevel"/>
    <w:tmpl w:val="DCA65BC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5C622D0"/>
    <w:multiLevelType w:val="hybridMultilevel"/>
    <w:tmpl w:val="F9BAF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F80C38"/>
    <w:multiLevelType w:val="multilevel"/>
    <w:tmpl w:val="C890B4BE"/>
    <w:lvl w:ilvl="0">
      <w:start w:val="1"/>
      <w:numFmt w:val="decimal"/>
      <w:lvlText w:val="%1."/>
      <w:lvlJc w:val="left"/>
      <w:pPr>
        <w:ind w:left="720" w:hanging="720"/>
      </w:pPr>
      <w:rPr>
        <w:rFonts w:hint="default"/>
      </w:rPr>
    </w:lvl>
    <w:lvl w:ilvl="1">
      <w:start w:val="1"/>
      <w:numFmt w:val="decimal"/>
      <w:pStyle w:val="StyleVerdanaJustifiedAfter5pt"/>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EDB24CA"/>
    <w:multiLevelType w:val="hybridMultilevel"/>
    <w:tmpl w:val="842608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18B21F1"/>
    <w:multiLevelType w:val="hybridMultilevel"/>
    <w:tmpl w:val="C3B0C11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47F25B76"/>
    <w:multiLevelType w:val="hybridMultilevel"/>
    <w:tmpl w:val="D3F2718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49E014C"/>
    <w:multiLevelType w:val="multilevel"/>
    <w:tmpl w:val="C7D86276"/>
    <w:lvl w:ilvl="0">
      <w:start w:val="1"/>
      <w:numFmt w:val="decimal"/>
      <w:lvlText w:val="%1."/>
      <w:lvlJc w:val="left"/>
      <w:pPr>
        <w:ind w:left="502" w:hanging="360"/>
      </w:pPr>
      <w:rPr>
        <w:rFonts w:hint="default"/>
        <w:color w:val="auto"/>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2" w15:restartNumberingAfterBreak="0">
    <w:nsid w:val="5CD92FD7"/>
    <w:multiLevelType w:val="hybridMultilevel"/>
    <w:tmpl w:val="F89E8502"/>
    <w:lvl w:ilvl="0" w:tplc="24589B14">
      <w:start w:val="19"/>
      <w:numFmt w:val="bullet"/>
      <w:lvlText w:val="-"/>
      <w:lvlJc w:val="left"/>
      <w:pPr>
        <w:ind w:left="1068" w:hanging="360"/>
      </w:pPr>
      <w:rPr>
        <w:rFonts w:ascii="Calibri" w:eastAsia="Calibri" w:hAnsi="Calibri" w:cs="Times New Roman"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13" w15:restartNumberingAfterBreak="0">
    <w:nsid w:val="64031E93"/>
    <w:multiLevelType w:val="hybridMultilevel"/>
    <w:tmpl w:val="2C3423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6690651B"/>
    <w:multiLevelType w:val="hybridMultilevel"/>
    <w:tmpl w:val="320C684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693F62D1"/>
    <w:multiLevelType w:val="multilevel"/>
    <w:tmpl w:val="8D4C0D52"/>
    <w:lvl w:ilvl="0">
      <w:start w:val="1"/>
      <w:numFmt w:val="decimal"/>
      <w:lvlText w:val="%1."/>
      <w:lvlJc w:val="left"/>
      <w:pPr>
        <w:tabs>
          <w:tab w:val="num" w:pos="705"/>
        </w:tabs>
        <w:ind w:left="705" w:hanging="705"/>
      </w:pPr>
      <w:rPr>
        <w:rFonts w:cs="Times New Roman"/>
      </w:rPr>
    </w:lvl>
    <w:lvl w:ilvl="1">
      <w:start w:val="4"/>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6" w15:restartNumberingAfterBreak="0">
    <w:nsid w:val="6AEC1B16"/>
    <w:multiLevelType w:val="hybridMultilevel"/>
    <w:tmpl w:val="E6501E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C0712DE"/>
    <w:multiLevelType w:val="hybridMultilevel"/>
    <w:tmpl w:val="ABE2A2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F990AFE"/>
    <w:multiLevelType w:val="multilevel"/>
    <w:tmpl w:val="CCC4FF6E"/>
    <w:lvl w:ilvl="0">
      <w:numFmt w:val="bullet"/>
      <w:lvlText w:val="-"/>
      <w:lvlJc w:val="left"/>
      <w:pPr>
        <w:ind w:left="360" w:hanging="360"/>
      </w:pPr>
      <w:rPr>
        <w:rFonts w:ascii="Times New Roman" w:eastAsia="Calibri" w:hAnsi="Times New Roman"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70694BAB"/>
    <w:multiLevelType w:val="hybridMultilevel"/>
    <w:tmpl w:val="40BA7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77DC118D"/>
    <w:multiLevelType w:val="hybridMultilevel"/>
    <w:tmpl w:val="C4BC11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A7A6821"/>
    <w:multiLevelType w:val="hybridMultilevel"/>
    <w:tmpl w:val="EA381FD0"/>
    <w:lvl w:ilvl="0" w:tplc="47FA92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B7543F"/>
    <w:multiLevelType w:val="hybridMultilevel"/>
    <w:tmpl w:val="8F00799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7DE04100"/>
    <w:multiLevelType w:val="hybridMultilevel"/>
    <w:tmpl w:val="ADC25AF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7F7D44B2"/>
    <w:multiLevelType w:val="hybridMultilevel"/>
    <w:tmpl w:val="CC4286F6"/>
    <w:lvl w:ilvl="0" w:tplc="9028DF1C">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15032662">
    <w:abstractNumId w:val="10"/>
  </w:num>
  <w:num w:numId="2" w16cid:durableId="1615750773">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5849139">
    <w:abstractNumId w:val="7"/>
  </w:num>
  <w:num w:numId="4" w16cid:durableId="760420006">
    <w:abstractNumId w:val="17"/>
  </w:num>
  <w:num w:numId="5" w16cid:durableId="1233541655">
    <w:abstractNumId w:val="19"/>
  </w:num>
  <w:num w:numId="6" w16cid:durableId="1790586144">
    <w:abstractNumId w:val="8"/>
  </w:num>
  <w:num w:numId="7" w16cid:durableId="930550347">
    <w:abstractNumId w:val="11"/>
  </w:num>
  <w:num w:numId="8" w16cid:durableId="252476718">
    <w:abstractNumId w:val="18"/>
  </w:num>
  <w:num w:numId="9" w16cid:durableId="1814325823">
    <w:abstractNumId w:val="12"/>
  </w:num>
  <w:num w:numId="10" w16cid:durableId="617489965">
    <w:abstractNumId w:val="4"/>
  </w:num>
  <w:num w:numId="11" w16cid:durableId="2101952534">
    <w:abstractNumId w:val="9"/>
  </w:num>
  <w:num w:numId="12" w16cid:durableId="1391686117">
    <w:abstractNumId w:val="2"/>
  </w:num>
  <w:num w:numId="13" w16cid:durableId="1601141750">
    <w:abstractNumId w:val="22"/>
  </w:num>
  <w:num w:numId="14" w16cid:durableId="1754546085">
    <w:abstractNumId w:val="6"/>
  </w:num>
  <w:num w:numId="15" w16cid:durableId="1442800837">
    <w:abstractNumId w:val="0"/>
  </w:num>
  <w:num w:numId="16" w16cid:durableId="1303075316">
    <w:abstractNumId w:val="1"/>
  </w:num>
  <w:num w:numId="17" w16cid:durableId="304626483">
    <w:abstractNumId w:val="14"/>
  </w:num>
  <w:num w:numId="18" w16cid:durableId="1976059040">
    <w:abstractNumId w:val="23"/>
  </w:num>
  <w:num w:numId="19" w16cid:durableId="326135769">
    <w:abstractNumId w:val="3"/>
  </w:num>
  <w:num w:numId="20" w16cid:durableId="858274087">
    <w:abstractNumId w:val="20"/>
  </w:num>
  <w:num w:numId="21" w16cid:durableId="1305888945">
    <w:abstractNumId w:val="13"/>
  </w:num>
  <w:num w:numId="22" w16cid:durableId="2078549970">
    <w:abstractNumId w:val="21"/>
  </w:num>
  <w:num w:numId="23" w16cid:durableId="517039749">
    <w:abstractNumId w:val="24"/>
  </w:num>
  <w:num w:numId="24" w16cid:durableId="7448349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7185871">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3F"/>
    <w:rsid w:val="00000484"/>
    <w:rsid w:val="00000DA3"/>
    <w:rsid w:val="00001649"/>
    <w:rsid w:val="000019A1"/>
    <w:rsid w:val="00001B7E"/>
    <w:rsid w:val="00002516"/>
    <w:rsid w:val="00002564"/>
    <w:rsid w:val="0000286E"/>
    <w:rsid w:val="000028B3"/>
    <w:rsid w:val="000036B1"/>
    <w:rsid w:val="00004291"/>
    <w:rsid w:val="00004324"/>
    <w:rsid w:val="00005669"/>
    <w:rsid w:val="00006E64"/>
    <w:rsid w:val="000072A7"/>
    <w:rsid w:val="0000769F"/>
    <w:rsid w:val="0000794F"/>
    <w:rsid w:val="00010BC1"/>
    <w:rsid w:val="00012233"/>
    <w:rsid w:val="00012B4D"/>
    <w:rsid w:val="000132DD"/>
    <w:rsid w:val="00014CB2"/>
    <w:rsid w:val="00015856"/>
    <w:rsid w:val="00015A56"/>
    <w:rsid w:val="00021E91"/>
    <w:rsid w:val="00021ED2"/>
    <w:rsid w:val="00022921"/>
    <w:rsid w:val="00022A29"/>
    <w:rsid w:val="00023866"/>
    <w:rsid w:val="00023C11"/>
    <w:rsid w:val="0002489C"/>
    <w:rsid w:val="00026225"/>
    <w:rsid w:val="000277D9"/>
    <w:rsid w:val="00027C80"/>
    <w:rsid w:val="00030534"/>
    <w:rsid w:val="00031557"/>
    <w:rsid w:val="0003156C"/>
    <w:rsid w:val="0003277E"/>
    <w:rsid w:val="00033690"/>
    <w:rsid w:val="00034631"/>
    <w:rsid w:val="00034950"/>
    <w:rsid w:val="00035334"/>
    <w:rsid w:val="0003703D"/>
    <w:rsid w:val="0003767F"/>
    <w:rsid w:val="000379E1"/>
    <w:rsid w:val="000379F4"/>
    <w:rsid w:val="0004040F"/>
    <w:rsid w:val="00041481"/>
    <w:rsid w:val="00041527"/>
    <w:rsid w:val="00041B05"/>
    <w:rsid w:val="0004388D"/>
    <w:rsid w:val="00044FD5"/>
    <w:rsid w:val="0004760D"/>
    <w:rsid w:val="00047755"/>
    <w:rsid w:val="00047C6E"/>
    <w:rsid w:val="00047D16"/>
    <w:rsid w:val="000507D2"/>
    <w:rsid w:val="00051E87"/>
    <w:rsid w:val="00052338"/>
    <w:rsid w:val="00052937"/>
    <w:rsid w:val="00052B73"/>
    <w:rsid w:val="00052D78"/>
    <w:rsid w:val="00054EED"/>
    <w:rsid w:val="000559F6"/>
    <w:rsid w:val="00056E5E"/>
    <w:rsid w:val="00057A1C"/>
    <w:rsid w:val="000605D0"/>
    <w:rsid w:val="000618C2"/>
    <w:rsid w:val="0006229F"/>
    <w:rsid w:val="00062F1C"/>
    <w:rsid w:val="00064170"/>
    <w:rsid w:val="00064DDA"/>
    <w:rsid w:val="00065766"/>
    <w:rsid w:val="00065DA4"/>
    <w:rsid w:val="00065E7D"/>
    <w:rsid w:val="00066B8C"/>
    <w:rsid w:val="00066C49"/>
    <w:rsid w:val="000676EE"/>
    <w:rsid w:val="000725A4"/>
    <w:rsid w:val="00073D9B"/>
    <w:rsid w:val="000748BC"/>
    <w:rsid w:val="0007595E"/>
    <w:rsid w:val="000760B5"/>
    <w:rsid w:val="000763D2"/>
    <w:rsid w:val="00076653"/>
    <w:rsid w:val="000767A9"/>
    <w:rsid w:val="0007749D"/>
    <w:rsid w:val="00077608"/>
    <w:rsid w:val="000802A3"/>
    <w:rsid w:val="000818AA"/>
    <w:rsid w:val="00081928"/>
    <w:rsid w:val="00082528"/>
    <w:rsid w:val="00082585"/>
    <w:rsid w:val="000826CD"/>
    <w:rsid w:val="0008400E"/>
    <w:rsid w:val="00084171"/>
    <w:rsid w:val="00084749"/>
    <w:rsid w:val="00084A6F"/>
    <w:rsid w:val="00084ED1"/>
    <w:rsid w:val="000879A8"/>
    <w:rsid w:val="000906E0"/>
    <w:rsid w:val="00090E96"/>
    <w:rsid w:val="00091EC7"/>
    <w:rsid w:val="00091F55"/>
    <w:rsid w:val="00092017"/>
    <w:rsid w:val="0009211E"/>
    <w:rsid w:val="00092284"/>
    <w:rsid w:val="00093B18"/>
    <w:rsid w:val="00094CDD"/>
    <w:rsid w:val="000965C6"/>
    <w:rsid w:val="00096D7C"/>
    <w:rsid w:val="000974AC"/>
    <w:rsid w:val="00097695"/>
    <w:rsid w:val="000A0FDB"/>
    <w:rsid w:val="000A1CA4"/>
    <w:rsid w:val="000A30BE"/>
    <w:rsid w:val="000A3F9A"/>
    <w:rsid w:val="000A40F7"/>
    <w:rsid w:val="000A56DC"/>
    <w:rsid w:val="000A6F38"/>
    <w:rsid w:val="000A75C9"/>
    <w:rsid w:val="000A763E"/>
    <w:rsid w:val="000B0A55"/>
    <w:rsid w:val="000B33C9"/>
    <w:rsid w:val="000B3F67"/>
    <w:rsid w:val="000B5CE8"/>
    <w:rsid w:val="000B624D"/>
    <w:rsid w:val="000B6945"/>
    <w:rsid w:val="000C15FF"/>
    <w:rsid w:val="000C2FC5"/>
    <w:rsid w:val="000C373E"/>
    <w:rsid w:val="000C4A5A"/>
    <w:rsid w:val="000C6CD9"/>
    <w:rsid w:val="000C736E"/>
    <w:rsid w:val="000D08B4"/>
    <w:rsid w:val="000D0C18"/>
    <w:rsid w:val="000D16FC"/>
    <w:rsid w:val="000D2A60"/>
    <w:rsid w:val="000D2BC5"/>
    <w:rsid w:val="000D4ED3"/>
    <w:rsid w:val="000D6399"/>
    <w:rsid w:val="000D6AC1"/>
    <w:rsid w:val="000D6BD1"/>
    <w:rsid w:val="000E0299"/>
    <w:rsid w:val="000E0BBF"/>
    <w:rsid w:val="000E2182"/>
    <w:rsid w:val="000E2676"/>
    <w:rsid w:val="000E31E2"/>
    <w:rsid w:val="000E376E"/>
    <w:rsid w:val="000E3EB8"/>
    <w:rsid w:val="000E4827"/>
    <w:rsid w:val="000E521A"/>
    <w:rsid w:val="000E5490"/>
    <w:rsid w:val="000E5FC7"/>
    <w:rsid w:val="000E6F39"/>
    <w:rsid w:val="000F3F99"/>
    <w:rsid w:val="000F423C"/>
    <w:rsid w:val="000F47EC"/>
    <w:rsid w:val="000F4CF9"/>
    <w:rsid w:val="000F4FC8"/>
    <w:rsid w:val="000F5768"/>
    <w:rsid w:val="000F724A"/>
    <w:rsid w:val="000F7D5E"/>
    <w:rsid w:val="000F7E19"/>
    <w:rsid w:val="00100C7B"/>
    <w:rsid w:val="00103E6B"/>
    <w:rsid w:val="00103E8F"/>
    <w:rsid w:val="00104ABB"/>
    <w:rsid w:val="00105253"/>
    <w:rsid w:val="001053BD"/>
    <w:rsid w:val="00105447"/>
    <w:rsid w:val="0010548C"/>
    <w:rsid w:val="00106991"/>
    <w:rsid w:val="00110CB8"/>
    <w:rsid w:val="00111BB1"/>
    <w:rsid w:val="00111E6A"/>
    <w:rsid w:val="0011317D"/>
    <w:rsid w:val="0011339D"/>
    <w:rsid w:val="00113FC5"/>
    <w:rsid w:val="00115BF9"/>
    <w:rsid w:val="00116540"/>
    <w:rsid w:val="0011674C"/>
    <w:rsid w:val="00116DD6"/>
    <w:rsid w:val="0011750F"/>
    <w:rsid w:val="00120BA8"/>
    <w:rsid w:val="00120F92"/>
    <w:rsid w:val="0012193B"/>
    <w:rsid w:val="00122BAC"/>
    <w:rsid w:val="00123E4D"/>
    <w:rsid w:val="001244E7"/>
    <w:rsid w:val="001247FB"/>
    <w:rsid w:val="001251A8"/>
    <w:rsid w:val="00125A6E"/>
    <w:rsid w:val="0012629B"/>
    <w:rsid w:val="00126D53"/>
    <w:rsid w:val="00127351"/>
    <w:rsid w:val="00127A2B"/>
    <w:rsid w:val="001324E7"/>
    <w:rsid w:val="00134152"/>
    <w:rsid w:val="00135604"/>
    <w:rsid w:val="00136917"/>
    <w:rsid w:val="00136EF7"/>
    <w:rsid w:val="00136F79"/>
    <w:rsid w:val="00137314"/>
    <w:rsid w:val="00137577"/>
    <w:rsid w:val="001412C7"/>
    <w:rsid w:val="00141E94"/>
    <w:rsid w:val="00142CDF"/>
    <w:rsid w:val="00143991"/>
    <w:rsid w:val="00144950"/>
    <w:rsid w:val="00144C85"/>
    <w:rsid w:val="00146746"/>
    <w:rsid w:val="001468E8"/>
    <w:rsid w:val="00146CB1"/>
    <w:rsid w:val="001500EE"/>
    <w:rsid w:val="001510A3"/>
    <w:rsid w:val="00151246"/>
    <w:rsid w:val="0015157E"/>
    <w:rsid w:val="00151CFF"/>
    <w:rsid w:val="00153420"/>
    <w:rsid w:val="001538E9"/>
    <w:rsid w:val="00153BB1"/>
    <w:rsid w:val="00153C0A"/>
    <w:rsid w:val="00154B9C"/>
    <w:rsid w:val="001567FF"/>
    <w:rsid w:val="00156E81"/>
    <w:rsid w:val="0015762D"/>
    <w:rsid w:val="00157AB6"/>
    <w:rsid w:val="0016116C"/>
    <w:rsid w:val="00161740"/>
    <w:rsid w:val="00162561"/>
    <w:rsid w:val="00164CCF"/>
    <w:rsid w:val="00164D1F"/>
    <w:rsid w:val="00164ECF"/>
    <w:rsid w:val="00165261"/>
    <w:rsid w:val="0016538A"/>
    <w:rsid w:val="001665DA"/>
    <w:rsid w:val="0016691A"/>
    <w:rsid w:val="001715EA"/>
    <w:rsid w:val="001716EA"/>
    <w:rsid w:val="00171E85"/>
    <w:rsid w:val="0017293A"/>
    <w:rsid w:val="00172EBB"/>
    <w:rsid w:val="00175780"/>
    <w:rsid w:val="00175B63"/>
    <w:rsid w:val="00180408"/>
    <w:rsid w:val="00180D57"/>
    <w:rsid w:val="0018158A"/>
    <w:rsid w:val="00181965"/>
    <w:rsid w:val="001825C9"/>
    <w:rsid w:val="00183784"/>
    <w:rsid w:val="00186632"/>
    <w:rsid w:val="0018677C"/>
    <w:rsid w:val="00186D4F"/>
    <w:rsid w:val="00186F29"/>
    <w:rsid w:val="00187ABD"/>
    <w:rsid w:val="00191C48"/>
    <w:rsid w:val="00191D22"/>
    <w:rsid w:val="001932CF"/>
    <w:rsid w:val="00194AA1"/>
    <w:rsid w:val="00194EA4"/>
    <w:rsid w:val="00195B9B"/>
    <w:rsid w:val="00195C18"/>
    <w:rsid w:val="00196D45"/>
    <w:rsid w:val="001A03F6"/>
    <w:rsid w:val="001A0A59"/>
    <w:rsid w:val="001A1353"/>
    <w:rsid w:val="001A2019"/>
    <w:rsid w:val="001A243C"/>
    <w:rsid w:val="001A272B"/>
    <w:rsid w:val="001A3B15"/>
    <w:rsid w:val="001A4C14"/>
    <w:rsid w:val="001A56EC"/>
    <w:rsid w:val="001A5BBB"/>
    <w:rsid w:val="001A61B3"/>
    <w:rsid w:val="001B0819"/>
    <w:rsid w:val="001B157F"/>
    <w:rsid w:val="001B2718"/>
    <w:rsid w:val="001B3272"/>
    <w:rsid w:val="001B3DD1"/>
    <w:rsid w:val="001B441D"/>
    <w:rsid w:val="001B461C"/>
    <w:rsid w:val="001B6F42"/>
    <w:rsid w:val="001B7AE3"/>
    <w:rsid w:val="001C1323"/>
    <w:rsid w:val="001C13B3"/>
    <w:rsid w:val="001C21FC"/>
    <w:rsid w:val="001C25CF"/>
    <w:rsid w:val="001C2825"/>
    <w:rsid w:val="001C36B9"/>
    <w:rsid w:val="001C3DA6"/>
    <w:rsid w:val="001C5D82"/>
    <w:rsid w:val="001D028E"/>
    <w:rsid w:val="001D04A2"/>
    <w:rsid w:val="001D0517"/>
    <w:rsid w:val="001D16C0"/>
    <w:rsid w:val="001D4300"/>
    <w:rsid w:val="001D4A32"/>
    <w:rsid w:val="001D544D"/>
    <w:rsid w:val="001D7D9E"/>
    <w:rsid w:val="001D7E84"/>
    <w:rsid w:val="001D7FE5"/>
    <w:rsid w:val="001E05DC"/>
    <w:rsid w:val="001E1A8C"/>
    <w:rsid w:val="001E1E65"/>
    <w:rsid w:val="001E2D6A"/>
    <w:rsid w:val="001E2FB3"/>
    <w:rsid w:val="001E4272"/>
    <w:rsid w:val="001E6A4B"/>
    <w:rsid w:val="001E6B34"/>
    <w:rsid w:val="001E6F78"/>
    <w:rsid w:val="001E748A"/>
    <w:rsid w:val="001F1985"/>
    <w:rsid w:val="001F1EAC"/>
    <w:rsid w:val="001F2774"/>
    <w:rsid w:val="001F2D23"/>
    <w:rsid w:val="001F34C0"/>
    <w:rsid w:val="001F369E"/>
    <w:rsid w:val="001F37F1"/>
    <w:rsid w:val="001F5436"/>
    <w:rsid w:val="001F6084"/>
    <w:rsid w:val="001F6F21"/>
    <w:rsid w:val="001F73E3"/>
    <w:rsid w:val="001F7EF8"/>
    <w:rsid w:val="00200AC3"/>
    <w:rsid w:val="002015A3"/>
    <w:rsid w:val="00203208"/>
    <w:rsid w:val="00203C49"/>
    <w:rsid w:val="00204926"/>
    <w:rsid w:val="00204E84"/>
    <w:rsid w:val="00205A61"/>
    <w:rsid w:val="00206805"/>
    <w:rsid w:val="002079F0"/>
    <w:rsid w:val="002112B4"/>
    <w:rsid w:val="00212468"/>
    <w:rsid w:val="00212981"/>
    <w:rsid w:val="0021580A"/>
    <w:rsid w:val="00216253"/>
    <w:rsid w:val="00216336"/>
    <w:rsid w:val="002164B7"/>
    <w:rsid w:val="002166D6"/>
    <w:rsid w:val="002168EF"/>
    <w:rsid w:val="002176CC"/>
    <w:rsid w:val="00221A1F"/>
    <w:rsid w:val="00221DCD"/>
    <w:rsid w:val="00221FD3"/>
    <w:rsid w:val="00223D70"/>
    <w:rsid w:val="002241BA"/>
    <w:rsid w:val="0022466E"/>
    <w:rsid w:val="00224D6A"/>
    <w:rsid w:val="002250AE"/>
    <w:rsid w:val="00225434"/>
    <w:rsid w:val="0022625F"/>
    <w:rsid w:val="00227449"/>
    <w:rsid w:val="00227584"/>
    <w:rsid w:val="00227630"/>
    <w:rsid w:val="002305B0"/>
    <w:rsid w:val="0023157C"/>
    <w:rsid w:val="00232262"/>
    <w:rsid w:val="002330CE"/>
    <w:rsid w:val="00233915"/>
    <w:rsid w:val="00234697"/>
    <w:rsid w:val="00235D82"/>
    <w:rsid w:val="002365C9"/>
    <w:rsid w:val="002369F1"/>
    <w:rsid w:val="00236F7F"/>
    <w:rsid w:val="002379EA"/>
    <w:rsid w:val="00237E96"/>
    <w:rsid w:val="00240230"/>
    <w:rsid w:val="00240A89"/>
    <w:rsid w:val="00243CAB"/>
    <w:rsid w:val="00244FFD"/>
    <w:rsid w:val="00245DB6"/>
    <w:rsid w:val="00246D54"/>
    <w:rsid w:val="0025077F"/>
    <w:rsid w:val="00251711"/>
    <w:rsid w:val="00251F58"/>
    <w:rsid w:val="002541C7"/>
    <w:rsid w:val="002549C8"/>
    <w:rsid w:val="00255525"/>
    <w:rsid w:val="00255635"/>
    <w:rsid w:val="0026080E"/>
    <w:rsid w:val="00260A00"/>
    <w:rsid w:val="00261E7A"/>
    <w:rsid w:val="00262B64"/>
    <w:rsid w:val="00263DF9"/>
    <w:rsid w:val="00263E62"/>
    <w:rsid w:val="00264B85"/>
    <w:rsid w:val="00265BD3"/>
    <w:rsid w:val="002661CD"/>
    <w:rsid w:val="0026682C"/>
    <w:rsid w:val="0027023B"/>
    <w:rsid w:val="00271250"/>
    <w:rsid w:val="00271634"/>
    <w:rsid w:val="00272C8E"/>
    <w:rsid w:val="00273287"/>
    <w:rsid w:val="00273966"/>
    <w:rsid w:val="00274A86"/>
    <w:rsid w:val="00274DF2"/>
    <w:rsid w:val="00274E8D"/>
    <w:rsid w:val="002757DE"/>
    <w:rsid w:val="00277107"/>
    <w:rsid w:val="00281D65"/>
    <w:rsid w:val="0028319C"/>
    <w:rsid w:val="00283EB1"/>
    <w:rsid w:val="002849A3"/>
    <w:rsid w:val="00284A0B"/>
    <w:rsid w:val="00284F9F"/>
    <w:rsid w:val="00287722"/>
    <w:rsid w:val="00287A80"/>
    <w:rsid w:val="00292108"/>
    <w:rsid w:val="00293579"/>
    <w:rsid w:val="00293A38"/>
    <w:rsid w:val="0029502E"/>
    <w:rsid w:val="00295147"/>
    <w:rsid w:val="002955DE"/>
    <w:rsid w:val="00295DDE"/>
    <w:rsid w:val="00296901"/>
    <w:rsid w:val="00296BD7"/>
    <w:rsid w:val="00296EE8"/>
    <w:rsid w:val="002A02F7"/>
    <w:rsid w:val="002A0ED7"/>
    <w:rsid w:val="002A14A9"/>
    <w:rsid w:val="002A18D0"/>
    <w:rsid w:val="002A1A4B"/>
    <w:rsid w:val="002A360D"/>
    <w:rsid w:val="002A3640"/>
    <w:rsid w:val="002A3A84"/>
    <w:rsid w:val="002A4015"/>
    <w:rsid w:val="002A412B"/>
    <w:rsid w:val="002A504A"/>
    <w:rsid w:val="002A53C2"/>
    <w:rsid w:val="002A589E"/>
    <w:rsid w:val="002A5D88"/>
    <w:rsid w:val="002A67CE"/>
    <w:rsid w:val="002A7E16"/>
    <w:rsid w:val="002B0A4D"/>
    <w:rsid w:val="002B185B"/>
    <w:rsid w:val="002B2443"/>
    <w:rsid w:val="002B2C67"/>
    <w:rsid w:val="002B302D"/>
    <w:rsid w:val="002B49D1"/>
    <w:rsid w:val="002B5647"/>
    <w:rsid w:val="002B570C"/>
    <w:rsid w:val="002B6187"/>
    <w:rsid w:val="002B6D75"/>
    <w:rsid w:val="002B711C"/>
    <w:rsid w:val="002B7D38"/>
    <w:rsid w:val="002C1AD2"/>
    <w:rsid w:val="002C25AE"/>
    <w:rsid w:val="002C2718"/>
    <w:rsid w:val="002C3E7B"/>
    <w:rsid w:val="002C4520"/>
    <w:rsid w:val="002C467F"/>
    <w:rsid w:val="002C4D1F"/>
    <w:rsid w:val="002C4ECB"/>
    <w:rsid w:val="002C5CF3"/>
    <w:rsid w:val="002C6D6B"/>
    <w:rsid w:val="002C716F"/>
    <w:rsid w:val="002C72F6"/>
    <w:rsid w:val="002C7B7F"/>
    <w:rsid w:val="002C7F1D"/>
    <w:rsid w:val="002D0075"/>
    <w:rsid w:val="002D02C6"/>
    <w:rsid w:val="002D09BC"/>
    <w:rsid w:val="002D0DB4"/>
    <w:rsid w:val="002D10D2"/>
    <w:rsid w:val="002D160E"/>
    <w:rsid w:val="002D185E"/>
    <w:rsid w:val="002D218F"/>
    <w:rsid w:val="002D2C9A"/>
    <w:rsid w:val="002D2D03"/>
    <w:rsid w:val="002D3A65"/>
    <w:rsid w:val="002D4499"/>
    <w:rsid w:val="002D451F"/>
    <w:rsid w:val="002D5837"/>
    <w:rsid w:val="002D7BD5"/>
    <w:rsid w:val="002D7D91"/>
    <w:rsid w:val="002E23F5"/>
    <w:rsid w:val="002E28AD"/>
    <w:rsid w:val="002E3143"/>
    <w:rsid w:val="002E4938"/>
    <w:rsid w:val="002E50F0"/>
    <w:rsid w:val="002E5705"/>
    <w:rsid w:val="002F105A"/>
    <w:rsid w:val="002F17A5"/>
    <w:rsid w:val="002F2AC2"/>
    <w:rsid w:val="002F2BAA"/>
    <w:rsid w:val="002F2D4C"/>
    <w:rsid w:val="002F2D8D"/>
    <w:rsid w:val="002F3066"/>
    <w:rsid w:val="002F4814"/>
    <w:rsid w:val="002F506A"/>
    <w:rsid w:val="002F6AA7"/>
    <w:rsid w:val="002F6F06"/>
    <w:rsid w:val="002F70D7"/>
    <w:rsid w:val="002F7B29"/>
    <w:rsid w:val="00300524"/>
    <w:rsid w:val="003017A2"/>
    <w:rsid w:val="00301A03"/>
    <w:rsid w:val="00301B7A"/>
    <w:rsid w:val="00302DE6"/>
    <w:rsid w:val="00302ED7"/>
    <w:rsid w:val="003035B9"/>
    <w:rsid w:val="00305025"/>
    <w:rsid w:val="00306BAE"/>
    <w:rsid w:val="003109F9"/>
    <w:rsid w:val="00310D5C"/>
    <w:rsid w:val="00310EAB"/>
    <w:rsid w:val="00311AEB"/>
    <w:rsid w:val="00312111"/>
    <w:rsid w:val="003129B4"/>
    <w:rsid w:val="00313E67"/>
    <w:rsid w:val="00314EE3"/>
    <w:rsid w:val="00315111"/>
    <w:rsid w:val="003156D6"/>
    <w:rsid w:val="003159E1"/>
    <w:rsid w:val="00315B41"/>
    <w:rsid w:val="00316573"/>
    <w:rsid w:val="00317F74"/>
    <w:rsid w:val="0032344B"/>
    <w:rsid w:val="00324340"/>
    <w:rsid w:val="0032546E"/>
    <w:rsid w:val="003259FC"/>
    <w:rsid w:val="00325A04"/>
    <w:rsid w:val="00325BAF"/>
    <w:rsid w:val="003267C9"/>
    <w:rsid w:val="00326DE9"/>
    <w:rsid w:val="00326E3F"/>
    <w:rsid w:val="00330E36"/>
    <w:rsid w:val="00330EA0"/>
    <w:rsid w:val="003314C8"/>
    <w:rsid w:val="00334CC6"/>
    <w:rsid w:val="00336A2C"/>
    <w:rsid w:val="0033763B"/>
    <w:rsid w:val="003411CE"/>
    <w:rsid w:val="00341B8D"/>
    <w:rsid w:val="00342FDC"/>
    <w:rsid w:val="00343E32"/>
    <w:rsid w:val="003446DF"/>
    <w:rsid w:val="003449E1"/>
    <w:rsid w:val="00344BD0"/>
    <w:rsid w:val="00344C85"/>
    <w:rsid w:val="00345868"/>
    <w:rsid w:val="00347871"/>
    <w:rsid w:val="00350846"/>
    <w:rsid w:val="00351919"/>
    <w:rsid w:val="003528FB"/>
    <w:rsid w:val="00353D2F"/>
    <w:rsid w:val="003549DD"/>
    <w:rsid w:val="00354C7F"/>
    <w:rsid w:val="003562C9"/>
    <w:rsid w:val="003562DA"/>
    <w:rsid w:val="00356443"/>
    <w:rsid w:val="003574A9"/>
    <w:rsid w:val="0035752A"/>
    <w:rsid w:val="00357567"/>
    <w:rsid w:val="00357BA1"/>
    <w:rsid w:val="00357D2B"/>
    <w:rsid w:val="00361485"/>
    <w:rsid w:val="003628F0"/>
    <w:rsid w:val="0036305B"/>
    <w:rsid w:val="003634E5"/>
    <w:rsid w:val="00363C77"/>
    <w:rsid w:val="00363E37"/>
    <w:rsid w:val="003646E4"/>
    <w:rsid w:val="00365716"/>
    <w:rsid w:val="00366C71"/>
    <w:rsid w:val="00366E26"/>
    <w:rsid w:val="00367E15"/>
    <w:rsid w:val="00370168"/>
    <w:rsid w:val="0037035F"/>
    <w:rsid w:val="0037090D"/>
    <w:rsid w:val="003709A3"/>
    <w:rsid w:val="00372387"/>
    <w:rsid w:val="00372539"/>
    <w:rsid w:val="00372584"/>
    <w:rsid w:val="003732E6"/>
    <w:rsid w:val="00373C96"/>
    <w:rsid w:val="00374B98"/>
    <w:rsid w:val="00374D1A"/>
    <w:rsid w:val="003751FE"/>
    <w:rsid w:val="00377F04"/>
    <w:rsid w:val="00377F2F"/>
    <w:rsid w:val="0038020B"/>
    <w:rsid w:val="00380F08"/>
    <w:rsid w:val="00382593"/>
    <w:rsid w:val="00383585"/>
    <w:rsid w:val="00384142"/>
    <w:rsid w:val="0038515B"/>
    <w:rsid w:val="0038697D"/>
    <w:rsid w:val="00386C0B"/>
    <w:rsid w:val="00387BE6"/>
    <w:rsid w:val="00387BED"/>
    <w:rsid w:val="00387C89"/>
    <w:rsid w:val="00390F72"/>
    <w:rsid w:val="003911C4"/>
    <w:rsid w:val="00391712"/>
    <w:rsid w:val="00391FBB"/>
    <w:rsid w:val="0039212D"/>
    <w:rsid w:val="00392A8F"/>
    <w:rsid w:val="00395B80"/>
    <w:rsid w:val="00396CBB"/>
    <w:rsid w:val="0039753E"/>
    <w:rsid w:val="003A07A3"/>
    <w:rsid w:val="003A0806"/>
    <w:rsid w:val="003A0BAF"/>
    <w:rsid w:val="003A1CBF"/>
    <w:rsid w:val="003A21AE"/>
    <w:rsid w:val="003A2B66"/>
    <w:rsid w:val="003A311A"/>
    <w:rsid w:val="003A3743"/>
    <w:rsid w:val="003A3C97"/>
    <w:rsid w:val="003A4160"/>
    <w:rsid w:val="003A7498"/>
    <w:rsid w:val="003B0837"/>
    <w:rsid w:val="003B1212"/>
    <w:rsid w:val="003B1C7F"/>
    <w:rsid w:val="003B2DF3"/>
    <w:rsid w:val="003B3C32"/>
    <w:rsid w:val="003B3CAB"/>
    <w:rsid w:val="003B464F"/>
    <w:rsid w:val="003B4DAB"/>
    <w:rsid w:val="003B51BF"/>
    <w:rsid w:val="003B5316"/>
    <w:rsid w:val="003B5481"/>
    <w:rsid w:val="003B5A23"/>
    <w:rsid w:val="003B6E88"/>
    <w:rsid w:val="003B6ED5"/>
    <w:rsid w:val="003C1B38"/>
    <w:rsid w:val="003C2469"/>
    <w:rsid w:val="003C3F9A"/>
    <w:rsid w:val="003C54C9"/>
    <w:rsid w:val="003C559E"/>
    <w:rsid w:val="003C6277"/>
    <w:rsid w:val="003C66DC"/>
    <w:rsid w:val="003D1E5C"/>
    <w:rsid w:val="003D2586"/>
    <w:rsid w:val="003D2B7D"/>
    <w:rsid w:val="003D4D72"/>
    <w:rsid w:val="003D547F"/>
    <w:rsid w:val="003D5D50"/>
    <w:rsid w:val="003D693C"/>
    <w:rsid w:val="003D7B91"/>
    <w:rsid w:val="003E1C0B"/>
    <w:rsid w:val="003E385D"/>
    <w:rsid w:val="003E39C4"/>
    <w:rsid w:val="003E3B11"/>
    <w:rsid w:val="003E418F"/>
    <w:rsid w:val="003E6B15"/>
    <w:rsid w:val="003E740A"/>
    <w:rsid w:val="003E79A0"/>
    <w:rsid w:val="003F1BF5"/>
    <w:rsid w:val="003F2034"/>
    <w:rsid w:val="003F2485"/>
    <w:rsid w:val="003F292B"/>
    <w:rsid w:val="003F2A1B"/>
    <w:rsid w:val="003F4D51"/>
    <w:rsid w:val="003F516F"/>
    <w:rsid w:val="003F5AEB"/>
    <w:rsid w:val="003F5B9B"/>
    <w:rsid w:val="003F67AF"/>
    <w:rsid w:val="003F6872"/>
    <w:rsid w:val="003F7CA9"/>
    <w:rsid w:val="004012EC"/>
    <w:rsid w:val="00401C85"/>
    <w:rsid w:val="00402787"/>
    <w:rsid w:val="00403A53"/>
    <w:rsid w:val="00403ADF"/>
    <w:rsid w:val="0040437C"/>
    <w:rsid w:val="0040497A"/>
    <w:rsid w:val="0040595C"/>
    <w:rsid w:val="00405F36"/>
    <w:rsid w:val="00406CA1"/>
    <w:rsid w:val="00406DE5"/>
    <w:rsid w:val="00406F22"/>
    <w:rsid w:val="00407C0B"/>
    <w:rsid w:val="004113C7"/>
    <w:rsid w:val="0041204D"/>
    <w:rsid w:val="00412A35"/>
    <w:rsid w:val="00412D06"/>
    <w:rsid w:val="00413C5B"/>
    <w:rsid w:val="0041408D"/>
    <w:rsid w:val="004148AD"/>
    <w:rsid w:val="004149EC"/>
    <w:rsid w:val="00414E9D"/>
    <w:rsid w:val="00415974"/>
    <w:rsid w:val="00415DA8"/>
    <w:rsid w:val="0041615D"/>
    <w:rsid w:val="00416705"/>
    <w:rsid w:val="004177C8"/>
    <w:rsid w:val="00420B97"/>
    <w:rsid w:val="0042115B"/>
    <w:rsid w:val="004247DE"/>
    <w:rsid w:val="00425323"/>
    <w:rsid w:val="004270C6"/>
    <w:rsid w:val="004304F2"/>
    <w:rsid w:val="00431214"/>
    <w:rsid w:val="00431483"/>
    <w:rsid w:val="00433130"/>
    <w:rsid w:val="00435FB1"/>
    <w:rsid w:val="004374AA"/>
    <w:rsid w:val="0043759A"/>
    <w:rsid w:val="00437837"/>
    <w:rsid w:val="0044035D"/>
    <w:rsid w:val="004404F3"/>
    <w:rsid w:val="004406D1"/>
    <w:rsid w:val="004407A3"/>
    <w:rsid w:val="004417A6"/>
    <w:rsid w:val="00441A28"/>
    <w:rsid w:val="0044200D"/>
    <w:rsid w:val="004423DF"/>
    <w:rsid w:val="0044318B"/>
    <w:rsid w:val="0044405E"/>
    <w:rsid w:val="004442D8"/>
    <w:rsid w:val="00444660"/>
    <w:rsid w:val="00444EC6"/>
    <w:rsid w:val="00445BAD"/>
    <w:rsid w:val="00447CDD"/>
    <w:rsid w:val="0045005D"/>
    <w:rsid w:val="00450BC0"/>
    <w:rsid w:val="004511BA"/>
    <w:rsid w:val="004515E2"/>
    <w:rsid w:val="00451CB2"/>
    <w:rsid w:val="00452526"/>
    <w:rsid w:val="00452866"/>
    <w:rsid w:val="00452C39"/>
    <w:rsid w:val="00452DA3"/>
    <w:rsid w:val="00452FA0"/>
    <w:rsid w:val="00453119"/>
    <w:rsid w:val="00453529"/>
    <w:rsid w:val="00454CAA"/>
    <w:rsid w:val="00455E52"/>
    <w:rsid w:val="00456033"/>
    <w:rsid w:val="004567A5"/>
    <w:rsid w:val="004573FE"/>
    <w:rsid w:val="00460729"/>
    <w:rsid w:val="004607AB"/>
    <w:rsid w:val="00460EFD"/>
    <w:rsid w:val="00461AEA"/>
    <w:rsid w:val="004624C0"/>
    <w:rsid w:val="00462C1F"/>
    <w:rsid w:val="00465704"/>
    <w:rsid w:val="00465811"/>
    <w:rsid w:val="00465F8F"/>
    <w:rsid w:val="00466235"/>
    <w:rsid w:val="00466290"/>
    <w:rsid w:val="0046764E"/>
    <w:rsid w:val="004679E7"/>
    <w:rsid w:val="0047017B"/>
    <w:rsid w:val="00471FC1"/>
    <w:rsid w:val="004725D6"/>
    <w:rsid w:val="0047264C"/>
    <w:rsid w:val="0047439F"/>
    <w:rsid w:val="0047461C"/>
    <w:rsid w:val="00474DB1"/>
    <w:rsid w:val="00475FF1"/>
    <w:rsid w:val="00476294"/>
    <w:rsid w:val="004764BB"/>
    <w:rsid w:val="00476580"/>
    <w:rsid w:val="0047770E"/>
    <w:rsid w:val="00480805"/>
    <w:rsid w:val="00481C29"/>
    <w:rsid w:val="00482559"/>
    <w:rsid w:val="00482CCB"/>
    <w:rsid w:val="004831F8"/>
    <w:rsid w:val="0048330F"/>
    <w:rsid w:val="0048402A"/>
    <w:rsid w:val="00485688"/>
    <w:rsid w:val="0048568B"/>
    <w:rsid w:val="004871D7"/>
    <w:rsid w:val="004875A3"/>
    <w:rsid w:val="004901B4"/>
    <w:rsid w:val="004905BD"/>
    <w:rsid w:val="00490616"/>
    <w:rsid w:val="00490BFB"/>
    <w:rsid w:val="004910B4"/>
    <w:rsid w:val="00491BC3"/>
    <w:rsid w:val="00491CF9"/>
    <w:rsid w:val="00492500"/>
    <w:rsid w:val="00492509"/>
    <w:rsid w:val="004925BB"/>
    <w:rsid w:val="00492C3C"/>
    <w:rsid w:val="00493872"/>
    <w:rsid w:val="00494C00"/>
    <w:rsid w:val="00495078"/>
    <w:rsid w:val="004954CB"/>
    <w:rsid w:val="004961AC"/>
    <w:rsid w:val="004968E6"/>
    <w:rsid w:val="00496C0B"/>
    <w:rsid w:val="00497B37"/>
    <w:rsid w:val="00497E24"/>
    <w:rsid w:val="004A1C2A"/>
    <w:rsid w:val="004A2085"/>
    <w:rsid w:val="004A322F"/>
    <w:rsid w:val="004A3826"/>
    <w:rsid w:val="004A406E"/>
    <w:rsid w:val="004A5929"/>
    <w:rsid w:val="004A64C2"/>
    <w:rsid w:val="004A7710"/>
    <w:rsid w:val="004B03CE"/>
    <w:rsid w:val="004B07AB"/>
    <w:rsid w:val="004B08E1"/>
    <w:rsid w:val="004B0A1F"/>
    <w:rsid w:val="004B1B6E"/>
    <w:rsid w:val="004B37D5"/>
    <w:rsid w:val="004B3C1B"/>
    <w:rsid w:val="004B3D5A"/>
    <w:rsid w:val="004B422F"/>
    <w:rsid w:val="004B448E"/>
    <w:rsid w:val="004B45B3"/>
    <w:rsid w:val="004B5E37"/>
    <w:rsid w:val="004B68E1"/>
    <w:rsid w:val="004B6AE0"/>
    <w:rsid w:val="004C0BFA"/>
    <w:rsid w:val="004C15C6"/>
    <w:rsid w:val="004C173C"/>
    <w:rsid w:val="004C18F3"/>
    <w:rsid w:val="004C1FF0"/>
    <w:rsid w:val="004C22C7"/>
    <w:rsid w:val="004C2A1E"/>
    <w:rsid w:val="004C3609"/>
    <w:rsid w:val="004C39F7"/>
    <w:rsid w:val="004C3D82"/>
    <w:rsid w:val="004C4693"/>
    <w:rsid w:val="004C613A"/>
    <w:rsid w:val="004C628A"/>
    <w:rsid w:val="004C65B8"/>
    <w:rsid w:val="004C7678"/>
    <w:rsid w:val="004D01A2"/>
    <w:rsid w:val="004D0A52"/>
    <w:rsid w:val="004D125B"/>
    <w:rsid w:val="004D1DDF"/>
    <w:rsid w:val="004D260A"/>
    <w:rsid w:val="004D2658"/>
    <w:rsid w:val="004D28AA"/>
    <w:rsid w:val="004D2BE7"/>
    <w:rsid w:val="004D2C41"/>
    <w:rsid w:val="004D3B74"/>
    <w:rsid w:val="004D41BA"/>
    <w:rsid w:val="004D425E"/>
    <w:rsid w:val="004D47DA"/>
    <w:rsid w:val="004D75FE"/>
    <w:rsid w:val="004D7CB3"/>
    <w:rsid w:val="004D7DD8"/>
    <w:rsid w:val="004D7F2D"/>
    <w:rsid w:val="004D7F7F"/>
    <w:rsid w:val="004E0401"/>
    <w:rsid w:val="004E0535"/>
    <w:rsid w:val="004E21F2"/>
    <w:rsid w:val="004E2BBF"/>
    <w:rsid w:val="004E2D19"/>
    <w:rsid w:val="004E34B8"/>
    <w:rsid w:val="004E3594"/>
    <w:rsid w:val="004E37F3"/>
    <w:rsid w:val="004E3B70"/>
    <w:rsid w:val="004E3EB7"/>
    <w:rsid w:val="004E5E38"/>
    <w:rsid w:val="004E7066"/>
    <w:rsid w:val="004E7482"/>
    <w:rsid w:val="004F03B3"/>
    <w:rsid w:val="004F17F7"/>
    <w:rsid w:val="004F1A0F"/>
    <w:rsid w:val="004F43A3"/>
    <w:rsid w:val="004F45AE"/>
    <w:rsid w:val="004F4C19"/>
    <w:rsid w:val="004F5C5F"/>
    <w:rsid w:val="004F692D"/>
    <w:rsid w:val="004F7C2B"/>
    <w:rsid w:val="004F7DB2"/>
    <w:rsid w:val="00503220"/>
    <w:rsid w:val="005039D4"/>
    <w:rsid w:val="00503F61"/>
    <w:rsid w:val="0050440B"/>
    <w:rsid w:val="00504CEA"/>
    <w:rsid w:val="00505505"/>
    <w:rsid w:val="00505759"/>
    <w:rsid w:val="005062EC"/>
    <w:rsid w:val="0050677A"/>
    <w:rsid w:val="00506930"/>
    <w:rsid w:val="005078EC"/>
    <w:rsid w:val="00510AE9"/>
    <w:rsid w:val="005132F0"/>
    <w:rsid w:val="00515593"/>
    <w:rsid w:val="00515ADE"/>
    <w:rsid w:val="00515CB1"/>
    <w:rsid w:val="00515F3A"/>
    <w:rsid w:val="00515F4A"/>
    <w:rsid w:val="005169FD"/>
    <w:rsid w:val="005172B7"/>
    <w:rsid w:val="00517EDB"/>
    <w:rsid w:val="005205B2"/>
    <w:rsid w:val="00521571"/>
    <w:rsid w:val="00521F45"/>
    <w:rsid w:val="005229F4"/>
    <w:rsid w:val="00523858"/>
    <w:rsid w:val="005239D2"/>
    <w:rsid w:val="005243BD"/>
    <w:rsid w:val="005255A9"/>
    <w:rsid w:val="005256DD"/>
    <w:rsid w:val="00525969"/>
    <w:rsid w:val="0052797F"/>
    <w:rsid w:val="00527DB4"/>
    <w:rsid w:val="00531D81"/>
    <w:rsid w:val="0053301B"/>
    <w:rsid w:val="00533E9B"/>
    <w:rsid w:val="005343FD"/>
    <w:rsid w:val="005376BB"/>
    <w:rsid w:val="005403D1"/>
    <w:rsid w:val="00540A3C"/>
    <w:rsid w:val="005431CB"/>
    <w:rsid w:val="00543EC1"/>
    <w:rsid w:val="0054410F"/>
    <w:rsid w:val="005443A9"/>
    <w:rsid w:val="00544608"/>
    <w:rsid w:val="00544B04"/>
    <w:rsid w:val="005450AE"/>
    <w:rsid w:val="005477B2"/>
    <w:rsid w:val="005477EF"/>
    <w:rsid w:val="00547D57"/>
    <w:rsid w:val="00547F5B"/>
    <w:rsid w:val="00547FB8"/>
    <w:rsid w:val="00547FBF"/>
    <w:rsid w:val="00550F97"/>
    <w:rsid w:val="00551C70"/>
    <w:rsid w:val="00552884"/>
    <w:rsid w:val="0055330A"/>
    <w:rsid w:val="005533E0"/>
    <w:rsid w:val="005535D0"/>
    <w:rsid w:val="0055404C"/>
    <w:rsid w:val="0055404F"/>
    <w:rsid w:val="00554869"/>
    <w:rsid w:val="00555240"/>
    <w:rsid w:val="00557604"/>
    <w:rsid w:val="00557677"/>
    <w:rsid w:val="0056127D"/>
    <w:rsid w:val="005621AC"/>
    <w:rsid w:val="00562767"/>
    <w:rsid w:val="005627DA"/>
    <w:rsid w:val="00563F90"/>
    <w:rsid w:val="00564A9D"/>
    <w:rsid w:val="005653FA"/>
    <w:rsid w:val="00565BA5"/>
    <w:rsid w:val="00565FBF"/>
    <w:rsid w:val="00567926"/>
    <w:rsid w:val="005721E7"/>
    <w:rsid w:val="005722B6"/>
    <w:rsid w:val="00572751"/>
    <w:rsid w:val="00572E0E"/>
    <w:rsid w:val="00572FAE"/>
    <w:rsid w:val="00573300"/>
    <w:rsid w:val="005733FF"/>
    <w:rsid w:val="0057515B"/>
    <w:rsid w:val="005753B8"/>
    <w:rsid w:val="005774B2"/>
    <w:rsid w:val="005800D5"/>
    <w:rsid w:val="00580559"/>
    <w:rsid w:val="00580CA2"/>
    <w:rsid w:val="005812BE"/>
    <w:rsid w:val="00581A65"/>
    <w:rsid w:val="0058248B"/>
    <w:rsid w:val="0058323A"/>
    <w:rsid w:val="0058336E"/>
    <w:rsid w:val="00583D8B"/>
    <w:rsid w:val="00584151"/>
    <w:rsid w:val="00586035"/>
    <w:rsid w:val="00586798"/>
    <w:rsid w:val="0059016F"/>
    <w:rsid w:val="00590516"/>
    <w:rsid w:val="005916F1"/>
    <w:rsid w:val="00591EDC"/>
    <w:rsid w:val="005923E1"/>
    <w:rsid w:val="00594526"/>
    <w:rsid w:val="005945A0"/>
    <w:rsid w:val="005953CF"/>
    <w:rsid w:val="0059676E"/>
    <w:rsid w:val="00596D49"/>
    <w:rsid w:val="005979A2"/>
    <w:rsid w:val="00597B31"/>
    <w:rsid w:val="00597FE2"/>
    <w:rsid w:val="005A047B"/>
    <w:rsid w:val="005A0AE3"/>
    <w:rsid w:val="005A0EC4"/>
    <w:rsid w:val="005A1649"/>
    <w:rsid w:val="005A2723"/>
    <w:rsid w:val="005A3C98"/>
    <w:rsid w:val="005A48E7"/>
    <w:rsid w:val="005A51F8"/>
    <w:rsid w:val="005A706C"/>
    <w:rsid w:val="005B11E6"/>
    <w:rsid w:val="005B1E35"/>
    <w:rsid w:val="005B2150"/>
    <w:rsid w:val="005B24E4"/>
    <w:rsid w:val="005B2B2A"/>
    <w:rsid w:val="005B31F0"/>
    <w:rsid w:val="005B3257"/>
    <w:rsid w:val="005B37E2"/>
    <w:rsid w:val="005B4487"/>
    <w:rsid w:val="005B7C8C"/>
    <w:rsid w:val="005C095B"/>
    <w:rsid w:val="005C1AFD"/>
    <w:rsid w:val="005C33E4"/>
    <w:rsid w:val="005C3485"/>
    <w:rsid w:val="005C446D"/>
    <w:rsid w:val="005C4E01"/>
    <w:rsid w:val="005C50FC"/>
    <w:rsid w:val="005C5F0B"/>
    <w:rsid w:val="005C6398"/>
    <w:rsid w:val="005D0BC1"/>
    <w:rsid w:val="005D1503"/>
    <w:rsid w:val="005D25CA"/>
    <w:rsid w:val="005D3818"/>
    <w:rsid w:val="005D3964"/>
    <w:rsid w:val="005D3E00"/>
    <w:rsid w:val="005D411D"/>
    <w:rsid w:val="005D54E0"/>
    <w:rsid w:val="005D5651"/>
    <w:rsid w:val="005D593F"/>
    <w:rsid w:val="005D5EBC"/>
    <w:rsid w:val="005D7526"/>
    <w:rsid w:val="005D7536"/>
    <w:rsid w:val="005D7E49"/>
    <w:rsid w:val="005E03D7"/>
    <w:rsid w:val="005E0769"/>
    <w:rsid w:val="005E0A0D"/>
    <w:rsid w:val="005E15E7"/>
    <w:rsid w:val="005E2691"/>
    <w:rsid w:val="005E2ADD"/>
    <w:rsid w:val="005E30E8"/>
    <w:rsid w:val="005E3773"/>
    <w:rsid w:val="005E4ADA"/>
    <w:rsid w:val="005E60F7"/>
    <w:rsid w:val="005E61FA"/>
    <w:rsid w:val="005E7956"/>
    <w:rsid w:val="005F01C1"/>
    <w:rsid w:val="005F0800"/>
    <w:rsid w:val="005F090D"/>
    <w:rsid w:val="005F273E"/>
    <w:rsid w:val="005F27F5"/>
    <w:rsid w:val="005F2ABB"/>
    <w:rsid w:val="005F2C50"/>
    <w:rsid w:val="005F2F4D"/>
    <w:rsid w:val="005F36A2"/>
    <w:rsid w:val="005F3746"/>
    <w:rsid w:val="005F4445"/>
    <w:rsid w:val="005F4828"/>
    <w:rsid w:val="005F4C63"/>
    <w:rsid w:val="005F7C5A"/>
    <w:rsid w:val="00600A51"/>
    <w:rsid w:val="00600A55"/>
    <w:rsid w:val="00600BCF"/>
    <w:rsid w:val="00601CD4"/>
    <w:rsid w:val="00602401"/>
    <w:rsid w:val="00603BA1"/>
    <w:rsid w:val="00607031"/>
    <w:rsid w:val="00607353"/>
    <w:rsid w:val="0060737C"/>
    <w:rsid w:val="006074FB"/>
    <w:rsid w:val="00607708"/>
    <w:rsid w:val="00610C3F"/>
    <w:rsid w:val="00611F0B"/>
    <w:rsid w:val="0061228F"/>
    <w:rsid w:val="006133A9"/>
    <w:rsid w:val="00613E77"/>
    <w:rsid w:val="00614239"/>
    <w:rsid w:val="00614589"/>
    <w:rsid w:val="006149B8"/>
    <w:rsid w:val="00615152"/>
    <w:rsid w:val="006158C2"/>
    <w:rsid w:val="006160EC"/>
    <w:rsid w:val="006171E2"/>
    <w:rsid w:val="00620FEA"/>
    <w:rsid w:val="00621A8C"/>
    <w:rsid w:val="006250DD"/>
    <w:rsid w:val="006261DA"/>
    <w:rsid w:val="00627A73"/>
    <w:rsid w:val="00627CA3"/>
    <w:rsid w:val="00631420"/>
    <w:rsid w:val="006327F6"/>
    <w:rsid w:val="00634C92"/>
    <w:rsid w:val="0063507D"/>
    <w:rsid w:val="00635398"/>
    <w:rsid w:val="006360DC"/>
    <w:rsid w:val="00636BFF"/>
    <w:rsid w:val="00636F71"/>
    <w:rsid w:val="00637965"/>
    <w:rsid w:val="00637B74"/>
    <w:rsid w:val="00637BC6"/>
    <w:rsid w:val="00640164"/>
    <w:rsid w:val="006402A3"/>
    <w:rsid w:val="0064042B"/>
    <w:rsid w:val="00641BFC"/>
    <w:rsid w:val="00643AAD"/>
    <w:rsid w:val="00644413"/>
    <w:rsid w:val="00645324"/>
    <w:rsid w:val="00645DDA"/>
    <w:rsid w:val="00646CBA"/>
    <w:rsid w:val="006502C4"/>
    <w:rsid w:val="0065139B"/>
    <w:rsid w:val="00651684"/>
    <w:rsid w:val="00651B52"/>
    <w:rsid w:val="0065353F"/>
    <w:rsid w:val="00653AD5"/>
    <w:rsid w:val="00654A25"/>
    <w:rsid w:val="00654F58"/>
    <w:rsid w:val="006568E8"/>
    <w:rsid w:val="00660009"/>
    <w:rsid w:val="006602CB"/>
    <w:rsid w:val="00660410"/>
    <w:rsid w:val="0066053E"/>
    <w:rsid w:val="006612FF"/>
    <w:rsid w:val="006613AD"/>
    <w:rsid w:val="00662489"/>
    <w:rsid w:val="00664B2B"/>
    <w:rsid w:val="00665B91"/>
    <w:rsid w:val="00666144"/>
    <w:rsid w:val="006665D0"/>
    <w:rsid w:val="006666D5"/>
    <w:rsid w:val="00666D4E"/>
    <w:rsid w:val="00667698"/>
    <w:rsid w:val="0067212E"/>
    <w:rsid w:val="00672A88"/>
    <w:rsid w:val="006734D2"/>
    <w:rsid w:val="006742F4"/>
    <w:rsid w:val="00674A47"/>
    <w:rsid w:val="00674BB1"/>
    <w:rsid w:val="0067558C"/>
    <w:rsid w:val="00675958"/>
    <w:rsid w:val="00675C2B"/>
    <w:rsid w:val="00675E9F"/>
    <w:rsid w:val="00675EAF"/>
    <w:rsid w:val="006765F5"/>
    <w:rsid w:val="00677090"/>
    <w:rsid w:val="00677129"/>
    <w:rsid w:val="00677C26"/>
    <w:rsid w:val="00680560"/>
    <w:rsid w:val="006807B0"/>
    <w:rsid w:val="0068086E"/>
    <w:rsid w:val="00681B08"/>
    <w:rsid w:val="00684D1D"/>
    <w:rsid w:val="00685A4F"/>
    <w:rsid w:val="00685DE9"/>
    <w:rsid w:val="00686DB6"/>
    <w:rsid w:val="00687EA5"/>
    <w:rsid w:val="0069112F"/>
    <w:rsid w:val="006919D3"/>
    <w:rsid w:val="0069352A"/>
    <w:rsid w:val="00693DEF"/>
    <w:rsid w:val="00695070"/>
    <w:rsid w:val="00695CC3"/>
    <w:rsid w:val="006971E1"/>
    <w:rsid w:val="006A1035"/>
    <w:rsid w:val="006A15F8"/>
    <w:rsid w:val="006A1821"/>
    <w:rsid w:val="006A196F"/>
    <w:rsid w:val="006A1AFF"/>
    <w:rsid w:val="006A2503"/>
    <w:rsid w:val="006A2E9F"/>
    <w:rsid w:val="006A3053"/>
    <w:rsid w:val="006A3306"/>
    <w:rsid w:val="006A3F5E"/>
    <w:rsid w:val="006A5377"/>
    <w:rsid w:val="006B0729"/>
    <w:rsid w:val="006B0AAD"/>
    <w:rsid w:val="006B199D"/>
    <w:rsid w:val="006B1F8D"/>
    <w:rsid w:val="006B2291"/>
    <w:rsid w:val="006B326C"/>
    <w:rsid w:val="006B44ED"/>
    <w:rsid w:val="006B4CA2"/>
    <w:rsid w:val="006B55C3"/>
    <w:rsid w:val="006B6C66"/>
    <w:rsid w:val="006B6D74"/>
    <w:rsid w:val="006B793D"/>
    <w:rsid w:val="006C0A56"/>
    <w:rsid w:val="006C0D98"/>
    <w:rsid w:val="006C0E13"/>
    <w:rsid w:val="006C143B"/>
    <w:rsid w:val="006C18B7"/>
    <w:rsid w:val="006C1CE0"/>
    <w:rsid w:val="006C215C"/>
    <w:rsid w:val="006C289B"/>
    <w:rsid w:val="006C29A5"/>
    <w:rsid w:val="006C3C4F"/>
    <w:rsid w:val="006C3C86"/>
    <w:rsid w:val="006C4796"/>
    <w:rsid w:val="006C6C27"/>
    <w:rsid w:val="006C7148"/>
    <w:rsid w:val="006C7C97"/>
    <w:rsid w:val="006D003E"/>
    <w:rsid w:val="006D0756"/>
    <w:rsid w:val="006D0FB2"/>
    <w:rsid w:val="006D24B9"/>
    <w:rsid w:val="006D2A69"/>
    <w:rsid w:val="006D38AB"/>
    <w:rsid w:val="006D39CA"/>
    <w:rsid w:val="006D44DD"/>
    <w:rsid w:val="006D4A03"/>
    <w:rsid w:val="006D61B5"/>
    <w:rsid w:val="006D6297"/>
    <w:rsid w:val="006D6718"/>
    <w:rsid w:val="006E11FF"/>
    <w:rsid w:val="006E1357"/>
    <w:rsid w:val="006E1404"/>
    <w:rsid w:val="006E1E9C"/>
    <w:rsid w:val="006E2310"/>
    <w:rsid w:val="006E268B"/>
    <w:rsid w:val="006E2C4D"/>
    <w:rsid w:val="006E35E2"/>
    <w:rsid w:val="006E3A91"/>
    <w:rsid w:val="006E3DBE"/>
    <w:rsid w:val="006E551F"/>
    <w:rsid w:val="006E7D13"/>
    <w:rsid w:val="006F1133"/>
    <w:rsid w:val="006F195E"/>
    <w:rsid w:val="006F1BE0"/>
    <w:rsid w:val="006F1EAB"/>
    <w:rsid w:val="006F2139"/>
    <w:rsid w:val="006F3041"/>
    <w:rsid w:val="006F36FE"/>
    <w:rsid w:val="006F3EAA"/>
    <w:rsid w:val="006F4510"/>
    <w:rsid w:val="006F4B8E"/>
    <w:rsid w:val="006F4BD6"/>
    <w:rsid w:val="006F7329"/>
    <w:rsid w:val="006F734E"/>
    <w:rsid w:val="006F74F2"/>
    <w:rsid w:val="006F7558"/>
    <w:rsid w:val="007005E9"/>
    <w:rsid w:val="0070066D"/>
    <w:rsid w:val="00700F8C"/>
    <w:rsid w:val="00701C34"/>
    <w:rsid w:val="00701E00"/>
    <w:rsid w:val="00701E97"/>
    <w:rsid w:val="00702DA5"/>
    <w:rsid w:val="0070359A"/>
    <w:rsid w:val="00703B99"/>
    <w:rsid w:val="00706A00"/>
    <w:rsid w:val="00706AEC"/>
    <w:rsid w:val="00706D16"/>
    <w:rsid w:val="00706DAF"/>
    <w:rsid w:val="00706E21"/>
    <w:rsid w:val="00707925"/>
    <w:rsid w:val="00710813"/>
    <w:rsid w:val="00710E8C"/>
    <w:rsid w:val="00711C10"/>
    <w:rsid w:val="00713C5A"/>
    <w:rsid w:val="007144C7"/>
    <w:rsid w:val="007151AC"/>
    <w:rsid w:val="007155A4"/>
    <w:rsid w:val="007160CE"/>
    <w:rsid w:val="00716212"/>
    <w:rsid w:val="007178CC"/>
    <w:rsid w:val="00720490"/>
    <w:rsid w:val="00722242"/>
    <w:rsid w:val="00724865"/>
    <w:rsid w:val="007248B4"/>
    <w:rsid w:val="00725878"/>
    <w:rsid w:val="007269C5"/>
    <w:rsid w:val="00726C73"/>
    <w:rsid w:val="00726D4E"/>
    <w:rsid w:val="00727EBA"/>
    <w:rsid w:val="007308D3"/>
    <w:rsid w:val="00730F03"/>
    <w:rsid w:val="00731AA6"/>
    <w:rsid w:val="00731B47"/>
    <w:rsid w:val="007341CA"/>
    <w:rsid w:val="00734A6E"/>
    <w:rsid w:val="00734C9D"/>
    <w:rsid w:val="007367FC"/>
    <w:rsid w:val="0073754B"/>
    <w:rsid w:val="007402EC"/>
    <w:rsid w:val="00742BBC"/>
    <w:rsid w:val="00742EF7"/>
    <w:rsid w:val="00743E6C"/>
    <w:rsid w:val="007445BB"/>
    <w:rsid w:val="0074473A"/>
    <w:rsid w:val="00744B03"/>
    <w:rsid w:val="00745392"/>
    <w:rsid w:val="00745D21"/>
    <w:rsid w:val="00745E05"/>
    <w:rsid w:val="00745F13"/>
    <w:rsid w:val="0074602A"/>
    <w:rsid w:val="0074695B"/>
    <w:rsid w:val="00746A7E"/>
    <w:rsid w:val="00747AF3"/>
    <w:rsid w:val="007504C7"/>
    <w:rsid w:val="00751697"/>
    <w:rsid w:val="00752689"/>
    <w:rsid w:val="0075296C"/>
    <w:rsid w:val="00756648"/>
    <w:rsid w:val="00757200"/>
    <w:rsid w:val="0075734F"/>
    <w:rsid w:val="00757B38"/>
    <w:rsid w:val="00761C24"/>
    <w:rsid w:val="00763A0F"/>
    <w:rsid w:val="007653E1"/>
    <w:rsid w:val="0076575E"/>
    <w:rsid w:val="00766005"/>
    <w:rsid w:val="0076734F"/>
    <w:rsid w:val="0076760C"/>
    <w:rsid w:val="0077014F"/>
    <w:rsid w:val="007708DD"/>
    <w:rsid w:val="0077168B"/>
    <w:rsid w:val="00771F5F"/>
    <w:rsid w:val="007732D6"/>
    <w:rsid w:val="007744B0"/>
    <w:rsid w:val="007745BD"/>
    <w:rsid w:val="00774B6D"/>
    <w:rsid w:val="007754A4"/>
    <w:rsid w:val="00775C2C"/>
    <w:rsid w:val="00781B91"/>
    <w:rsid w:val="00781E6D"/>
    <w:rsid w:val="00781EE0"/>
    <w:rsid w:val="007826B0"/>
    <w:rsid w:val="00784084"/>
    <w:rsid w:val="00784276"/>
    <w:rsid w:val="00784DFE"/>
    <w:rsid w:val="00785717"/>
    <w:rsid w:val="00785848"/>
    <w:rsid w:val="00785CFE"/>
    <w:rsid w:val="00786464"/>
    <w:rsid w:val="00786609"/>
    <w:rsid w:val="007911C6"/>
    <w:rsid w:val="007917EB"/>
    <w:rsid w:val="00791A32"/>
    <w:rsid w:val="00792D04"/>
    <w:rsid w:val="00792D82"/>
    <w:rsid w:val="007938D7"/>
    <w:rsid w:val="00793E92"/>
    <w:rsid w:val="00794CE3"/>
    <w:rsid w:val="0079514F"/>
    <w:rsid w:val="00795475"/>
    <w:rsid w:val="00795FF1"/>
    <w:rsid w:val="00797950"/>
    <w:rsid w:val="007A0633"/>
    <w:rsid w:val="007A1E56"/>
    <w:rsid w:val="007A329C"/>
    <w:rsid w:val="007A42B9"/>
    <w:rsid w:val="007A4E44"/>
    <w:rsid w:val="007A593F"/>
    <w:rsid w:val="007A6220"/>
    <w:rsid w:val="007A629B"/>
    <w:rsid w:val="007A6CF5"/>
    <w:rsid w:val="007A7380"/>
    <w:rsid w:val="007B000A"/>
    <w:rsid w:val="007B1294"/>
    <w:rsid w:val="007B1976"/>
    <w:rsid w:val="007B341A"/>
    <w:rsid w:val="007B3A4E"/>
    <w:rsid w:val="007B40EF"/>
    <w:rsid w:val="007B4D1B"/>
    <w:rsid w:val="007B5C97"/>
    <w:rsid w:val="007B69ED"/>
    <w:rsid w:val="007B727A"/>
    <w:rsid w:val="007B7482"/>
    <w:rsid w:val="007C0865"/>
    <w:rsid w:val="007C0C06"/>
    <w:rsid w:val="007C26C7"/>
    <w:rsid w:val="007C2B1E"/>
    <w:rsid w:val="007C3954"/>
    <w:rsid w:val="007C41E0"/>
    <w:rsid w:val="007C4BDA"/>
    <w:rsid w:val="007C4D31"/>
    <w:rsid w:val="007C55EF"/>
    <w:rsid w:val="007C5C86"/>
    <w:rsid w:val="007C6526"/>
    <w:rsid w:val="007D20DB"/>
    <w:rsid w:val="007D2B1C"/>
    <w:rsid w:val="007D2C5A"/>
    <w:rsid w:val="007D3BD8"/>
    <w:rsid w:val="007D3C70"/>
    <w:rsid w:val="007D56FC"/>
    <w:rsid w:val="007D6B99"/>
    <w:rsid w:val="007D733B"/>
    <w:rsid w:val="007D78E6"/>
    <w:rsid w:val="007E0C96"/>
    <w:rsid w:val="007E15DB"/>
    <w:rsid w:val="007E1802"/>
    <w:rsid w:val="007E1D89"/>
    <w:rsid w:val="007E2316"/>
    <w:rsid w:val="007E27D0"/>
    <w:rsid w:val="007E3510"/>
    <w:rsid w:val="007E381A"/>
    <w:rsid w:val="007E3D16"/>
    <w:rsid w:val="007E3D7E"/>
    <w:rsid w:val="007E5809"/>
    <w:rsid w:val="007E5D66"/>
    <w:rsid w:val="007E7056"/>
    <w:rsid w:val="007F0C98"/>
    <w:rsid w:val="007F1DD8"/>
    <w:rsid w:val="007F29C1"/>
    <w:rsid w:val="007F38DC"/>
    <w:rsid w:val="007F6038"/>
    <w:rsid w:val="007F705D"/>
    <w:rsid w:val="0080030E"/>
    <w:rsid w:val="00800B8C"/>
    <w:rsid w:val="008010DD"/>
    <w:rsid w:val="00801131"/>
    <w:rsid w:val="00801C44"/>
    <w:rsid w:val="00801DDA"/>
    <w:rsid w:val="00801F71"/>
    <w:rsid w:val="008026A3"/>
    <w:rsid w:val="00802A07"/>
    <w:rsid w:val="00802F34"/>
    <w:rsid w:val="00804617"/>
    <w:rsid w:val="00805E62"/>
    <w:rsid w:val="008067C1"/>
    <w:rsid w:val="00806AA2"/>
    <w:rsid w:val="008102AD"/>
    <w:rsid w:val="008104E3"/>
    <w:rsid w:val="00810CE0"/>
    <w:rsid w:val="008115FB"/>
    <w:rsid w:val="00811A41"/>
    <w:rsid w:val="00811C9E"/>
    <w:rsid w:val="0081341E"/>
    <w:rsid w:val="008177AC"/>
    <w:rsid w:val="00817C16"/>
    <w:rsid w:val="00820A6E"/>
    <w:rsid w:val="00820CB3"/>
    <w:rsid w:val="00821376"/>
    <w:rsid w:val="0082184F"/>
    <w:rsid w:val="00822517"/>
    <w:rsid w:val="0082282D"/>
    <w:rsid w:val="00823B99"/>
    <w:rsid w:val="0082539E"/>
    <w:rsid w:val="00826EEA"/>
    <w:rsid w:val="00830386"/>
    <w:rsid w:val="00830E93"/>
    <w:rsid w:val="008311C7"/>
    <w:rsid w:val="00832A23"/>
    <w:rsid w:val="00832E2E"/>
    <w:rsid w:val="008338A0"/>
    <w:rsid w:val="0083394D"/>
    <w:rsid w:val="008351CA"/>
    <w:rsid w:val="00835D9B"/>
    <w:rsid w:val="00837C27"/>
    <w:rsid w:val="00840103"/>
    <w:rsid w:val="00840FFB"/>
    <w:rsid w:val="008417CC"/>
    <w:rsid w:val="00841BC4"/>
    <w:rsid w:val="00842C79"/>
    <w:rsid w:val="00843627"/>
    <w:rsid w:val="00843E01"/>
    <w:rsid w:val="00844190"/>
    <w:rsid w:val="008449D0"/>
    <w:rsid w:val="00845079"/>
    <w:rsid w:val="0084554E"/>
    <w:rsid w:val="008460BE"/>
    <w:rsid w:val="00846E29"/>
    <w:rsid w:val="00852E8B"/>
    <w:rsid w:val="008542D0"/>
    <w:rsid w:val="008550CB"/>
    <w:rsid w:val="008557EF"/>
    <w:rsid w:val="0085741F"/>
    <w:rsid w:val="00857617"/>
    <w:rsid w:val="0086051D"/>
    <w:rsid w:val="008619DC"/>
    <w:rsid w:val="00861B9D"/>
    <w:rsid w:val="00863C9C"/>
    <w:rsid w:val="008641EC"/>
    <w:rsid w:val="00864C5D"/>
    <w:rsid w:val="00864D41"/>
    <w:rsid w:val="00865446"/>
    <w:rsid w:val="00866011"/>
    <w:rsid w:val="00866144"/>
    <w:rsid w:val="008667AF"/>
    <w:rsid w:val="008676CB"/>
    <w:rsid w:val="00870333"/>
    <w:rsid w:val="008703B8"/>
    <w:rsid w:val="008704CF"/>
    <w:rsid w:val="0087157B"/>
    <w:rsid w:val="00871D99"/>
    <w:rsid w:val="008721A6"/>
    <w:rsid w:val="00872B02"/>
    <w:rsid w:val="00872EB2"/>
    <w:rsid w:val="00873FA5"/>
    <w:rsid w:val="008746D3"/>
    <w:rsid w:val="008750C0"/>
    <w:rsid w:val="00876283"/>
    <w:rsid w:val="0087686C"/>
    <w:rsid w:val="00880DC4"/>
    <w:rsid w:val="0088167D"/>
    <w:rsid w:val="00882B73"/>
    <w:rsid w:val="0088395D"/>
    <w:rsid w:val="00884719"/>
    <w:rsid w:val="0088589C"/>
    <w:rsid w:val="00885F0B"/>
    <w:rsid w:val="008863E3"/>
    <w:rsid w:val="0088699E"/>
    <w:rsid w:val="0089060C"/>
    <w:rsid w:val="008911A6"/>
    <w:rsid w:val="00894947"/>
    <w:rsid w:val="00894AEB"/>
    <w:rsid w:val="00894C3B"/>
    <w:rsid w:val="008951B0"/>
    <w:rsid w:val="0089566A"/>
    <w:rsid w:val="0089582A"/>
    <w:rsid w:val="008A0843"/>
    <w:rsid w:val="008A08CD"/>
    <w:rsid w:val="008A12C1"/>
    <w:rsid w:val="008A23A3"/>
    <w:rsid w:val="008A3171"/>
    <w:rsid w:val="008A334E"/>
    <w:rsid w:val="008A45C4"/>
    <w:rsid w:val="008A4A47"/>
    <w:rsid w:val="008A4CB4"/>
    <w:rsid w:val="008A561D"/>
    <w:rsid w:val="008A6FA5"/>
    <w:rsid w:val="008A70CC"/>
    <w:rsid w:val="008A7666"/>
    <w:rsid w:val="008B054C"/>
    <w:rsid w:val="008B1825"/>
    <w:rsid w:val="008B3D2B"/>
    <w:rsid w:val="008B3F7E"/>
    <w:rsid w:val="008B47A8"/>
    <w:rsid w:val="008B4F68"/>
    <w:rsid w:val="008B5556"/>
    <w:rsid w:val="008B6036"/>
    <w:rsid w:val="008B73C3"/>
    <w:rsid w:val="008B7D77"/>
    <w:rsid w:val="008C02D4"/>
    <w:rsid w:val="008C0F6E"/>
    <w:rsid w:val="008C12DF"/>
    <w:rsid w:val="008C156E"/>
    <w:rsid w:val="008C1994"/>
    <w:rsid w:val="008C2074"/>
    <w:rsid w:val="008C2999"/>
    <w:rsid w:val="008C3217"/>
    <w:rsid w:val="008C3B82"/>
    <w:rsid w:val="008C4488"/>
    <w:rsid w:val="008C46A6"/>
    <w:rsid w:val="008C4ECA"/>
    <w:rsid w:val="008C54AF"/>
    <w:rsid w:val="008C5AA1"/>
    <w:rsid w:val="008C6918"/>
    <w:rsid w:val="008D0EBF"/>
    <w:rsid w:val="008D2230"/>
    <w:rsid w:val="008D22B6"/>
    <w:rsid w:val="008D25C3"/>
    <w:rsid w:val="008D2EEE"/>
    <w:rsid w:val="008D37E0"/>
    <w:rsid w:val="008D44BB"/>
    <w:rsid w:val="008D7282"/>
    <w:rsid w:val="008D73EA"/>
    <w:rsid w:val="008D74A6"/>
    <w:rsid w:val="008D7F8E"/>
    <w:rsid w:val="008E0610"/>
    <w:rsid w:val="008E2700"/>
    <w:rsid w:val="008E3C47"/>
    <w:rsid w:val="008E3F11"/>
    <w:rsid w:val="008E5D02"/>
    <w:rsid w:val="008E6228"/>
    <w:rsid w:val="008E6DD8"/>
    <w:rsid w:val="008E72DE"/>
    <w:rsid w:val="008E778E"/>
    <w:rsid w:val="008E7884"/>
    <w:rsid w:val="008E7F03"/>
    <w:rsid w:val="008F1E90"/>
    <w:rsid w:val="008F1FE0"/>
    <w:rsid w:val="008F2042"/>
    <w:rsid w:val="008F20FC"/>
    <w:rsid w:val="008F2CF1"/>
    <w:rsid w:val="008F515C"/>
    <w:rsid w:val="008F5162"/>
    <w:rsid w:val="008F5A75"/>
    <w:rsid w:val="008F6790"/>
    <w:rsid w:val="008F6CC5"/>
    <w:rsid w:val="008F7A35"/>
    <w:rsid w:val="008F7E31"/>
    <w:rsid w:val="009003B2"/>
    <w:rsid w:val="00900445"/>
    <w:rsid w:val="00900E49"/>
    <w:rsid w:val="009013C9"/>
    <w:rsid w:val="0090373D"/>
    <w:rsid w:val="00903A56"/>
    <w:rsid w:val="00903ECA"/>
    <w:rsid w:val="00904866"/>
    <w:rsid w:val="00904A31"/>
    <w:rsid w:val="0090628C"/>
    <w:rsid w:val="00906CDE"/>
    <w:rsid w:val="00906F6A"/>
    <w:rsid w:val="009110D9"/>
    <w:rsid w:val="0091254C"/>
    <w:rsid w:val="009128FA"/>
    <w:rsid w:val="009138B7"/>
    <w:rsid w:val="00914AFD"/>
    <w:rsid w:val="00914BC1"/>
    <w:rsid w:val="0091505E"/>
    <w:rsid w:val="00916A72"/>
    <w:rsid w:val="00920320"/>
    <w:rsid w:val="00920BCF"/>
    <w:rsid w:val="00921108"/>
    <w:rsid w:val="0092113A"/>
    <w:rsid w:val="009216CA"/>
    <w:rsid w:val="00921702"/>
    <w:rsid w:val="00921D21"/>
    <w:rsid w:val="00922195"/>
    <w:rsid w:val="00923D65"/>
    <w:rsid w:val="0092406F"/>
    <w:rsid w:val="00924E66"/>
    <w:rsid w:val="00925D56"/>
    <w:rsid w:val="00932741"/>
    <w:rsid w:val="00934094"/>
    <w:rsid w:val="009341E0"/>
    <w:rsid w:val="00934F41"/>
    <w:rsid w:val="009353E7"/>
    <w:rsid w:val="009365BE"/>
    <w:rsid w:val="00936651"/>
    <w:rsid w:val="009373DB"/>
    <w:rsid w:val="00937CAC"/>
    <w:rsid w:val="00940795"/>
    <w:rsid w:val="0094123E"/>
    <w:rsid w:val="00942372"/>
    <w:rsid w:val="0094274B"/>
    <w:rsid w:val="00942E01"/>
    <w:rsid w:val="00944FBB"/>
    <w:rsid w:val="00945CB5"/>
    <w:rsid w:val="0095006D"/>
    <w:rsid w:val="00950439"/>
    <w:rsid w:val="009511C4"/>
    <w:rsid w:val="00951CB8"/>
    <w:rsid w:val="009527E2"/>
    <w:rsid w:val="0095293D"/>
    <w:rsid w:val="00953559"/>
    <w:rsid w:val="009545BD"/>
    <w:rsid w:val="00954CE8"/>
    <w:rsid w:val="00954D67"/>
    <w:rsid w:val="00954E25"/>
    <w:rsid w:val="0095527E"/>
    <w:rsid w:val="00955B5E"/>
    <w:rsid w:val="00956063"/>
    <w:rsid w:val="0095625D"/>
    <w:rsid w:val="009563DB"/>
    <w:rsid w:val="00956A5C"/>
    <w:rsid w:val="00956AFA"/>
    <w:rsid w:val="00957430"/>
    <w:rsid w:val="00957490"/>
    <w:rsid w:val="00957C15"/>
    <w:rsid w:val="00961045"/>
    <w:rsid w:val="009612CC"/>
    <w:rsid w:val="0096141C"/>
    <w:rsid w:val="00961883"/>
    <w:rsid w:val="0096199B"/>
    <w:rsid w:val="009620B7"/>
    <w:rsid w:val="00963B86"/>
    <w:rsid w:val="00964557"/>
    <w:rsid w:val="00964F0E"/>
    <w:rsid w:val="00965396"/>
    <w:rsid w:val="009668DF"/>
    <w:rsid w:val="00966FE0"/>
    <w:rsid w:val="0096755C"/>
    <w:rsid w:val="009703EE"/>
    <w:rsid w:val="00970A1F"/>
    <w:rsid w:val="00972378"/>
    <w:rsid w:val="00972617"/>
    <w:rsid w:val="00972F18"/>
    <w:rsid w:val="009732E7"/>
    <w:rsid w:val="00973346"/>
    <w:rsid w:val="00973E92"/>
    <w:rsid w:val="0097459B"/>
    <w:rsid w:val="00975391"/>
    <w:rsid w:val="00976800"/>
    <w:rsid w:val="0097702D"/>
    <w:rsid w:val="0098097C"/>
    <w:rsid w:val="0098108C"/>
    <w:rsid w:val="00981995"/>
    <w:rsid w:val="009830ED"/>
    <w:rsid w:val="0098375F"/>
    <w:rsid w:val="00983A54"/>
    <w:rsid w:val="00983EC7"/>
    <w:rsid w:val="00984CF4"/>
    <w:rsid w:val="0098501F"/>
    <w:rsid w:val="009852EE"/>
    <w:rsid w:val="009857E0"/>
    <w:rsid w:val="009867FF"/>
    <w:rsid w:val="00987B75"/>
    <w:rsid w:val="00987ED4"/>
    <w:rsid w:val="00990C29"/>
    <w:rsid w:val="00991D89"/>
    <w:rsid w:val="00992075"/>
    <w:rsid w:val="0099288C"/>
    <w:rsid w:val="00993412"/>
    <w:rsid w:val="00993614"/>
    <w:rsid w:val="0099369C"/>
    <w:rsid w:val="00994881"/>
    <w:rsid w:val="00995D08"/>
    <w:rsid w:val="00996436"/>
    <w:rsid w:val="00996778"/>
    <w:rsid w:val="009A1915"/>
    <w:rsid w:val="009A1EEA"/>
    <w:rsid w:val="009A256E"/>
    <w:rsid w:val="009A37D8"/>
    <w:rsid w:val="009A3D91"/>
    <w:rsid w:val="009A3F1D"/>
    <w:rsid w:val="009A4BB7"/>
    <w:rsid w:val="009A687B"/>
    <w:rsid w:val="009A7186"/>
    <w:rsid w:val="009B003F"/>
    <w:rsid w:val="009B026C"/>
    <w:rsid w:val="009B2A4D"/>
    <w:rsid w:val="009B2A59"/>
    <w:rsid w:val="009B3AC1"/>
    <w:rsid w:val="009B497A"/>
    <w:rsid w:val="009B58AA"/>
    <w:rsid w:val="009B6271"/>
    <w:rsid w:val="009B6D2C"/>
    <w:rsid w:val="009B7A21"/>
    <w:rsid w:val="009C087D"/>
    <w:rsid w:val="009C1299"/>
    <w:rsid w:val="009C1D9E"/>
    <w:rsid w:val="009C200D"/>
    <w:rsid w:val="009C23CD"/>
    <w:rsid w:val="009C2BB1"/>
    <w:rsid w:val="009C598C"/>
    <w:rsid w:val="009C5D6E"/>
    <w:rsid w:val="009C63B9"/>
    <w:rsid w:val="009C6443"/>
    <w:rsid w:val="009C7764"/>
    <w:rsid w:val="009D0FD9"/>
    <w:rsid w:val="009D14BF"/>
    <w:rsid w:val="009D1C26"/>
    <w:rsid w:val="009D20A6"/>
    <w:rsid w:val="009D23FE"/>
    <w:rsid w:val="009D2567"/>
    <w:rsid w:val="009D27BA"/>
    <w:rsid w:val="009D3527"/>
    <w:rsid w:val="009D389A"/>
    <w:rsid w:val="009D3C47"/>
    <w:rsid w:val="009D517F"/>
    <w:rsid w:val="009D72BB"/>
    <w:rsid w:val="009D787F"/>
    <w:rsid w:val="009D7FAE"/>
    <w:rsid w:val="009E0E38"/>
    <w:rsid w:val="009E0FB7"/>
    <w:rsid w:val="009E1DF8"/>
    <w:rsid w:val="009E254B"/>
    <w:rsid w:val="009E2D34"/>
    <w:rsid w:val="009E3306"/>
    <w:rsid w:val="009E43A4"/>
    <w:rsid w:val="009E5D2F"/>
    <w:rsid w:val="009E6FA1"/>
    <w:rsid w:val="009E7B52"/>
    <w:rsid w:val="009E7CD2"/>
    <w:rsid w:val="009F0293"/>
    <w:rsid w:val="009F07E0"/>
    <w:rsid w:val="009F0FE1"/>
    <w:rsid w:val="009F1A5F"/>
    <w:rsid w:val="009F3D1F"/>
    <w:rsid w:val="009F4A62"/>
    <w:rsid w:val="009F5B32"/>
    <w:rsid w:val="00A00CC9"/>
    <w:rsid w:val="00A00D9D"/>
    <w:rsid w:val="00A00E0E"/>
    <w:rsid w:val="00A01CDF"/>
    <w:rsid w:val="00A01D9F"/>
    <w:rsid w:val="00A03F19"/>
    <w:rsid w:val="00A0444C"/>
    <w:rsid w:val="00A04AB6"/>
    <w:rsid w:val="00A04C88"/>
    <w:rsid w:val="00A04F66"/>
    <w:rsid w:val="00A056D0"/>
    <w:rsid w:val="00A07E7C"/>
    <w:rsid w:val="00A1181D"/>
    <w:rsid w:val="00A1416A"/>
    <w:rsid w:val="00A16DC6"/>
    <w:rsid w:val="00A170A8"/>
    <w:rsid w:val="00A17B3D"/>
    <w:rsid w:val="00A2097B"/>
    <w:rsid w:val="00A212B2"/>
    <w:rsid w:val="00A2135D"/>
    <w:rsid w:val="00A21A85"/>
    <w:rsid w:val="00A21F49"/>
    <w:rsid w:val="00A254D8"/>
    <w:rsid w:val="00A266F0"/>
    <w:rsid w:val="00A26C04"/>
    <w:rsid w:val="00A30A96"/>
    <w:rsid w:val="00A3204F"/>
    <w:rsid w:val="00A33495"/>
    <w:rsid w:val="00A33CFA"/>
    <w:rsid w:val="00A3508C"/>
    <w:rsid w:val="00A35DA6"/>
    <w:rsid w:val="00A36EA8"/>
    <w:rsid w:val="00A40129"/>
    <w:rsid w:val="00A40684"/>
    <w:rsid w:val="00A41354"/>
    <w:rsid w:val="00A41CA4"/>
    <w:rsid w:val="00A4285B"/>
    <w:rsid w:val="00A4295C"/>
    <w:rsid w:val="00A43054"/>
    <w:rsid w:val="00A43ABE"/>
    <w:rsid w:val="00A444BC"/>
    <w:rsid w:val="00A4515D"/>
    <w:rsid w:val="00A45390"/>
    <w:rsid w:val="00A454D0"/>
    <w:rsid w:val="00A463E4"/>
    <w:rsid w:val="00A46B18"/>
    <w:rsid w:val="00A50791"/>
    <w:rsid w:val="00A509DD"/>
    <w:rsid w:val="00A50F49"/>
    <w:rsid w:val="00A511B9"/>
    <w:rsid w:val="00A5139F"/>
    <w:rsid w:val="00A519D4"/>
    <w:rsid w:val="00A527EB"/>
    <w:rsid w:val="00A54CBA"/>
    <w:rsid w:val="00A556D7"/>
    <w:rsid w:val="00A55C72"/>
    <w:rsid w:val="00A55D1B"/>
    <w:rsid w:val="00A55FD9"/>
    <w:rsid w:val="00A560BB"/>
    <w:rsid w:val="00A56815"/>
    <w:rsid w:val="00A56D26"/>
    <w:rsid w:val="00A60517"/>
    <w:rsid w:val="00A60A58"/>
    <w:rsid w:val="00A60B74"/>
    <w:rsid w:val="00A60C54"/>
    <w:rsid w:val="00A60DFE"/>
    <w:rsid w:val="00A62290"/>
    <w:rsid w:val="00A63432"/>
    <w:rsid w:val="00A638C8"/>
    <w:rsid w:val="00A63A50"/>
    <w:rsid w:val="00A63B9B"/>
    <w:rsid w:val="00A63F52"/>
    <w:rsid w:val="00A65A19"/>
    <w:rsid w:val="00A6702B"/>
    <w:rsid w:val="00A67DDC"/>
    <w:rsid w:val="00A700F5"/>
    <w:rsid w:val="00A70EC0"/>
    <w:rsid w:val="00A71D44"/>
    <w:rsid w:val="00A72028"/>
    <w:rsid w:val="00A738F4"/>
    <w:rsid w:val="00A76302"/>
    <w:rsid w:val="00A77916"/>
    <w:rsid w:val="00A77ACC"/>
    <w:rsid w:val="00A8053B"/>
    <w:rsid w:val="00A813EE"/>
    <w:rsid w:val="00A8171A"/>
    <w:rsid w:val="00A81D98"/>
    <w:rsid w:val="00A81EED"/>
    <w:rsid w:val="00A82267"/>
    <w:rsid w:val="00A822B9"/>
    <w:rsid w:val="00A82836"/>
    <w:rsid w:val="00A85179"/>
    <w:rsid w:val="00A8679D"/>
    <w:rsid w:val="00A86887"/>
    <w:rsid w:val="00A868FF"/>
    <w:rsid w:val="00A90097"/>
    <w:rsid w:val="00A9069E"/>
    <w:rsid w:val="00A90701"/>
    <w:rsid w:val="00A908F5"/>
    <w:rsid w:val="00A91F8F"/>
    <w:rsid w:val="00A92B27"/>
    <w:rsid w:val="00A931D6"/>
    <w:rsid w:val="00A94941"/>
    <w:rsid w:val="00A951F9"/>
    <w:rsid w:val="00A95CCE"/>
    <w:rsid w:val="00A96751"/>
    <w:rsid w:val="00AA265C"/>
    <w:rsid w:val="00AA274B"/>
    <w:rsid w:val="00AA31C2"/>
    <w:rsid w:val="00AA3720"/>
    <w:rsid w:val="00AA3A4A"/>
    <w:rsid w:val="00AA4B60"/>
    <w:rsid w:val="00AA58D8"/>
    <w:rsid w:val="00AA5A8C"/>
    <w:rsid w:val="00AA5DDC"/>
    <w:rsid w:val="00AA5DFB"/>
    <w:rsid w:val="00AA6167"/>
    <w:rsid w:val="00AA64CF"/>
    <w:rsid w:val="00AB011F"/>
    <w:rsid w:val="00AB09BA"/>
    <w:rsid w:val="00AB2FBA"/>
    <w:rsid w:val="00AB3E78"/>
    <w:rsid w:val="00AB561D"/>
    <w:rsid w:val="00AB57F2"/>
    <w:rsid w:val="00AB6A74"/>
    <w:rsid w:val="00AB70C6"/>
    <w:rsid w:val="00AB72EF"/>
    <w:rsid w:val="00AB75E8"/>
    <w:rsid w:val="00AC03A1"/>
    <w:rsid w:val="00AC0B87"/>
    <w:rsid w:val="00AC0FAC"/>
    <w:rsid w:val="00AC3103"/>
    <w:rsid w:val="00AC4AA9"/>
    <w:rsid w:val="00AC66A7"/>
    <w:rsid w:val="00AC7433"/>
    <w:rsid w:val="00AC763D"/>
    <w:rsid w:val="00AC7914"/>
    <w:rsid w:val="00AD0304"/>
    <w:rsid w:val="00AD0AC6"/>
    <w:rsid w:val="00AD1D14"/>
    <w:rsid w:val="00AD1EE3"/>
    <w:rsid w:val="00AD38EB"/>
    <w:rsid w:val="00AD4C67"/>
    <w:rsid w:val="00AD58B6"/>
    <w:rsid w:val="00AD6DA7"/>
    <w:rsid w:val="00AD7187"/>
    <w:rsid w:val="00AD7B85"/>
    <w:rsid w:val="00AE06E8"/>
    <w:rsid w:val="00AE09F0"/>
    <w:rsid w:val="00AE15EF"/>
    <w:rsid w:val="00AE2570"/>
    <w:rsid w:val="00AE3680"/>
    <w:rsid w:val="00AE3D2A"/>
    <w:rsid w:val="00AE3E8E"/>
    <w:rsid w:val="00AE4EC1"/>
    <w:rsid w:val="00AE5006"/>
    <w:rsid w:val="00AE672E"/>
    <w:rsid w:val="00AE767C"/>
    <w:rsid w:val="00AF0B89"/>
    <w:rsid w:val="00AF130A"/>
    <w:rsid w:val="00AF1412"/>
    <w:rsid w:val="00AF19F2"/>
    <w:rsid w:val="00AF32F6"/>
    <w:rsid w:val="00AF5447"/>
    <w:rsid w:val="00AF6373"/>
    <w:rsid w:val="00AF63BB"/>
    <w:rsid w:val="00AF6690"/>
    <w:rsid w:val="00AF7F77"/>
    <w:rsid w:val="00B001A6"/>
    <w:rsid w:val="00B0092B"/>
    <w:rsid w:val="00B00CC9"/>
    <w:rsid w:val="00B011FB"/>
    <w:rsid w:val="00B01A2F"/>
    <w:rsid w:val="00B02F01"/>
    <w:rsid w:val="00B02FCA"/>
    <w:rsid w:val="00B032B4"/>
    <w:rsid w:val="00B04D17"/>
    <w:rsid w:val="00B06191"/>
    <w:rsid w:val="00B065E4"/>
    <w:rsid w:val="00B069B0"/>
    <w:rsid w:val="00B102C6"/>
    <w:rsid w:val="00B10CDB"/>
    <w:rsid w:val="00B10D2A"/>
    <w:rsid w:val="00B11065"/>
    <w:rsid w:val="00B11121"/>
    <w:rsid w:val="00B12758"/>
    <w:rsid w:val="00B13486"/>
    <w:rsid w:val="00B13989"/>
    <w:rsid w:val="00B139B9"/>
    <w:rsid w:val="00B142CE"/>
    <w:rsid w:val="00B14861"/>
    <w:rsid w:val="00B15B9A"/>
    <w:rsid w:val="00B165E8"/>
    <w:rsid w:val="00B20483"/>
    <w:rsid w:val="00B2074C"/>
    <w:rsid w:val="00B21306"/>
    <w:rsid w:val="00B215BD"/>
    <w:rsid w:val="00B224A0"/>
    <w:rsid w:val="00B22659"/>
    <w:rsid w:val="00B23D5D"/>
    <w:rsid w:val="00B24854"/>
    <w:rsid w:val="00B265E3"/>
    <w:rsid w:val="00B267FE"/>
    <w:rsid w:val="00B26CFB"/>
    <w:rsid w:val="00B26D37"/>
    <w:rsid w:val="00B276A7"/>
    <w:rsid w:val="00B30253"/>
    <w:rsid w:val="00B323AE"/>
    <w:rsid w:val="00B32F88"/>
    <w:rsid w:val="00B3376A"/>
    <w:rsid w:val="00B33A52"/>
    <w:rsid w:val="00B34D02"/>
    <w:rsid w:val="00B35AB1"/>
    <w:rsid w:val="00B36E91"/>
    <w:rsid w:val="00B37307"/>
    <w:rsid w:val="00B37D1F"/>
    <w:rsid w:val="00B37DC2"/>
    <w:rsid w:val="00B37F45"/>
    <w:rsid w:val="00B41BFC"/>
    <w:rsid w:val="00B42158"/>
    <w:rsid w:val="00B429A5"/>
    <w:rsid w:val="00B432E4"/>
    <w:rsid w:val="00B439D2"/>
    <w:rsid w:val="00B442EA"/>
    <w:rsid w:val="00B44575"/>
    <w:rsid w:val="00B4566B"/>
    <w:rsid w:val="00B46AF1"/>
    <w:rsid w:val="00B470D0"/>
    <w:rsid w:val="00B474DD"/>
    <w:rsid w:val="00B47F55"/>
    <w:rsid w:val="00B51DD7"/>
    <w:rsid w:val="00B5280D"/>
    <w:rsid w:val="00B528C3"/>
    <w:rsid w:val="00B53007"/>
    <w:rsid w:val="00B53201"/>
    <w:rsid w:val="00B536B7"/>
    <w:rsid w:val="00B54C29"/>
    <w:rsid w:val="00B56729"/>
    <w:rsid w:val="00B57F33"/>
    <w:rsid w:val="00B607ED"/>
    <w:rsid w:val="00B61FC1"/>
    <w:rsid w:val="00B64353"/>
    <w:rsid w:val="00B64AA6"/>
    <w:rsid w:val="00B650BB"/>
    <w:rsid w:val="00B65150"/>
    <w:rsid w:val="00B65563"/>
    <w:rsid w:val="00B658E7"/>
    <w:rsid w:val="00B65BDE"/>
    <w:rsid w:val="00B66753"/>
    <w:rsid w:val="00B676C9"/>
    <w:rsid w:val="00B71E9B"/>
    <w:rsid w:val="00B72852"/>
    <w:rsid w:val="00B73534"/>
    <w:rsid w:val="00B75CE8"/>
    <w:rsid w:val="00B77125"/>
    <w:rsid w:val="00B7759C"/>
    <w:rsid w:val="00B77829"/>
    <w:rsid w:val="00B81059"/>
    <w:rsid w:val="00B81D34"/>
    <w:rsid w:val="00B83A9F"/>
    <w:rsid w:val="00B84130"/>
    <w:rsid w:val="00B84F87"/>
    <w:rsid w:val="00B85ADA"/>
    <w:rsid w:val="00B86029"/>
    <w:rsid w:val="00B87787"/>
    <w:rsid w:val="00B87CD5"/>
    <w:rsid w:val="00B87F1D"/>
    <w:rsid w:val="00B9293E"/>
    <w:rsid w:val="00B92C13"/>
    <w:rsid w:val="00B9302F"/>
    <w:rsid w:val="00B934FD"/>
    <w:rsid w:val="00B94319"/>
    <w:rsid w:val="00B946B8"/>
    <w:rsid w:val="00B94B12"/>
    <w:rsid w:val="00B94FCE"/>
    <w:rsid w:val="00B95089"/>
    <w:rsid w:val="00B9555D"/>
    <w:rsid w:val="00B960DC"/>
    <w:rsid w:val="00BA0B8E"/>
    <w:rsid w:val="00BA3493"/>
    <w:rsid w:val="00BA4481"/>
    <w:rsid w:val="00BA5411"/>
    <w:rsid w:val="00BA5D7F"/>
    <w:rsid w:val="00BA6703"/>
    <w:rsid w:val="00BA6A4E"/>
    <w:rsid w:val="00BA7819"/>
    <w:rsid w:val="00BA78FD"/>
    <w:rsid w:val="00BB4D0D"/>
    <w:rsid w:val="00BB6A03"/>
    <w:rsid w:val="00BB7853"/>
    <w:rsid w:val="00BC0253"/>
    <w:rsid w:val="00BC06A0"/>
    <w:rsid w:val="00BC0A49"/>
    <w:rsid w:val="00BC3C8D"/>
    <w:rsid w:val="00BC6392"/>
    <w:rsid w:val="00BD056F"/>
    <w:rsid w:val="00BD0694"/>
    <w:rsid w:val="00BD115A"/>
    <w:rsid w:val="00BD1377"/>
    <w:rsid w:val="00BD14E9"/>
    <w:rsid w:val="00BD39CD"/>
    <w:rsid w:val="00BD3B2B"/>
    <w:rsid w:val="00BD3C11"/>
    <w:rsid w:val="00BD40EE"/>
    <w:rsid w:val="00BD4366"/>
    <w:rsid w:val="00BD5660"/>
    <w:rsid w:val="00BD7F2F"/>
    <w:rsid w:val="00BE0088"/>
    <w:rsid w:val="00BE1143"/>
    <w:rsid w:val="00BE1406"/>
    <w:rsid w:val="00BE14F0"/>
    <w:rsid w:val="00BE1B5B"/>
    <w:rsid w:val="00BE23A5"/>
    <w:rsid w:val="00BE2777"/>
    <w:rsid w:val="00BE43A1"/>
    <w:rsid w:val="00BE4767"/>
    <w:rsid w:val="00BE57F8"/>
    <w:rsid w:val="00BE5E2E"/>
    <w:rsid w:val="00BE6E3F"/>
    <w:rsid w:val="00BE7063"/>
    <w:rsid w:val="00BF0191"/>
    <w:rsid w:val="00BF2095"/>
    <w:rsid w:val="00BF2140"/>
    <w:rsid w:val="00BF21BB"/>
    <w:rsid w:val="00BF264D"/>
    <w:rsid w:val="00BF337A"/>
    <w:rsid w:val="00BF3888"/>
    <w:rsid w:val="00BF3ED2"/>
    <w:rsid w:val="00BF3F5D"/>
    <w:rsid w:val="00BF4CA9"/>
    <w:rsid w:val="00BF5BB9"/>
    <w:rsid w:val="00BF6349"/>
    <w:rsid w:val="00BF637D"/>
    <w:rsid w:val="00BF6F5A"/>
    <w:rsid w:val="00C02E38"/>
    <w:rsid w:val="00C03EBD"/>
    <w:rsid w:val="00C0486C"/>
    <w:rsid w:val="00C065AE"/>
    <w:rsid w:val="00C07634"/>
    <w:rsid w:val="00C079A0"/>
    <w:rsid w:val="00C07DB7"/>
    <w:rsid w:val="00C104EB"/>
    <w:rsid w:val="00C10968"/>
    <w:rsid w:val="00C117DB"/>
    <w:rsid w:val="00C11D8B"/>
    <w:rsid w:val="00C125D7"/>
    <w:rsid w:val="00C13130"/>
    <w:rsid w:val="00C143AA"/>
    <w:rsid w:val="00C1595B"/>
    <w:rsid w:val="00C1624B"/>
    <w:rsid w:val="00C16880"/>
    <w:rsid w:val="00C17426"/>
    <w:rsid w:val="00C177A5"/>
    <w:rsid w:val="00C213E9"/>
    <w:rsid w:val="00C21420"/>
    <w:rsid w:val="00C23449"/>
    <w:rsid w:val="00C2412F"/>
    <w:rsid w:val="00C24469"/>
    <w:rsid w:val="00C24F0B"/>
    <w:rsid w:val="00C25087"/>
    <w:rsid w:val="00C2564B"/>
    <w:rsid w:val="00C25813"/>
    <w:rsid w:val="00C27360"/>
    <w:rsid w:val="00C27788"/>
    <w:rsid w:val="00C32B4F"/>
    <w:rsid w:val="00C33301"/>
    <w:rsid w:val="00C3373E"/>
    <w:rsid w:val="00C33C4B"/>
    <w:rsid w:val="00C33E35"/>
    <w:rsid w:val="00C34F67"/>
    <w:rsid w:val="00C35175"/>
    <w:rsid w:val="00C35442"/>
    <w:rsid w:val="00C35928"/>
    <w:rsid w:val="00C35E3F"/>
    <w:rsid w:val="00C36AA6"/>
    <w:rsid w:val="00C37197"/>
    <w:rsid w:val="00C374F9"/>
    <w:rsid w:val="00C37798"/>
    <w:rsid w:val="00C37AAE"/>
    <w:rsid w:val="00C4053A"/>
    <w:rsid w:val="00C418D9"/>
    <w:rsid w:val="00C41AD4"/>
    <w:rsid w:val="00C422CC"/>
    <w:rsid w:val="00C42E26"/>
    <w:rsid w:val="00C435DC"/>
    <w:rsid w:val="00C43B1C"/>
    <w:rsid w:val="00C43CCD"/>
    <w:rsid w:val="00C43DF3"/>
    <w:rsid w:val="00C43EAF"/>
    <w:rsid w:val="00C44505"/>
    <w:rsid w:val="00C44F6B"/>
    <w:rsid w:val="00C45ACF"/>
    <w:rsid w:val="00C45DF7"/>
    <w:rsid w:val="00C45E9E"/>
    <w:rsid w:val="00C501B9"/>
    <w:rsid w:val="00C50A02"/>
    <w:rsid w:val="00C50BD9"/>
    <w:rsid w:val="00C50D71"/>
    <w:rsid w:val="00C51DB5"/>
    <w:rsid w:val="00C53169"/>
    <w:rsid w:val="00C54596"/>
    <w:rsid w:val="00C54E2C"/>
    <w:rsid w:val="00C550A6"/>
    <w:rsid w:val="00C558EE"/>
    <w:rsid w:val="00C559C9"/>
    <w:rsid w:val="00C55AA9"/>
    <w:rsid w:val="00C566EE"/>
    <w:rsid w:val="00C56E5F"/>
    <w:rsid w:val="00C573A0"/>
    <w:rsid w:val="00C57EE0"/>
    <w:rsid w:val="00C57EF3"/>
    <w:rsid w:val="00C6047D"/>
    <w:rsid w:val="00C60ECF"/>
    <w:rsid w:val="00C62FD5"/>
    <w:rsid w:val="00C654F3"/>
    <w:rsid w:val="00C6722E"/>
    <w:rsid w:val="00C6735B"/>
    <w:rsid w:val="00C67579"/>
    <w:rsid w:val="00C67685"/>
    <w:rsid w:val="00C701EB"/>
    <w:rsid w:val="00C703D2"/>
    <w:rsid w:val="00C71E20"/>
    <w:rsid w:val="00C731A5"/>
    <w:rsid w:val="00C73FC4"/>
    <w:rsid w:val="00C74ED8"/>
    <w:rsid w:val="00C767A5"/>
    <w:rsid w:val="00C76DD7"/>
    <w:rsid w:val="00C779A4"/>
    <w:rsid w:val="00C77B17"/>
    <w:rsid w:val="00C80392"/>
    <w:rsid w:val="00C81045"/>
    <w:rsid w:val="00C81073"/>
    <w:rsid w:val="00C836F2"/>
    <w:rsid w:val="00C846A3"/>
    <w:rsid w:val="00C850F7"/>
    <w:rsid w:val="00C85604"/>
    <w:rsid w:val="00C86162"/>
    <w:rsid w:val="00C867AF"/>
    <w:rsid w:val="00C9004A"/>
    <w:rsid w:val="00C91F6B"/>
    <w:rsid w:val="00C92652"/>
    <w:rsid w:val="00C92B6F"/>
    <w:rsid w:val="00C93974"/>
    <w:rsid w:val="00C939E4"/>
    <w:rsid w:val="00C93B93"/>
    <w:rsid w:val="00C9456F"/>
    <w:rsid w:val="00C94690"/>
    <w:rsid w:val="00C94751"/>
    <w:rsid w:val="00C960EE"/>
    <w:rsid w:val="00C96D3A"/>
    <w:rsid w:val="00CA0A7C"/>
    <w:rsid w:val="00CA1075"/>
    <w:rsid w:val="00CA349E"/>
    <w:rsid w:val="00CA354C"/>
    <w:rsid w:val="00CA38F4"/>
    <w:rsid w:val="00CA4BA9"/>
    <w:rsid w:val="00CA4EEB"/>
    <w:rsid w:val="00CA5489"/>
    <w:rsid w:val="00CA6731"/>
    <w:rsid w:val="00CA69CD"/>
    <w:rsid w:val="00CA6F1D"/>
    <w:rsid w:val="00CA767D"/>
    <w:rsid w:val="00CA76CA"/>
    <w:rsid w:val="00CB065D"/>
    <w:rsid w:val="00CB070E"/>
    <w:rsid w:val="00CB0772"/>
    <w:rsid w:val="00CB0BB1"/>
    <w:rsid w:val="00CB14C6"/>
    <w:rsid w:val="00CB156C"/>
    <w:rsid w:val="00CB1948"/>
    <w:rsid w:val="00CB27B0"/>
    <w:rsid w:val="00CB2BE8"/>
    <w:rsid w:val="00CB2DCA"/>
    <w:rsid w:val="00CB3AD1"/>
    <w:rsid w:val="00CB3DF1"/>
    <w:rsid w:val="00CB6FAE"/>
    <w:rsid w:val="00CB772E"/>
    <w:rsid w:val="00CC02A1"/>
    <w:rsid w:val="00CC1327"/>
    <w:rsid w:val="00CC24C8"/>
    <w:rsid w:val="00CC25A9"/>
    <w:rsid w:val="00CC2C8F"/>
    <w:rsid w:val="00CC4091"/>
    <w:rsid w:val="00CC4950"/>
    <w:rsid w:val="00CC6AFB"/>
    <w:rsid w:val="00CD03CC"/>
    <w:rsid w:val="00CD03FA"/>
    <w:rsid w:val="00CD0778"/>
    <w:rsid w:val="00CD1B14"/>
    <w:rsid w:val="00CD1D7F"/>
    <w:rsid w:val="00CD2405"/>
    <w:rsid w:val="00CD3809"/>
    <w:rsid w:val="00CD3E72"/>
    <w:rsid w:val="00CD5DA8"/>
    <w:rsid w:val="00CD61CD"/>
    <w:rsid w:val="00CD7F07"/>
    <w:rsid w:val="00CE2563"/>
    <w:rsid w:val="00CE2C5D"/>
    <w:rsid w:val="00CE3648"/>
    <w:rsid w:val="00CE3CD9"/>
    <w:rsid w:val="00CE3D5E"/>
    <w:rsid w:val="00CE6AB0"/>
    <w:rsid w:val="00CE6B15"/>
    <w:rsid w:val="00CE6C5C"/>
    <w:rsid w:val="00CE6D5E"/>
    <w:rsid w:val="00CE7D71"/>
    <w:rsid w:val="00CF0949"/>
    <w:rsid w:val="00CF0C12"/>
    <w:rsid w:val="00CF109B"/>
    <w:rsid w:val="00CF1291"/>
    <w:rsid w:val="00CF15A7"/>
    <w:rsid w:val="00CF1D49"/>
    <w:rsid w:val="00CF2899"/>
    <w:rsid w:val="00CF2D05"/>
    <w:rsid w:val="00CF31D8"/>
    <w:rsid w:val="00CF36A4"/>
    <w:rsid w:val="00CF4172"/>
    <w:rsid w:val="00CF4542"/>
    <w:rsid w:val="00CF51B7"/>
    <w:rsid w:val="00CF620C"/>
    <w:rsid w:val="00CF7726"/>
    <w:rsid w:val="00CF7AA0"/>
    <w:rsid w:val="00D005D3"/>
    <w:rsid w:val="00D00A89"/>
    <w:rsid w:val="00D0111F"/>
    <w:rsid w:val="00D017D8"/>
    <w:rsid w:val="00D01DF3"/>
    <w:rsid w:val="00D02014"/>
    <w:rsid w:val="00D031D6"/>
    <w:rsid w:val="00D0463C"/>
    <w:rsid w:val="00D04DAF"/>
    <w:rsid w:val="00D05A63"/>
    <w:rsid w:val="00D0715E"/>
    <w:rsid w:val="00D07EA3"/>
    <w:rsid w:val="00D10409"/>
    <w:rsid w:val="00D10561"/>
    <w:rsid w:val="00D10647"/>
    <w:rsid w:val="00D12530"/>
    <w:rsid w:val="00D13EF1"/>
    <w:rsid w:val="00D15D57"/>
    <w:rsid w:val="00D16E27"/>
    <w:rsid w:val="00D209C1"/>
    <w:rsid w:val="00D215D7"/>
    <w:rsid w:val="00D21CB6"/>
    <w:rsid w:val="00D22E4E"/>
    <w:rsid w:val="00D23010"/>
    <w:rsid w:val="00D23227"/>
    <w:rsid w:val="00D233D3"/>
    <w:rsid w:val="00D24719"/>
    <w:rsid w:val="00D2472E"/>
    <w:rsid w:val="00D24A9B"/>
    <w:rsid w:val="00D24CE4"/>
    <w:rsid w:val="00D253D1"/>
    <w:rsid w:val="00D30785"/>
    <w:rsid w:val="00D3116D"/>
    <w:rsid w:val="00D31BE7"/>
    <w:rsid w:val="00D32482"/>
    <w:rsid w:val="00D33330"/>
    <w:rsid w:val="00D339CA"/>
    <w:rsid w:val="00D3403C"/>
    <w:rsid w:val="00D34E57"/>
    <w:rsid w:val="00D35123"/>
    <w:rsid w:val="00D3596F"/>
    <w:rsid w:val="00D35A94"/>
    <w:rsid w:val="00D3752A"/>
    <w:rsid w:val="00D379ED"/>
    <w:rsid w:val="00D40E2D"/>
    <w:rsid w:val="00D4220D"/>
    <w:rsid w:val="00D42A93"/>
    <w:rsid w:val="00D432A6"/>
    <w:rsid w:val="00D4529B"/>
    <w:rsid w:val="00D4611B"/>
    <w:rsid w:val="00D461BE"/>
    <w:rsid w:val="00D46ABF"/>
    <w:rsid w:val="00D50E72"/>
    <w:rsid w:val="00D50F33"/>
    <w:rsid w:val="00D51577"/>
    <w:rsid w:val="00D51D97"/>
    <w:rsid w:val="00D520FD"/>
    <w:rsid w:val="00D53FFF"/>
    <w:rsid w:val="00D56396"/>
    <w:rsid w:val="00D56BE9"/>
    <w:rsid w:val="00D57179"/>
    <w:rsid w:val="00D61902"/>
    <w:rsid w:val="00D6480A"/>
    <w:rsid w:val="00D6656F"/>
    <w:rsid w:val="00D666EA"/>
    <w:rsid w:val="00D66BA7"/>
    <w:rsid w:val="00D67A82"/>
    <w:rsid w:val="00D67ECD"/>
    <w:rsid w:val="00D715A8"/>
    <w:rsid w:val="00D71864"/>
    <w:rsid w:val="00D728BD"/>
    <w:rsid w:val="00D7347F"/>
    <w:rsid w:val="00D74010"/>
    <w:rsid w:val="00D74328"/>
    <w:rsid w:val="00D74983"/>
    <w:rsid w:val="00D74C9C"/>
    <w:rsid w:val="00D75042"/>
    <w:rsid w:val="00D755E8"/>
    <w:rsid w:val="00D76190"/>
    <w:rsid w:val="00D765B5"/>
    <w:rsid w:val="00D771E9"/>
    <w:rsid w:val="00D8028E"/>
    <w:rsid w:val="00D80757"/>
    <w:rsid w:val="00D807F9"/>
    <w:rsid w:val="00D81731"/>
    <w:rsid w:val="00D82514"/>
    <w:rsid w:val="00D82AA8"/>
    <w:rsid w:val="00D83480"/>
    <w:rsid w:val="00D841DD"/>
    <w:rsid w:val="00D8517D"/>
    <w:rsid w:val="00D8581F"/>
    <w:rsid w:val="00D85863"/>
    <w:rsid w:val="00D87568"/>
    <w:rsid w:val="00D877C5"/>
    <w:rsid w:val="00D8798A"/>
    <w:rsid w:val="00D87C47"/>
    <w:rsid w:val="00D91C3C"/>
    <w:rsid w:val="00D9216D"/>
    <w:rsid w:val="00D92346"/>
    <w:rsid w:val="00D927AD"/>
    <w:rsid w:val="00D92E57"/>
    <w:rsid w:val="00D957DB"/>
    <w:rsid w:val="00D959D6"/>
    <w:rsid w:val="00D96058"/>
    <w:rsid w:val="00DA00BA"/>
    <w:rsid w:val="00DA0C88"/>
    <w:rsid w:val="00DA1603"/>
    <w:rsid w:val="00DA1EE3"/>
    <w:rsid w:val="00DA3CFB"/>
    <w:rsid w:val="00DA4199"/>
    <w:rsid w:val="00DA4370"/>
    <w:rsid w:val="00DA609A"/>
    <w:rsid w:val="00DB1646"/>
    <w:rsid w:val="00DB2281"/>
    <w:rsid w:val="00DB2EBC"/>
    <w:rsid w:val="00DB3F65"/>
    <w:rsid w:val="00DB447E"/>
    <w:rsid w:val="00DB5363"/>
    <w:rsid w:val="00DB68F2"/>
    <w:rsid w:val="00DB6DBC"/>
    <w:rsid w:val="00DB703B"/>
    <w:rsid w:val="00DB70D8"/>
    <w:rsid w:val="00DC0C0D"/>
    <w:rsid w:val="00DC0E31"/>
    <w:rsid w:val="00DC273C"/>
    <w:rsid w:val="00DC2749"/>
    <w:rsid w:val="00DC4687"/>
    <w:rsid w:val="00DC4C77"/>
    <w:rsid w:val="00DC5B42"/>
    <w:rsid w:val="00DC6103"/>
    <w:rsid w:val="00DC6624"/>
    <w:rsid w:val="00DC6954"/>
    <w:rsid w:val="00DC7740"/>
    <w:rsid w:val="00DC7B2F"/>
    <w:rsid w:val="00DD0A32"/>
    <w:rsid w:val="00DD0CC5"/>
    <w:rsid w:val="00DD1285"/>
    <w:rsid w:val="00DD1662"/>
    <w:rsid w:val="00DD21E7"/>
    <w:rsid w:val="00DD2DC9"/>
    <w:rsid w:val="00DD3FCE"/>
    <w:rsid w:val="00DD4081"/>
    <w:rsid w:val="00DD7320"/>
    <w:rsid w:val="00DD7929"/>
    <w:rsid w:val="00DE1219"/>
    <w:rsid w:val="00DE2DD2"/>
    <w:rsid w:val="00DE3F6F"/>
    <w:rsid w:val="00DE4338"/>
    <w:rsid w:val="00DE4FBB"/>
    <w:rsid w:val="00DE602D"/>
    <w:rsid w:val="00DE63F4"/>
    <w:rsid w:val="00DE7B9C"/>
    <w:rsid w:val="00DE7CCD"/>
    <w:rsid w:val="00DF00A3"/>
    <w:rsid w:val="00DF0195"/>
    <w:rsid w:val="00DF076D"/>
    <w:rsid w:val="00DF2208"/>
    <w:rsid w:val="00DF2FAD"/>
    <w:rsid w:val="00DF4870"/>
    <w:rsid w:val="00DF7CCF"/>
    <w:rsid w:val="00E06872"/>
    <w:rsid w:val="00E115ED"/>
    <w:rsid w:val="00E11BEC"/>
    <w:rsid w:val="00E11F18"/>
    <w:rsid w:val="00E12CCD"/>
    <w:rsid w:val="00E13048"/>
    <w:rsid w:val="00E13FEB"/>
    <w:rsid w:val="00E14E45"/>
    <w:rsid w:val="00E151FC"/>
    <w:rsid w:val="00E1531D"/>
    <w:rsid w:val="00E160AF"/>
    <w:rsid w:val="00E164D2"/>
    <w:rsid w:val="00E16B2E"/>
    <w:rsid w:val="00E17A0F"/>
    <w:rsid w:val="00E21A37"/>
    <w:rsid w:val="00E21C8F"/>
    <w:rsid w:val="00E21E55"/>
    <w:rsid w:val="00E220A8"/>
    <w:rsid w:val="00E22B71"/>
    <w:rsid w:val="00E2413E"/>
    <w:rsid w:val="00E2417F"/>
    <w:rsid w:val="00E246C2"/>
    <w:rsid w:val="00E24B90"/>
    <w:rsid w:val="00E25F60"/>
    <w:rsid w:val="00E267A9"/>
    <w:rsid w:val="00E27CD6"/>
    <w:rsid w:val="00E310F1"/>
    <w:rsid w:val="00E3138B"/>
    <w:rsid w:val="00E313CB"/>
    <w:rsid w:val="00E31BE7"/>
    <w:rsid w:val="00E337C6"/>
    <w:rsid w:val="00E3418A"/>
    <w:rsid w:val="00E34A97"/>
    <w:rsid w:val="00E350A6"/>
    <w:rsid w:val="00E35AEB"/>
    <w:rsid w:val="00E36017"/>
    <w:rsid w:val="00E3790F"/>
    <w:rsid w:val="00E37A1B"/>
    <w:rsid w:val="00E37D8E"/>
    <w:rsid w:val="00E40E6F"/>
    <w:rsid w:val="00E427F2"/>
    <w:rsid w:val="00E42AC5"/>
    <w:rsid w:val="00E43DC4"/>
    <w:rsid w:val="00E444B5"/>
    <w:rsid w:val="00E46AA6"/>
    <w:rsid w:val="00E46EBB"/>
    <w:rsid w:val="00E4718A"/>
    <w:rsid w:val="00E47546"/>
    <w:rsid w:val="00E50ACA"/>
    <w:rsid w:val="00E50CE1"/>
    <w:rsid w:val="00E521FB"/>
    <w:rsid w:val="00E52874"/>
    <w:rsid w:val="00E53A80"/>
    <w:rsid w:val="00E54170"/>
    <w:rsid w:val="00E55D5D"/>
    <w:rsid w:val="00E56535"/>
    <w:rsid w:val="00E56971"/>
    <w:rsid w:val="00E56D98"/>
    <w:rsid w:val="00E56EE3"/>
    <w:rsid w:val="00E57C4F"/>
    <w:rsid w:val="00E602AF"/>
    <w:rsid w:val="00E6095C"/>
    <w:rsid w:val="00E61733"/>
    <w:rsid w:val="00E6174F"/>
    <w:rsid w:val="00E62668"/>
    <w:rsid w:val="00E63740"/>
    <w:rsid w:val="00E64185"/>
    <w:rsid w:val="00E65D35"/>
    <w:rsid w:val="00E664BB"/>
    <w:rsid w:val="00E667DF"/>
    <w:rsid w:val="00E669A5"/>
    <w:rsid w:val="00E678D7"/>
    <w:rsid w:val="00E67AF7"/>
    <w:rsid w:val="00E70F59"/>
    <w:rsid w:val="00E716F1"/>
    <w:rsid w:val="00E737B9"/>
    <w:rsid w:val="00E739B7"/>
    <w:rsid w:val="00E739DD"/>
    <w:rsid w:val="00E75D71"/>
    <w:rsid w:val="00E7625C"/>
    <w:rsid w:val="00E76BA3"/>
    <w:rsid w:val="00E773FA"/>
    <w:rsid w:val="00E774AC"/>
    <w:rsid w:val="00E779E8"/>
    <w:rsid w:val="00E77A47"/>
    <w:rsid w:val="00E8045B"/>
    <w:rsid w:val="00E81A31"/>
    <w:rsid w:val="00E827DA"/>
    <w:rsid w:val="00E83564"/>
    <w:rsid w:val="00E83C6E"/>
    <w:rsid w:val="00E83F2A"/>
    <w:rsid w:val="00E849E1"/>
    <w:rsid w:val="00E84B27"/>
    <w:rsid w:val="00E87212"/>
    <w:rsid w:val="00E87C05"/>
    <w:rsid w:val="00E90534"/>
    <w:rsid w:val="00E91200"/>
    <w:rsid w:val="00E93542"/>
    <w:rsid w:val="00E94B6F"/>
    <w:rsid w:val="00E94CB2"/>
    <w:rsid w:val="00E97F0C"/>
    <w:rsid w:val="00EA0CF5"/>
    <w:rsid w:val="00EA1F14"/>
    <w:rsid w:val="00EA3B1D"/>
    <w:rsid w:val="00EA4190"/>
    <w:rsid w:val="00EA474D"/>
    <w:rsid w:val="00EA4ACA"/>
    <w:rsid w:val="00EA5F67"/>
    <w:rsid w:val="00EA628D"/>
    <w:rsid w:val="00EA640D"/>
    <w:rsid w:val="00EA71F4"/>
    <w:rsid w:val="00EB03BA"/>
    <w:rsid w:val="00EB1BE0"/>
    <w:rsid w:val="00EB1C6A"/>
    <w:rsid w:val="00EB1F3E"/>
    <w:rsid w:val="00EB2E12"/>
    <w:rsid w:val="00EB47DB"/>
    <w:rsid w:val="00EB4CA9"/>
    <w:rsid w:val="00EB4E75"/>
    <w:rsid w:val="00EB51FE"/>
    <w:rsid w:val="00EB76FC"/>
    <w:rsid w:val="00EB7875"/>
    <w:rsid w:val="00EB794B"/>
    <w:rsid w:val="00EC03DF"/>
    <w:rsid w:val="00EC14BA"/>
    <w:rsid w:val="00EC157F"/>
    <w:rsid w:val="00EC21DB"/>
    <w:rsid w:val="00EC2831"/>
    <w:rsid w:val="00EC31D6"/>
    <w:rsid w:val="00EC3519"/>
    <w:rsid w:val="00EC3B99"/>
    <w:rsid w:val="00EC3D8E"/>
    <w:rsid w:val="00EC3F5E"/>
    <w:rsid w:val="00EC4A6E"/>
    <w:rsid w:val="00EC4CB0"/>
    <w:rsid w:val="00EC5580"/>
    <w:rsid w:val="00EC78A2"/>
    <w:rsid w:val="00EC7EC5"/>
    <w:rsid w:val="00EC7F23"/>
    <w:rsid w:val="00ED0BBE"/>
    <w:rsid w:val="00ED0C57"/>
    <w:rsid w:val="00ED0C5D"/>
    <w:rsid w:val="00ED1704"/>
    <w:rsid w:val="00ED33B2"/>
    <w:rsid w:val="00ED61F5"/>
    <w:rsid w:val="00ED6489"/>
    <w:rsid w:val="00EE0BC9"/>
    <w:rsid w:val="00EE126A"/>
    <w:rsid w:val="00EE1B9A"/>
    <w:rsid w:val="00EE2941"/>
    <w:rsid w:val="00EE2977"/>
    <w:rsid w:val="00EE2AC4"/>
    <w:rsid w:val="00EE4302"/>
    <w:rsid w:val="00EE5788"/>
    <w:rsid w:val="00EE5A7E"/>
    <w:rsid w:val="00EE69AB"/>
    <w:rsid w:val="00EE7ECB"/>
    <w:rsid w:val="00EF0418"/>
    <w:rsid w:val="00EF060D"/>
    <w:rsid w:val="00EF14CB"/>
    <w:rsid w:val="00EF22EF"/>
    <w:rsid w:val="00EF2742"/>
    <w:rsid w:val="00EF279E"/>
    <w:rsid w:val="00EF2BC3"/>
    <w:rsid w:val="00EF2E7D"/>
    <w:rsid w:val="00EF4597"/>
    <w:rsid w:val="00EF5974"/>
    <w:rsid w:val="00EF6199"/>
    <w:rsid w:val="00EF6363"/>
    <w:rsid w:val="00EF643A"/>
    <w:rsid w:val="00EF69CB"/>
    <w:rsid w:val="00EF6B84"/>
    <w:rsid w:val="00EF6C07"/>
    <w:rsid w:val="00EF6F34"/>
    <w:rsid w:val="00F0134B"/>
    <w:rsid w:val="00F01451"/>
    <w:rsid w:val="00F03374"/>
    <w:rsid w:val="00F03B39"/>
    <w:rsid w:val="00F03D65"/>
    <w:rsid w:val="00F04380"/>
    <w:rsid w:val="00F045EC"/>
    <w:rsid w:val="00F05D78"/>
    <w:rsid w:val="00F0604A"/>
    <w:rsid w:val="00F102C3"/>
    <w:rsid w:val="00F11167"/>
    <w:rsid w:val="00F116AD"/>
    <w:rsid w:val="00F118B0"/>
    <w:rsid w:val="00F11BDF"/>
    <w:rsid w:val="00F11D2A"/>
    <w:rsid w:val="00F12046"/>
    <w:rsid w:val="00F12437"/>
    <w:rsid w:val="00F1270C"/>
    <w:rsid w:val="00F14451"/>
    <w:rsid w:val="00F17643"/>
    <w:rsid w:val="00F20916"/>
    <w:rsid w:val="00F215C0"/>
    <w:rsid w:val="00F21C7B"/>
    <w:rsid w:val="00F21F8E"/>
    <w:rsid w:val="00F227C9"/>
    <w:rsid w:val="00F25A2F"/>
    <w:rsid w:val="00F263AD"/>
    <w:rsid w:val="00F2775A"/>
    <w:rsid w:val="00F3127F"/>
    <w:rsid w:val="00F31B58"/>
    <w:rsid w:val="00F33972"/>
    <w:rsid w:val="00F351A1"/>
    <w:rsid w:val="00F35FD0"/>
    <w:rsid w:val="00F3633F"/>
    <w:rsid w:val="00F36388"/>
    <w:rsid w:val="00F363AD"/>
    <w:rsid w:val="00F36DC0"/>
    <w:rsid w:val="00F37582"/>
    <w:rsid w:val="00F37D67"/>
    <w:rsid w:val="00F37E43"/>
    <w:rsid w:val="00F406B0"/>
    <w:rsid w:val="00F41483"/>
    <w:rsid w:val="00F42A62"/>
    <w:rsid w:val="00F43F5B"/>
    <w:rsid w:val="00F4450F"/>
    <w:rsid w:val="00F450A3"/>
    <w:rsid w:val="00F45591"/>
    <w:rsid w:val="00F45F43"/>
    <w:rsid w:val="00F50CFE"/>
    <w:rsid w:val="00F52272"/>
    <w:rsid w:val="00F528B3"/>
    <w:rsid w:val="00F55358"/>
    <w:rsid w:val="00F60134"/>
    <w:rsid w:val="00F60409"/>
    <w:rsid w:val="00F61A8E"/>
    <w:rsid w:val="00F622A0"/>
    <w:rsid w:val="00F62B05"/>
    <w:rsid w:val="00F633FB"/>
    <w:rsid w:val="00F638F1"/>
    <w:rsid w:val="00F63EAD"/>
    <w:rsid w:val="00F64096"/>
    <w:rsid w:val="00F64B68"/>
    <w:rsid w:val="00F64CCB"/>
    <w:rsid w:val="00F64F43"/>
    <w:rsid w:val="00F677A9"/>
    <w:rsid w:val="00F67AA5"/>
    <w:rsid w:val="00F7095C"/>
    <w:rsid w:val="00F70D59"/>
    <w:rsid w:val="00F73139"/>
    <w:rsid w:val="00F73514"/>
    <w:rsid w:val="00F73959"/>
    <w:rsid w:val="00F73FFD"/>
    <w:rsid w:val="00F74A3B"/>
    <w:rsid w:val="00F75AE9"/>
    <w:rsid w:val="00F75C71"/>
    <w:rsid w:val="00F7618B"/>
    <w:rsid w:val="00F761FD"/>
    <w:rsid w:val="00F80E43"/>
    <w:rsid w:val="00F81BE7"/>
    <w:rsid w:val="00F82136"/>
    <w:rsid w:val="00F82206"/>
    <w:rsid w:val="00F83143"/>
    <w:rsid w:val="00F832DA"/>
    <w:rsid w:val="00F8479C"/>
    <w:rsid w:val="00F85065"/>
    <w:rsid w:val="00F85BF3"/>
    <w:rsid w:val="00F8691D"/>
    <w:rsid w:val="00F86EA0"/>
    <w:rsid w:val="00F8756F"/>
    <w:rsid w:val="00F90A1F"/>
    <w:rsid w:val="00F91471"/>
    <w:rsid w:val="00F91748"/>
    <w:rsid w:val="00F9260C"/>
    <w:rsid w:val="00F92D16"/>
    <w:rsid w:val="00F95507"/>
    <w:rsid w:val="00F95724"/>
    <w:rsid w:val="00F95F5A"/>
    <w:rsid w:val="00F97014"/>
    <w:rsid w:val="00F9792D"/>
    <w:rsid w:val="00F97E8F"/>
    <w:rsid w:val="00FA0A0E"/>
    <w:rsid w:val="00FA2F70"/>
    <w:rsid w:val="00FA31C0"/>
    <w:rsid w:val="00FA331F"/>
    <w:rsid w:val="00FA3C81"/>
    <w:rsid w:val="00FA3DDA"/>
    <w:rsid w:val="00FA498B"/>
    <w:rsid w:val="00FA4EAF"/>
    <w:rsid w:val="00FA4FDA"/>
    <w:rsid w:val="00FA6310"/>
    <w:rsid w:val="00FA631A"/>
    <w:rsid w:val="00FA6CC8"/>
    <w:rsid w:val="00FA74BA"/>
    <w:rsid w:val="00FA77FF"/>
    <w:rsid w:val="00FA7F54"/>
    <w:rsid w:val="00FB001D"/>
    <w:rsid w:val="00FB081C"/>
    <w:rsid w:val="00FB0A5A"/>
    <w:rsid w:val="00FB0A68"/>
    <w:rsid w:val="00FB1109"/>
    <w:rsid w:val="00FB1FF5"/>
    <w:rsid w:val="00FB30D1"/>
    <w:rsid w:val="00FB32A3"/>
    <w:rsid w:val="00FB3CD1"/>
    <w:rsid w:val="00FB509C"/>
    <w:rsid w:val="00FB566A"/>
    <w:rsid w:val="00FB606A"/>
    <w:rsid w:val="00FB662D"/>
    <w:rsid w:val="00FB6DB0"/>
    <w:rsid w:val="00FC00C5"/>
    <w:rsid w:val="00FC049D"/>
    <w:rsid w:val="00FC0DB2"/>
    <w:rsid w:val="00FC123B"/>
    <w:rsid w:val="00FC153C"/>
    <w:rsid w:val="00FC330C"/>
    <w:rsid w:val="00FC3DDA"/>
    <w:rsid w:val="00FC3E4D"/>
    <w:rsid w:val="00FC3F8E"/>
    <w:rsid w:val="00FC4B72"/>
    <w:rsid w:val="00FC5112"/>
    <w:rsid w:val="00FC5B4A"/>
    <w:rsid w:val="00FC651A"/>
    <w:rsid w:val="00FC69F1"/>
    <w:rsid w:val="00FD02F4"/>
    <w:rsid w:val="00FD09EF"/>
    <w:rsid w:val="00FD0A49"/>
    <w:rsid w:val="00FD0B7D"/>
    <w:rsid w:val="00FD0C14"/>
    <w:rsid w:val="00FD0C5C"/>
    <w:rsid w:val="00FD0CFF"/>
    <w:rsid w:val="00FD166E"/>
    <w:rsid w:val="00FD2FCE"/>
    <w:rsid w:val="00FD30C3"/>
    <w:rsid w:val="00FD3850"/>
    <w:rsid w:val="00FD3861"/>
    <w:rsid w:val="00FD4BC2"/>
    <w:rsid w:val="00FD4BFC"/>
    <w:rsid w:val="00FD52DD"/>
    <w:rsid w:val="00FD6DFC"/>
    <w:rsid w:val="00FE09B8"/>
    <w:rsid w:val="00FE1606"/>
    <w:rsid w:val="00FE1CC2"/>
    <w:rsid w:val="00FE1FAB"/>
    <w:rsid w:val="00FE22B7"/>
    <w:rsid w:val="00FE28B0"/>
    <w:rsid w:val="00FE2978"/>
    <w:rsid w:val="00FE2F5F"/>
    <w:rsid w:val="00FE3481"/>
    <w:rsid w:val="00FE3D75"/>
    <w:rsid w:val="00FE3FE0"/>
    <w:rsid w:val="00FE4543"/>
    <w:rsid w:val="00FE45FE"/>
    <w:rsid w:val="00FE4CB2"/>
    <w:rsid w:val="00FE4CD4"/>
    <w:rsid w:val="00FE70FD"/>
    <w:rsid w:val="00FE7CF9"/>
    <w:rsid w:val="00FE7D4E"/>
    <w:rsid w:val="00FF0843"/>
    <w:rsid w:val="00FF09CC"/>
    <w:rsid w:val="00FF0C75"/>
    <w:rsid w:val="00FF1F78"/>
    <w:rsid w:val="00FF357D"/>
    <w:rsid w:val="00FF4153"/>
    <w:rsid w:val="00FF45FD"/>
    <w:rsid w:val="00FF5301"/>
    <w:rsid w:val="00FF57B2"/>
    <w:rsid w:val="00FF5B88"/>
    <w:rsid w:val="00FF7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FCD48A"/>
  <w15:chartTrackingRefBased/>
  <w15:docId w15:val="{696B0FDE-DE1D-4EB8-A340-E352DBEE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349"/>
    <w:rPr>
      <w:sz w:val="24"/>
      <w:szCs w:val="24"/>
      <w:lang w:val="hr-HR" w:eastAsia="hr-HR"/>
    </w:rPr>
  </w:style>
  <w:style w:type="paragraph" w:styleId="Heading1">
    <w:name w:val="heading 1"/>
    <w:basedOn w:val="NoSpacing"/>
    <w:next w:val="NoSpacing"/>
    <w:link w:val="Heading1Char"/>
    <w:qFormat/>
    <w:rsid w:val="00B7759C"/>
    <w:pPr>
      <w:keepNext/>
      <w:keepLines/>
      <w:spacing w:before="240"/>
      <w:outlineLvl w:val="0"/>
    </w:pPr>
    <w:rPr>
      <w:rFonts w:ascii="Arial Narrow" w:eastAsiaTheme="majorEastAsia" w:hAnsi="Arial Narrow" w:cstheme="majorBidi"/>
      <w:color w:val="2E74B5" w:themeColor="accent1" w:themeShade="BF"/>
      <w:sz w:val="32"/>
      <w:szCs w:val="32"/>
      <w:lang w:val="hr-HR"/>
    </w:rPr>
  </w:style>
  <w:style w:type="paragraph" w:styleId="Heading2">
    <w:name w:val="heading 2"/>
    <w:basedOn w:val="NoSpacing"/>
    <w:next w:val="NoSpacing"/>
    <w:link w:val="Heading2Char"/>
    <w:unhideWhenUsed/>
    <w:qFormat/>
    <w:rsid w:val="00B7759C"/>
    <w:pPr>
      <w:keepNext/>
      <w:keepLines/>
      <w:spacing w:before="40"/>
      <w:outlineLvl w:val="1"/>
    </w:pPr>
    <w:rPr>
      <w:rFonts w:ascii="Arial Narrow" w:eastAsiaTheme="majorEastAsia" w:hAnsi="Arial Narrow" w:cstheme="majorBidi"/>
      <w:color w:val="2E74B5" w:themeColor="accent1" w:themeShade="BF"/>
      <w:sz w:val="26"/>
      <w:szCs w:val="26"/>
      <w:lang w:val="hr-HR"/>
    </w:rPr>
  </w:style>
  <w:style w:type="paragraph" w:styleId="Heading3">
    <w:name w:val="heading 3"/>
    <w:basedOn w:val="Normal"/>
    <w:next w:val="Normal"/>
    <w:link w:val="Heading3Char"/>
    <w:unhideWhenUsed/>
    <w:qFormat/>
    <w:rsid w:val="00B7759C"/>
    <w:pPr>
      <w:keepNext/>
      <w:keepLines/>
      <w:spacing w:before="40" w:line="259" w:lineRule="auto"/>
      <w:outlineLvl w:val="2"/>
    </w:pPr>
    <w:rPr>
      <w:rFonts w:ascii="Arial Narrow" w:eastAsiaTheme="majorEastAsia" w:hAnsi="Arial Narrow" w:cstheme="majorBidi"/>
      <w:color w:val="1F4D78" w:themeColor="accent1" w:themeShade="7F"/>
      <w:lang w:eastAsia="en-US"/>
    </w:rPr>
  </w:style>
  <w:style w:type="paragraph" w:styleId="Heading4">
    <w:name w:val="heading 4"/>
    <w:basedOn w:val="Normal"/>
    <w:next w:val="Normal"/>
    <w:link w:val="Heading4Char"/>
    <w:unhideWhenUsed/>
    <w:qFormat/>
    <w:rsid w:val="005C63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Indent"/>
    <w:link w:val="Heading5Char"/>
    <w:qFormat/>
    <w:rsid w:val="00573300"/>
    <w:pPr>
      <w:ind w:left="3382" w:hanging="720"/>
      <w:outlineLvl w:val="4"/>
    </w:pPr>
    <w:rPr>
      <w:rFonts w:eastAsia="Calibri"/>
      <w:b/>
      <w:sz w:val="20"/>
      <w:szCs w:val="20"/>
    </w:rPr>
  </w:style>
  <w:style w:type="paragraph" w:styleId="Heading6">
    <w:name w:val="heading 6"/>
    <w:basedOn w:val="Normal"/>
    <w:next w:val="NormalIndent"/>
    <w:link w:val="Heading6Char"/>
    <w:qFormat/>
    <w:rsid w:val="00573300"/>
    <w:pPr>
      <w:ind w:left="4102" w:hanging="720"/>
      <w:outlineLvl w:val="5"/>
    </w:pPr>
    <w:rPr>
      <w:rFonts w:eastAsia="Calibri"/>
      <w:sz w:val="20"/>
      <w:szCs w:val="20"/>
      <w:u w:val="single"/>
    </w:rPr>
  </w:style>
  <w:style w:type="paragraph" w:styleId="Heading7">
    <w:name w:val="heading 7"/>
    <w:basedOn w:val="Normal"/>
    <w:next w:val="NormalIndent"/>
    <w:link w:val="Heading7Char"/>
    <w:qFormat/>
    <w:rsid w:val="00573300"/>
    <w:pPr>
      <w:ind w:left="4822" w:hanging="720"/>
      <w:outlineLvl w:val="6"/>
    </w:pPr>
    <w:rPr>
      <w:rFonts w:eastAsia="Calibri"/>
      <w:i/>
      <w:sz w:val="20"/>
      <w:szCs w:val="20"/>
    </w:rPr>
  </w:style>
  <w:style w:type="paragraph" w:styleId="Heading8">
    <w:name w:val="heading 8"/>
    <w:basedOn w:val="Normal"/>
    <w:next w:val="NormalIndent"/>
    <w:link w:val="Heading8Char"/>
    <w:qFormat/>
    <w:rsid w:val="00573300"/>
    <w:pPr>
      <w:ind w:left="5542" w:hanging="720"/>
      <w:outlineLvl w:val="7"/>
    </w:pPr>
    <w:rPr>
      <w:rFonts w:eastAsia="Calibri"/>
      <w:i/>
      <w:sz w:val="20"/>
      <w:szCs w:val="20"/>
    </w:rPr>
  </w:style>
  <w:style w:type="paragraph" w:styleId="Heading9">
    <w:name w:val="heading 9"/>
    <w:basedOn w:val="Normal"/>
    <w:next w:val="NormalIndent"/>
    <w:link w:val="Heading9Char"/>
    <w:qFormat/>
    <w:rsid w:val="00573300"/>
    <w:pPr>
      <w:ind w:left="6262" w:hanging="720"/>
      <w:outlineLvl w:val="8"/>
    </w:pPr>
    <w:rPr>
      <w:rFonts w:eastAsia="Calibri"/>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39E4"/>
    <w:rPr>
      <w:rFonts w:ascii="Calibri" w:eastAsia="Calibri" w:hAnsi="Calibri"/>
      <w:sz w:val="22"/>
      <w:szCs w:val="22"/>
    </w:rPr>
  </w:style>
  <w:style w:type="character" w:customStyle="1" w:styleId="Heading1Char">
    <w:name w:val="Heading 1 Char"/>
    <w:basedOn w:val="DefaultParagraphFont"/>
    <w:link w:val="Heading1"/>
    <w:rsid w:val="00B7759C"/>
    <w:rPr>
      <w:rFonts w:ascii="Arial Narrow" w:eastAsiaTheme="majorEastAsia" w:hAnsi="Arial Narrow" w:cstheme="majorBidi"/>
      <w:color w:val="2E74B5" w:themeColor="accent1" w:themeShade="BF"/>
      <w:sz w:val="32"/>
      <w:szCs w:val="32"/>
      <w:lang w:val="hr-HR"/>
    </w:rPr>
  </w:style>
  <w:style w:type="character" w:customStyle="1" w:styleId="Heading2Char">
    <w:name w:val="Heading 2 Char"/>
    <w:basedOn w:val="DefaultParagraphFont"/>
    <w:link w:val="Heading2"/>
    <w:rsid w:val="00B7759C"/>
    <w:rPr>
      <w:rFonts w:ascii="Arial Narrow" w:eastAsiaTheme="majorEastAsia" w:hAnsi="Arial Narrow" w:cstheme="majorBidi"/>
      <w:color w:val="2E74B5" w:themeColor="accent1" w:themeShade="BF"/>
      <w:sz w:val="26"/>
      <w:szCs w:val="26"/>
      <w:lang w:val="hr-HR"/>
    </w:rPr>
  </w:style>
  <w:style w:type="character" w:customStyle="1" w:styleId="Heading3Char">
    <w:name w:val="Heading 3 Char"/>
    <w:basedOn w:val="DefaultParagraphFont"/>
    <w:link w:val="Heading3"/>
    <w:rsid w:val="00B7759C"/>
    <w:rPr>
      <w:rFonts w:ascii="Arial Narrow" w:eastAsiaTheme="majorEastAsia" w:hAnsi="Arial Narrow" w:cstheme="majorBidi"/>
      <w:color w:val="1F4D78" w:themeColor="accent1" w:themeShade="7F"/>
      <w:sz w:val="24"/>
      <w:szCs w:val="24"/>
      <w:lang w:val="hr-HR"/>
    </w:rPr>
  </w:style>
  <w:style w:type="paragraph" w:styleId="Header">
    <w:name w:val="header"/>
    <w:basedOn w:val="Normal"/>
    <w:link w:val="HeaderChar"/>
    <w:rsid w:val="00F3633F"/>
    <w:pPr>
      <w:tabs>
        <w:tab w:val="center" w:pos="4536"/>
        <w:tab w:val="right" w:pos="9072"/>
      </w:tabs>
    </w:pPr>
  </w:style>
  <w:style w:type="character" w:customStyle="1" w:styleId="HeaderChar">
    <w:name w:val="Header Char"/>
    <w:basedOn w:val="DefaultParagraphFont"/>
    <w:link w:val="Header"/>
    <w:uiPriority w:val="99"/>
    <w:rsid w:val="00B7759C"/>
    <w:rPr>
      <w:sz w:val="24"/>
      <w:szCs w:val="24"/>
      <w:lang w:val="hr-HR" w:eastAsia="hr-HR"/>
    </w:rPr>
  </w:style>
  <w:style w:type="paragraph" w:styleId="Footer">
    <w:name w:val="footer"/>
    <w:basedOn w:val="Normal"/>
    <w:link w:val="FooterChar"/>
    <w:uiPriority w:val="99"/>
    <w:rsid w:val="00F3633F"/>
    <w:pPr>
      <w:tabs>
        <w:tab w:val="center" w:pos="4536"/>
        <w:tab w:val="right" w:pos="9072"/>
      </w:tabs>
    </w:pPr>
  </w:style>
  <w:style w:type="character" w:customStyle="1" w:styleId="FooterChar">
    <w:name w:val="Footer Char"/>
    <w:basedOn w:val="DefaultParagraphFont"/>
    <w:link w:val="Footer"/>
    <w:uiPriority w:val="99"/>
    <w:rsid w:val="00B7759C"/>
    <w:rPr>
      <w:sz w:val="24"/>
      <w:szCs w:val="24"/>
      <w:lang w:val="hr-HR" w:eastAsia="hr-HR"/>
    </w:rPr>
  </w:style>
  <w:style w:type="paragraph" w:styleId="BalloonText">
    <w:name w:val="Balloon Text"/>
    <w:basedOn w:val="Normal"/>
    <w:link w:val="BalloonTextChar"/>
    <w:semiHidden/>
    <w:unhideWhenUsed/>
    <w:rsid w:val="00A85179"/>
    <w:rPr>
      <w:rFonts w:ascii="Tahoma" w:hAnsi="Tahoma" w:cs="Tahoma"/>
      <w:sz w:val="16"/>
      <w:szCs w:val="16"/>
    </w:rPr>
  </w:style>
  <w:style w:type="character" w:customStyle="1" w:styleId="BalloonTextChar">
    <w:name w:val="Balloon Text Char"/>
    <w:link w:val="BalloonText"/>
    <w:semiHidden/>
    <w:rsid w:val="00A85179"/>
    <w:rPr>
      <w:rFonts w:ascii="Tahoma" w:hAnsi="Tahoma" w:cs="Tahoma"/>
      <w:sz w:val="16"/>
      <w:szCs w:val="16"/>
      <w:lang w:val="hr-HR" w:eastAsia="hr-HR"/>
    </w:rPr>
  </w:style>
  <w:style w:type="character" w:styleId="Hyperlink">
    <w:name w:val="Hyperlink"/>
    <w:uiPriority w:val="99"/>
    <w:unhideWhenUsed/>
    <w:rsid w:val="00EA3B1D"/>
    <w:rPr>
      <w:color w:val="0000FF"/>
      <w:u w:val="single"/>
    </w:rPr>
  </w:style>
  <w:style w:type="paragraph" w:styleId="ListParagraph">
    <w:name w:val="List Paragraph"/>
    <w:aliases w:val="naslov 1,Graf,Heading 12,Paragraph,List Paragraph Red,EBRD List,TOCKICE,Normal Number,CRTICE,heading 1,List radovi var,Nabrajanje 1,Odstavek seznama,Odlomak popisa1"/>
    <w:basedOn w:val="Normal"/>
    <w:link w:val="ListParagraphChar"/>
    <w:uiPriority w:val="34"/>
    <w:qFormat/>
    <w:rsid w:val="006F3EAA"/>
    <w:pPr>
      <w:ind w:left="720"/>
      <w:contextualSpacing/>
    </w:pPr>
    <w:rPr>
      <w:rFonts w:ascii="Calibri" w:eastAsia="Calibri" w:hAnsi="Calibri"/>
      <w:sz w:val="22"/>
      <w:szCs w:val="22"/>
      <w:lang w:eastAsia="en-US"/>
    </w:rPr>
  </w:style>
  <w:style w:type="paragraph" w:styleId="TOCHeading">
    <w:name w:val="TOC Heading"/>
    <w:basedOn w:val="Heading1"/>
    <w:next w:val="Normal"/>
    <w:uiPriority w:val="39"/>
    <w:unhideWhenUsed/>
    <w:qFormat/>
    <w:rsid w:val="00B7759C"/>
    <w:pPr>
      <w:outlineLvl w:val="9"/>
    </w:pPr>
    <w:rPr>
      <w:lang w:val="en-US"/>
    </w:rPr>
  </w:style>
  <w:style w:type="paragraph" w:styleId="TOC1">
    <w:name w:val="toc 1"/>
    <w:basedOn w:val="Normal"/>
    <w:next w:val="Normal"/>
    <w:autoRedefine/>
    <w:uiPriority w:val="39"/>
    <w:unhideWhenUsed/>
    <w:rsid w:val="00EB47DB"/>
    <w:pPr>
      <w:tabs>
        <w:tab w:val="right" w:leader="dot" w:pos="9062"/>
      </w:tabs>
      <w:spacing w:after="100" w:line="259" w:lineRule="auto"/>
    </w:pPr>
    <w:rPr>
      <w:rFonts w:eastAsiaTheme="minorHAnsi"/>
      <w:b/>
      <w:noProof/>
      <w:sz w:val="22"/>
      <w:szCs w:val="22"/>
      <w:lang w:eastAsia="en-US"/>
    </w:rPr>
  </w:style>
  <w:style w:type="paragraph" w:styleId="TOC2">
    <w:name w:val="toc 2"/>
    <w:basedOn w:val="Normal"/>
    <w:next w:val="Normal"/>
    <w:autoRedefine/>
    <w:uiPriority w:val="39"/>
    <w:unhideWhenUsed/>
    <w:rsid w:val="00B7759C"/>
    <w:pPr>
      <w:spacing w:after="100" w:line="259" w:lineRule="auto"/>
      <w:ind w:left="220"/>
    </w:pPr>
    <w:rPr>
      <w:rFonts w:ascii="Arial Narrow" w:eastAsiaTheme="minorHAnsi" w:hAnsi="Arial Narrow" w:cstheme="minorBidi"/>
      <w:sz w:val="22"/>
      <w:szCs w:val="22"/>
      <w:lang w:eastAsia="en-US"/>
    </w:rPr>
  </w:style>
  <w:style w:type="paragraph" w:customStyle="1" w:styleId="Style1">
    <w:name w:val="Style1"/>
    <w:basedOn w:val="TOC2"/>
    <w:qFormat/>
    <w:rsid w:val="00B7759C"/>
    <w:pPr>
      <w:tabs>
        <w:tab w:val="right" w:leader="dot" w:pos="9062"/>
      </w:tabs>
    </w:pPr>
    <w:rPr>
      <w:noProof/>
    </w:rPr>
  </w:style>
  <w:style w:type="paragraph" w:styleId="FootnoteText">
    <w:name w:val="footnote text"/>
    <w:basedOn w:val="Normal"/>
    <w:link w:val="FootnoteTextChar"/>
    <w:semiHidden/>
    <w:unhideWhenUsed/>
    <w:rsid w:val="00B7759C"/>
    <w:rPr>
      <w:rFonts w:ascii="Arial Narrow" w:eastAsiaTheme="minorHAnsi" w:hAnsi="Arial Narrow" w:cstheme="minorBidi"/>
      <w:sz w:val="20"/>
      <w:szCs w:val="20"/>
      <w:lang w:eastAsia="en-US"/>
    </w:rPr>
  </w:style>
  <w:style w:type="character" w:customStyle="1" w:styleId="FootnoteTextChar">
    <w:name w:val="Footnote Text Char"/>
    <w:basedOn w:val="DefaultParagraphFont"/>
    <w:link w:val="FootnoteText"/>
    <w:uiPriority w:val="99"/>
    <w:semiHidden/>
    <w:rsid w:val="00B7759C"/>
    <w:rPr>
      <w:rFonts w:ascii="Arial Narrow" w:eastAsiaTheme="minorHAnsi" w:hAnsi="Arial Narrow" w:cstheme="minorBidi"/>
      <w:lang w:val="hr-HR"/>
    </w:rPr>
  </w:style>
  <w:style w:type="character" w:styleId="FootnoteReference">
    <w:name w:val="footnote reference"/>
    <w:basedOn w:val="DefaultParagraphFont"/>
    <w:semiHidden/>
    <w:unhideWhenUsed/>
    <w:rsid w:val="00B7759C"/>
    <w:rPr>
      <w:vertAlign w:val="superscript"/>
    </w:rPr>
  </w:style>
  <w:style w:type="table" w:styleId="GridTable5Dark-Accent1">
    <w:name w:val="Grid Table 5 Dark Accent 1"/>
    <w:basedOn w:val="TableNormal"/>
    <w:uiPriority w:val="50"/>
    <w:rsid w:val="00B7759C"/>
    <w:rPr>
      <w:rFonts w:ascii="Arial Narrow" w:eastAsiaTheme="minorHAnsi" w:hAnsi="Arial Narrow" w:cstheme="minorBidi"/>
      <w:sz w:val="22"/>
      <w:szCs w:val="22"/>
      <w:lang w:val="hr-H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1Light-Accent1">
    <w:name w:val="Grid Table 1 Light Accent 1"/>
    <w:basedOn w:val="TableNormal"/>
    <w:uiPriority w:val="46"/>
    <w:rsid w:val="00B7759C"/>
    <w:rPr>
      <w:rFonts w:ascii="Arial Narrow" w:eastAsiaTheme="minorHAnsi" w:hAnsi="Arial Narrow" w:cstheme="minorBidi"/>
      <w:sz w:val="22"/>
      <w:szCs w:val="22"/>
      <w:lang w:val="hr-H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B7759C"/>
    <w:rPr>
      <w:rFonts w:ascii="Arial Narrow" w:eastAsiaTheme="minorHAnsi" w:hAnsi="Arial Narrow" w:cstheme="minorBidi"/>
      <w:sz w:val="22"/>
      <w:szCs w:val="22"/>
      <w:lang w:val="hr-H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3">
    <w:name w:val="toc 3"/>
    <w:basedOn w:val="Normal"/>
    <w:next w:val="Normal"/>
    <w:autoRedefine/>
    <w:uiPriority w:val="39"/>
    <w:unhideWhenUsed/>
    <w:rsid w:val="00B7759C"/>
    <w:pPr>
      <w:spacing w:after="100" w:line="259" w:lineRule="auto"/>
      <w:ind w:left="440"/>
    </w:pPr>
    <w:rPr>
      <w:rFonts w:ascii="Arial Narrow" w:eastAsiaTheme="minorHAnsi" w:hAnsi="Arial Narrow" w:cstheme="minorBidi"/>
      <w:sz w:val="22"/>
      <w:szCs w:val="22"/>
      <w:lang w:eastAsia="en-US"/>
    </w:rPr>
  </w:style>
  <w:style w:type="paragraph" w:styleId="BodyText">
    <w:name w:val="Body Text"/>
    <w:aliases w:val="  uvlaka 2,uvlaka 2 Char Char,uvlaka 2 Char1"/>
    <w:basedOn w:val="Normal"/>
    <w:link w:val="BodyTextChar1"/>
    <w:semiHidden/>
    <w:rsid w:val="00481C29"/>
    <w:pPr>
      <w:ind w:left="360"/>
      <w:jc w:val="both"/>
    </w:pPr>
    <w:rPr>
      <w:rFonts w:ascii="Arial" w:hAnsi="Arial" w:cs="Arial"/>
      <w:color w:val="FF0000"/>
      <w:sz w:val="21"/>
      <w:szCs w:val="22"/>
      <w:lang w:eastAsia="en-US"/>
    </w:rPr>
  </w:style>
  <w:style w:type="character" w:customStyle="1" w:styleId="BodyTextChar">
    <w:name w:val="Body Text Char"/>
    <w:basedOn w:val="DefaultParagraphFont"/>
    <w:uiPriority w:val="99"/>
    <w:semiHidden/>
    <w:rsid w:val="00481C29"/>
    <w:rPr>
      <w:sz w:val="24"/>
      <w:szCs w:val="24"/>
      <w:lang w:val="hr-HR" w:eastAsia="hr-HR"/>
    </w:rPr>
  </w:style>
  <w:style w:type="character" w:customStyle="1" w:styleId="BodyTextChar1">
    <w:name w:val="Body Text Char1"/>
    <w:aliases w:val="  uvlaka 2 Char,uvlaka 2 Char Char Char,uvlaka 2 Char1 Char"/>
    <w:link w:val="BodyText"/>
    <w:semiHidden/>
    <w:rsid w:val="00481C29"/>
    <w:rPr>
      <w:rFonts w:ascii="Arial" w:hAnsi="Arial" w:cs="Arial"/>
      <w:color w:val="FF0000"/>
      <w:sz w:val="21"/>
      <w:szCs w:val="22"/>
      <w:lang w:val="hr-HR"/>
    </w:rPr>
  </w:style>
  <w:style w:type="character" w:customStyle="1" w:styleId="ListParagraphChar">
    <w:name w:val="List Paragraph Char"/>
    <w:aliases w:val="naslov 1 Char,Graf Char,Heading 12 Char,Paragraph Char,List Paragraph Red Char,EBRD List Char,TOCKICE Char,Normal Number Char,CRTICE Char,heading 1 Char,List radovi var Char,Nabrajanje 1 Char,Odstavek seznama Char"/>
    <w:link w:val="ListParagraph"/>
    <w:uiPriority w:val="34"/>
    <w:rsid w:val="00481C29"/>
    <w:rPr>
      <w:rFonts w:ascii="Calibri" w:eastAsia="Calibri" w:hAnsi="Calibri"/>
      <w:sz w:val="22"/>
      <w:szCs w:val="22"/>
      <w:lang w:val="hr-HR"/>
    </w:rPr>
  </w:style>
  <w:style w:type="paragraph" w:styleId="CommentText">
    <w:name w:val="annotation text"/>
    <w:basedOn w:val="Normal"/>
    <w:link w:val="CommentTextChar"/>
    <w:semiHidden/>
    <w:unhideWhenUsed/>
    <w:rsid w:val="00CE7D71"/>
    <w:rPr>
      <w:sz w:val="20"/>
      <w:szCs w:val="20"/>
    </w:rPr>
  </w:style>
  <w:style w:type="character" w:customStyle="1" w:styleId="CommentTextChar">
    <w:name w:val="Comment Text Char"/>
    <w:basedOn w:val="DefaultParagraphFont"/>
    <w:link w:val="CommentText"/>
    <w:uiPriority w:val="99"/>
    <w:semiHidden/>
    <w:rsid w:val="00CE7D71"/>
    <w:rPr>
      <w:lang w:val="hr-HR" w:eastAsia="hr-HR"/>
    </w:rPr>
  </w:style>
  <w:style w:type="character" w:styleId="CommentReference">
    <w:name w:val="annotation reference"/>
    <w:basedOn w:val="DefaultParagraphFont"/>
    <w:uiPriority w:val="99"/>
    <w:semiHidden/>
    <w:unhideWhenUsed/>
    <w:rsid w:val="00CE7D71"/>
    <w:rPr>
      <w:sz w:val="16"/>
      <w:szCs w:val="16"/>
    </w:rPr>
  </w:style>
  <w:style w:type="paragraph" w:customStyle="1" w:styleId="EBRDTableText">
    <w:name w:val="EBRD Table Text"/>
    <w:basedOn w:val="Normal"/>
    <w:qFormat/>
    <w:rsid w:val="007C3954"/>
    <w:pPr>
      <w:spacing w:before="60" w:after="60"/>
    </w:pPr>
    <w:rPr>
      <w:rFonts w:ascii="Arial" w:hAnsi="Arial" w:cs="Arial"/>
      <w:noProof/>
      <w:sz w:val="18"/>
      <w:szCs w:val="20"/>
      <w:lang w:eastAsia="en-US"/>
    </w:rPr>
  </w:style>
  <w:style w:type="table" w:styleId="TableGrid">
    <w:name w:val="Table Grid"/>
    <w:basedOn w:val="TableNormal"/>
    <w:uiPriority w:val="39"/>
    <w:rsid w:val="007C3954"/>
    <w:rPr>
      <w:rFonts w:asciiTheme="minorHAnsi" w:eastAsia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1416A"/>
    <w:pPr>
      <w:jc w:val="center"/>
    </w:pPr>
    <w:rPr>
      <w:rFonts w:ascii="Calibri" w:eastAsiaTheme="minorHAnsi" w:hAnsi="Calibri" w:cstheme="minorBidi"/>
      <w:szCs w:val="22"/>
      <w:lang w:val="hr-H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8D7F8E"/>
    <w:rPr>
      <w:i/>
      <w:iCs/>
    </w:rPr>
  </w:style>
  <w:style w:type="character" w:customStyle="1" w:styleId="T1CharCharChar">
    <w:name w:val="T1 Char Char Char"/>
    <w:link w:val="T1CharChar"/>
    <w:rsid w:val="006F195E"/>
    <w:rPr>
      <w:rFonts w:ascii="Arial" w:hAnsi="Arial" w:cs="Arial"/>
      <w:sz w:val="19"/>
      <w:lang w:val="en-GB" w:eastAsia="x-none"/>
    </w:rPr>
  </w:style>
  <w:style w:type="paragraph" w:customStyle="1" w:styleId="T1CharChar">
    <w:name w:val="T1 Char Char"/>
    <w:basedOn w:val="Heading1"/>
    <w:link w:val="T1CharCharChar"/>
    <w:rsid w:val="006F195E"/>
    <w:pPr>
      <w:keepLines w:val="0"/>
      <w:spacing w:before="0" w:after="301" w:line="301" w:lineRule="atLeast"/>
      <w:outlineLvl w:val="9"/>
    </w:pPr>
    <w:rPr>
      <w:rFonts w:ascii="Arial" w:eastAsia="Times New Roman" w:hAnsi="Arial" w:cs="Arial"/>
      <w:color w:val="auto"/>
      <w:sz w:val="19"/>
      <w:szCs w:val="20"/>
      <w:lang w:val="en-GB" w:eastAsia="x-none"/>
    </w:rPr>
  </w:style>
  <w:style w:type="paragraph" w:styleId="Caption">
    <w:name w:val="caption"/>
    <w:aliases w:val="Map Char,Map Char Char,Map Char Char Char Char Char,Map Char Char Char,Map,Caption Char Char Car Car,Caption Char Char Car Car Car,Map Char Char Char Car Car,Caption Char Char,Caption Char Char Char Char,Caption Char"/>
    <w:basedOn w:val="Normal"/>
    <w:next w:val="Normal"/>
    <w:link w:val="CaptionChar1"/>
    <w:qFormat/>
    <w:rsid w:val="006F195E"/>
    <w:pPr>
      <w:jc w:val="both"/>
    </w:pPr>
    <w:rPr>
      <w:rFonts w:ascii="Arial" w:eastAsia="Calibri" w:hAnsi="Arial"/>
      <w:i/>
      <w:noProof/>
      <w:color w:val="FF0000"/>
      <w:sz w:val="22"/>
      <w:lang w:val="x-none" w:eastAsia="x-none"/>
    </w:rPr>
  </w:style>
  <w:style w:type="character" w:customStyle="1" w:styleId="CaptionChar1">
    <w:name w:val="Caption Char1"/>
    <w:aliases w:val="Map Char Char1,Map Char Char Char1,Map Char Char Char Char Char Char,Map Char Char Char Char,Map Char1,Caption Char Char Car Car Char,Caption Char Char Car Car Car Char,Map Char Char Char Car Car Char,Caption Char Char Char"/>
    <w:link w:val="Caption"/>
    <w:locked/>
    <w:rsid w:val="006F195E"/>
    <w:rPr>
      <w:rFonts w:ascii="Arial" w:eastAsia="Calibri" w:hAnsi="Arial"/>
      <w:i/>
      <w:noProof/>
      <w:color w:val="FF0000"/>
      <w:sz w:val="22"/>
      <w:szCs w:val="24"/>
      <w:lang w:val="x-none" w:eastAsia="x-none"/>
    </w:rPr>
  </w:style>
  <w:style w:type="character" w:customStyle="1" w:styleId="Heading4Char">
    <w:name w:val="Heading 4 Char"/>
    <w:basedOn w:val="DefaultParagraphFont"/>
    <w:link w:val="Heading4"/>
    <w:rsid w:val="005C6398"/>
    <w:rPr>
      <w:rFonts w:asciiTheme="majorHAnsi" w:eastAsiaTheme="majorEastAsia" w:hAnsiTheme="majorHAnsi" w:cstheme="majorBidi"/>
      <w:i/>
      <w:iCs/>
      <w:color w:val="2E74B5" w:themeColor="accent1" w:themeShade="BF"/>
      <w:sz w:val="24"/>
      <w:szCs w:val="24"/>
      <w:lang w:val="hr-HR" w:eastAsia="hr-HR"/>
    </w:rPr>
  </w:style>
  <w:style w:type="paragraph" w:styleId="NormalWeb">
    <w:name w:val="Normal (Web)"/>
    <w:basedOn w:val="Normal"/>
    <w:uiPriority w:val="99"/>
    <w:semiHidden/>
    <w:unhideWhenUsed/>
    <w:rsid w:val="005C6398"/>
    <w:pPr>
      <w:spacing w:before="100" w:beforeAutospacing="1" w:after="100" w:afterAutospacing="1"/>
    </w:pPr>
  </w:style>
  <w:style w:type="table" w:customStyle="1" w:styleId="TableGrid3">
    <w:name w:val="Table Grid3"/>
    <w:basedOn w:val="TableNormal"/>
    <w:next w:val="TableGrid"/>
    <w:uiPriority w:val="39"/>
    <w:rsid w:val="009C1D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2FC5"/>
    <w:pPr>
      <w:autoSpaceDE w:val="0"/>
      <w:autoSpaceDN w:val="0"/>
      <w:adjustRightInd w:val="0"/>
    </w:pPr>
    <w:rPr>
      <w:rFonts w:ascii="Calibri" w:eastAsiaTheme="minorHAnsi" w:hAnsi="Calibri" w:cs="Calibri"/>
      <w:color w:val="000000"/>
      <w:sz w:val="24"/>
      <w:szCs w:val="24"/>
      <w:lang w:val="hr-HR"/>
    </w:rPr>
  </w:style>
  <w:style w:type="paragraph" w:customStyle="1" w:styleId="box463302">
    <w:name w:val="box_463302"/>
    <w:basedOn w:val="Normal"/>
    <w:rsid w:val="0097459B"/>
    <w:pPr>
      <w:spacing w:before="100" w:beforeAutospacing="1" w:after="100" w:afterAutospacing="1"/>
    </w:pPr>
    <w:rPr>
      <w:noProof/>
      <w:lang w:val="en-US" w:eastAsia="en-US"/>
    </w:rPr>
  </w:style>
  <w:style w:type="character" w:customStyle="1" w:styleId="Heading5Char">
    <w:name w:val="Heading 5 Char"/>
    <w:basedOn w:val="DefaultParagraphFont"/>
    <w:link w:val="Heading5"/>
    <w:rsid w:val="00573300"/>
    <w:rPr>
      <w:rFonts w:eastAsia="Calibri"/>
      <w:b/>
      <w:lang w:val="hr-HR" w:eastAsia="hr-HR"/>
    </w:rPr>
  </w:style>
  <w:style w:type="character" w:customStyle="1" w:styleId="Heading6Char">
    <w:name w:val="Heading 6 Char"/>
    <w:basedOn w:val="DefaultParagraphFont"/>
    <w:link w:val="Heading6"/>
    <w:rsid w:val="00573300"/>
    <w:rPr>
      <w:rFonts w:eastAsia="Calibri"/>
      <w:u w:val="single"/>
      <w:lang w:val="hr-HR" w:eastAsia="hr-HR"/>
    </w:rPr>
  </w:style>
  <w:style w:type="character" w:customStyle="1" w:styleId="Heading7Char">
    <w:name w:val="Heading 7 Char"/>
    <w:basedOn w:val="DefaultParagraphFont"/>
    <w:link w:val="Heading7"/>
    <w:rsid w:val="00573300"/>
    <w:rPr>
      <w:rFonts w:eastAsia="Calibri"/>
      <w:i/>
      <w:lang w:val="hr-HR" w:eastAsia="hr-HR"/>
    </w:rPr>
  </w:style>
  <w:style w:type="character" w:customStyle="1" w:styleId="Heading8Char">
    <w:name w:val="Heading 8 Char"/>
    <w:basedOn w:val="DefaultParagraphFont"/>
    <w:link w:val="Heading8"/>
    <w:rsid w:val="00573300"/>
    <w:rPr>
      <w:rFonts w:eastAsia="Calibri"/>
      <w:i/>
      <w:lang w:val="hr-HR" w:eastAsia="hr-HR"/>
    </w:rPr>
  </w:style>
  <w:style w:type="character" w:customStyle="1" w:styleId="Heading9Char">
    <w:name w:val="Heading 9 Char"/>
    <w:basedOn w:val="DefaultParagraphFont"/>
    <w:link w:val="Heading9"/>
    <w:rsid w:val="00573300"/>
    <w:rPr>
      <w:rFonts w:eastAsia="Calibri"/>
      <w:i/>
      <w:lang w:val="hr-HR" w:eastAsia="hr-HR"/>
    </w:rPr>
  </w:style>
  <w:style w:type="paragraph" w:styleId="NormalIndent">
    <w:name w:val="Normal Indent"/>
    <w:basedOn w:val="Normal"/>
    <w:semiHidden/>
    <w:rsid w:val="00573300"/>
    <w:pPr>
      <w:ind w:left="720"/>
    </w:pPr>
    <w:rPr>
      <w:rFonts w:eastAsia="Calibri"/>
      <w:szCs w:val="20"/>
    </w:rPr>
  </w:style>
  <w:style w:type="character" w:customStyle="1" w:styleId="FootnoteTextChar1">
    <w:name w:val="Footnote Text Char1"/>
    <w:aliases w:val="Footnote Text Char Char"/>
    <w:semiHidden/>
    <w:rsid w:val="00573300"/>
    <w:rPr>
      <w:rFonts w:ascii="Times New Roman" w:hAnsi="Times New Roman" w:cs="Times New Roman"/>
      <w:sz w:val="20"/>
      <w:szCs w:val="20"/>
      <w:lang w:val="x-none" w:eastAsia="hr-HR"/>
    </w:rPr>
  </w:style>
  <w:style w:type="character" w:customStyle="1" w:styleId="CommentTextChar1">
    <w:name w:val="Comment Text Char1"/>
    <w:aliases w:val="Comment Text Char Char"/>
    <w:semiHidden/>
    <w:rsid w:val="00573300"/>
    <w:rPr>
      <w:rFonts w:ascii="Times New Roman" w:hAnsi="Times New Roman" w:cs="Times New Roman"/>
      <w:sz w:val="20"/>
      <w:szCs w:val="20"/>
      <w:lang w:val="x-none" w:eastAsia="hr-HR"/>
    </w:rPr>
  </w:style>
  <w:style w:type="character" w:customStyle="1" w:styleId="HeaderChar1">
    <w:name w:val="Header Char1"/>
    <w:aliases w:val="Header Char Char"/>
    <w:rsid w:val="00573300"/>
    <w:rPr>
      <w:rFonts w:ascii="Times New Roman" w:hAnsi="Times New Roman" w:cs="Times New Roman"/>
      <w:sz w:val="20"/>
      <w:szCs w:val="20"/>
      <w:lang w:val="x-none" w:eastAsia="hr-HR"/>
    </w:rPr>
  </w:style>
  <w:style w:type="character" w:customStyle="1" w:styleId="FooterChar1">
    <w:name w:val="Footer Char1"/>
    <w:aliases w:val="Footer Char Char"/>
    <w:rsid w:val="00573300"/>
    <w:rPr>
      <w:rFonts w:ascii="Times New Roman" w:hAnsi="Times New Roman" w:cs="Times New Roman"/>
      <w:sz w:val="20"/>
      <w:szCs w:val="20"/>
      <w:lang w:val="x-none" w:eastAsia="hr-HR"/>
    </w:rPr>
  </w:style>
  <w:style w:type="character" w:customStyle="1" w:styleId="Tijeloteksta1">
    <w:name w:val="Tijelo teksta1"/>
    <w:aliases w:val="uvlaka 2 Char,Tijelo teksta"/>
    <w:rsid w:val="00573300"/>
    <w:rPr>
      <w:rFonts w:cs="Times New Roman"/>
      <w:sz w:val="24"/>
      <w:lang w:val="en-US" w:eastAsia="x-none"/>
    </w:rPr>
  </w:style>
  <w:style w:type="character" w:customStyle="1" w:styleId="BodyTextIndentCharChar">
    <w:name w:val="Body Text Indent Char Char"/>
    <w:link w:val="BodyTextIndentChar"/>
    <w:semiHidden/>
    <w:rsid w:val="00573300"/>
    <w:rPr>
      <w:rFonts w:ascii="Arial" w:hAnsi="Arial"/>
      <w:lang w:val="x-none" w:eastAsia="hr-HR"/>
    </w:rPr>
  </w:style>
  <w:style w:type="paragraph" w:customStyle="1" w:styleId="BodyTextIndentChar">
    <w:name w:val="Body Text Indent Char"/>
    <w:basedOn w:val="Normal"/>
    <w:link w:val="BodyTextIndentCharChar"/>
    <w:semiHidden/>
    <w:rsid w:val="00573300"/>
    <w:pPr>
      <w:ind w:left="360"/>
      <w:jc w:val="both"/>
    </w:pPr>
    <w:rPr>
      <w:rFonts w:ascii="Arial" w:hAnsi="Arial"/>
      <w:sz w:val="20"/>
      <w:szCs w:val="20"/>
      <w:lang w:val="x-none"/>
    </w:rPr>
  </w:style>
  <w:style w:type="character" w:customStyle="1" w:styleId="BodyTextIndentChar1">
    <w:name w:val="Body Text Indent Char1"/>
    <w:aliases w:val="Body Text 2 Char Char"/>
    <w:link w:val="BodyTextIndent"/>
    <w:semiHidden/>
    <w:rsid w:val="00573300"/>
    <w:rPr>
      <w:rFonts w:ascii="Arial" w:hAnsi="Arial"/>
      <w:lang w:val="x-none" w:eastAsia="hr-HR"/>
    </w:rPr>
  </w:style>
  <w:style w:type="paragraph" w:styleId="BodyTextIndent">
    <w:name w:val="Body Text Indent"/>
    <w:aliases w:val="Body Text 2 Char"/>
    <w:basedOn w:val="Normal"/>
    <w:link w:val="BodyTextIndentChar1"/>
    <w:semiHidden/>
    <w:rsid w:val="00573300"/>
    <w:rPr>
      <w:rFonts w:ascii="Arial" w:hAnsi="Arial"/>
      <w:sz w:val="20"/>
      <w:szCs w:val="20"/>
      <w:lang w:val="x-none"/>
    </w:rPr>
  </w:style>
  <w:style w:type="character" w:customStyle="1" w:styleId="BodyTextIndentChar2">
    <w:name w:val="Body Text Indent Char2"/>
    <w:basedOn w:val="DefaultParagraphFont"/>
    <w:uiPriority w:val="99"/>
    <w:semiHidden/>
    <w:rsid w:val="00573300"/>
    <w:rPr>
      <w:sz w:val="24"/>
      <w:szCs w:val="24"/>
      <w:lang w:val="hr-HR" w:eastAsia="hr-HR"/>
    </w:rPr>
  </w:style>
  <w:style w:type="character" w:customStyle="1" w:styleId="BodyText3Char1">
    <w:name w:val="Body Text 3 Char1"/>
    <w:link w:val="BodyText3"/>
    <w:semiHidden/>
    <w:rsid w:val="00573300"/>
    <w:rPr>
      <w:rFonts w:ascii="Arial" w:hAnsi="Arial"/>
      <w:lang w:val="x-none" w:eastAsia="hr-HR"/>
    </w:rPr>
  </w:style>
  <w:style w:type="paragraph" w:styleId="BodyText3">
    <w:name w:val="Body Text 3"/>
    <w:basedOn w:val="Normal"/>
    <w:link w:val="BodyText3Char1"/>
    <w:semiHidden/>
    <w:rsid w:val="00573300"/>
    <w:pPr>
      <w:jc w:val="both"/>
    </w:pPr>
    <w:rPr>
      <w:rFonts w:ascii="Arial" w:hAnsi="Arial"/>
      <w:sz w:val="20"/>
      <w:szCs w:val="20"/>
      <w:lang w:val="x-none"/>
    </w:rPr>
  </w:style>
  <w:style w:type="character" w:customStyle="1" w:styleId="BodyText3Char">
    <w:name w:val="Body Text 3 Char"/>
    <w:basedOn w:val="DefaultParagraphFont"/>
    <w:uiPriority w:val="99"/>
    <w:semiHidden/>
    <w:rsid w:val="00573300"/>
    <w:rPr>
      <w:sz w:val="16"/>
      <w:szCs w:val="16"/>
      <w:lang w:val="hr-HR" w:eastAsia="hr-HR"/>
    </w:rPr>
  </w:style>
  <w:style w:type="character" w:customStyle="1" w:styleId="BodyTextIndent2Char1">
    <w:name w:val="Body Text Indent 2 Char1"/>
    <w:aliases w:val="uvlaka 2 Char2"/>
    <w:semiHidden/>
    <w:rsid w:val="00573300"/>
    <w:rPr>
      <w:rFonts w:ascii="Times New Roman" w:hAnsi="Times New Roman" w:cs="Times New Roman"/>
      <w:sz w:val="20"/>
      <w:szCs w:val="20"/>
      <w:lang w:val="x-none" w:eastAsia="hr-HR"/>
    </w:rPr>
  </w:style>
  <w:style w:type="character" w:customStyle="1" w:styleId="BodyTextIndent3Char">
    <w:name w:val="Body Text Indent 3 Char"/>
    <w:aliases w:val="uvlaka 3 Char1 Char"/>
    <w:link w:val="uvlaka3Char1"/>
    <w:semiHidden/>
    <w:rsid w:val="00573300"/>
    <w:rPr>
      <w:rFonts w:ascii="Arial" w:hAnsi="Arial" w:cs="Arial"/>
      <w:sz w:val="21"/>
    </w:rPr>
  </w:style>
  <w:style w:type="paragraph" w:customStyle="1" w:styleId="uvlaka3Char1">
    <w:name w:val="uvlaka 3 Char1"/>
    <w:basedOn w:val="Normal"/>
    <w:link w:val="BodyTextIndent3Char"/>
    <w:semiHidden/>
    <w:rsid w:val="00573300"/>
    <w:pPr>
      <w:ind w:firstLine="720"/>
      <w:jc w:val="both"/>
    </w:pPr>
    <w:rPr>
      <w:rFonts w:ascii="Arial" w:hAnsi="Arial" w:cs="Arial"/>
      <w:sz w:val="21"/>
      <w:szCs w:val="20"/>
      <w:lang w:val="en-US" w:eastAsia="en-US"/>
    </w:rPr>
  </w:style>
  <w:style w:type="character" w:customStyle="1" w:styleId="BodyTextIndent3Char1">
    <w:name w:val="Body Text Indent 3 Char1"/>
    <w:aliases w:val="uvlaka 3 Char"/>
    <w:semiHidden/>
    <w:rsid w:val="00573300"/>
    <w:rPr>
      <w:rFonts w:ascii="Times New Roman" w:hAnsi="Times New Roman" w:cs="Times New Roman"/>
      <w:sz w:val="16"/>
      <w:szCs w:val="16"/>
      <w:lang w:val="x-none" w:eastAsia="hr-HR"/>
    </w:rPr>
  </w:style>
  <w:style w:type="character" w:customStyle="1" w:styleId="DocumentMapChar1">
    <w:name w:val="Document Map Char1"/>
    <w:link w:val="DocumentMap"/>
    <w:semiHidden/>
    <w:rsid w:val="00573300"/>
    <w:rPr>
      <w:rFonts w:ascii="Tahoma" w:hAnsi="Tahoma" w:cs="Tahoma"/>
      <w:shd w:val="clear" w:color="auto" w:fill="000080"/>
      <w:lang w:val="x-none" w:eastAsia="hr-HR"/>
    </w:rPr>
  </w:style>
  <w:style w:type="paragraph" w:styleId="DocumentMap">
    <w:name w:val="Document Map"/>
    <w:basedOn w:val="Normal"/>
    <w:link w:val="DocumentMapChar1"/>
    <w:semiHidden/>
    <w:rsid w:val="00573300"/>
    <w:pPr>
      <w:shd w:val="clear" w:color="auto" w:fill="000080"/>
    </w:pPr>
    <w:rPr>
      <w:rFonts w:ascii="Tahoma" w:hAnsi="Tahoma" w:cs="Tahoma"/>
      <w:sz w:val="20"/>
      <w:szCs w:val="20"/>
      <w:lang w:val="x-none"/>
    </w:rPr>
  </w:style>
  <w:style w:type="character" w:customStyle="1" w:styleId="DocumentMapChar">
    <w:name w:val="Document Map Char"/>
    <w:basedOn w:val="DefaultParagraphFont"/>
    <w:uiPriority w:val="99"/>
    <w:semiHidden/>
    <w:rsid w:val="00573300"/>
    <w:rPr>
      <w:rFonts w:ascii="Segoe UI" w:hAnsi="Segoe UI" w:cs="Segoe UI"/>
      <w:sz w:val="16"/>
      <w:szCs w:val="16"/>
      <w:lang w:val="hr-HR" w:eastAsia="hr-HR"/>
    </w:rPr>
  </w:style>
  <w:style w:type="paragraph" w:customStyle="1" w:styleId="T3">
    <w:name w:val="T3"/>
    <w:basedOn w:val="Normal"/>
    <w:next w:val="T1CharChar"/>
    <w:rsid w:val="00573300"/>
    <w:pPr>
      <w:widowControl w:val="0"/>
      <w:adjustRightInd w:val="0"/>
      <w:spacing w:after="240" w:line="300" w:lineRule="exact"/>
      <w:jc w:val="both"/>
    </w:pPr>
    <w:rPr>
      <w:rFonts w:ascii="Arial" w:eastAsia="Calibri" w:hAnsi="Arial" w:cs="Arial"/>
      <w:sz w:val="19"/>
      <w:szCs w:val="22"/>
      <w:lang w:eastAsia="en-US"/>
    </w:rPr>
  </w:style>
  <w:style w:type="paragraph" w:customStyle="1" w:styleId="Numbered1">
    <w:name w:val="Numbered 1"/>
    <w:basedOn w:val="T3"/>
    <w:next w:val="T1CharChar"/>
    <w:rsid w:val="00573300"/>
    <w:pPr>
      <w:widowControl/>
      <w:adjustRightInd/>
      <w:spacing w:line="300" w:lineRule="atLeast"/>
    </w:pPr>
    <w:rPr>
      <w:rFonts w:ascii="Arial Bold" w:hAnsi="Arial Bold" w:cs="Times New Roman"/>
      <w:b/>
      <w:kern w:val="19"/>
      <w:lang w:val="en-GB"/>
    </w:rPr>
  </w:style>
  <w:style w:type="character" w:customStyle="1" w:styleId="CharChar1">
    <w:name w:val="Char Char1"/>
    <w:rsid w:val="00573300"/>
    <w:rPr>
      <w:rFonts w:cs="Times New Roman"/>
      <w:sz w:val="24"/>
      <w:lang w:val="en-US" w:eastAsia="hr-HR" w:bidi="ar-SA"/>
    </w:rPr>
  </w:style>
  <w:style w:type="paragraph" w:customStyle="1" w:styleId="DecimalAligned">
    <w:name w:val="Decimal Aligned"/>
    <w:basedOn w:val="Normal"/>
    <w:rsid w:val="00573300"/>
    <w:pPr>
      <w:tabs>
        <w:tab w:val="decimal" w:pos="360"/>
      </w:tabs>
      <w:spacing w:after="200" w:line="276" w:lineRule="auto"/>
    </w:pPr>
    <w:rPr>
      <w:rFonts w:ascii="Calibri" w:hAnsi="Calibri" w:cs="Arial"/>
      <w:sz w:val="22"/>
      <w:szCs w:val="22"/>
      <w:lang w:val="en-US" w:eastAsia="ja-JP"/>
    </w:rPr>
  </w:style>
  <w:style w:type="character" w:styleId="SubtleEmphasis">
    <w:name w:val="Subtle Emphasis"/>
    <w:qFormat/>
    <w:rsid w:val="00573300"/>
    <w:rPr>
      <w:i/>
      <w:color w:val="000000"/>
    </w:rPr>
  </w:style>
  <w:style w:type="character" w:styleId="IntenseEmphasis">
    <w:name w:val="Intense Emphasis"/>
    <w:qFormat/>
    <w:rsid w:val="00573300"/>
    <w:rPr>
      <w:rFonts w:cs="Times New Roman"/>
      <w:b/>
      <w:bCs/>
      <w:i/>
      <w:iCs/>
      <w:color w:val="4F81BD"/>
    </w:rPr>
  </w:style>
  <w:style w:type="paragraph" w:customStyle="1" w:styleId="NoSpacingChar">
    <w:name w:val="No Spacing Char"/>
    <w:link w:val="NoSpacingCharChar"/>
    <w:rsid w:val="00573300"/>
    <w:rPr>
      <w:rFonts w:ascii="Calibri" w:eastAsia="Calibri" w:hAnsi="Calibri"/>
      <w:sz w:val="22"/>
      <w:szCs w:val="22"/>
      <w:lang w:eastAsia="ja-JP"/>
    </w:rPr>
  </w:style>
  <w:style w:type="character" w:customStyle="1" w:styleId="NoSpacingCharChar">
    <w:name w:val="No Spacing Char Char"/>
    <w:link w:val="NoSpacingChar"/>
    <w:rsid w:val="00573300"/>
    <w:rPr>
      <w:rFonts w:ascii="Calibri" w:eastAsia="Calibri" w:hAnsi="Calibri"/>
      <w:sz w:val="22"/>
      <w:szCs w:val="22"/>
      <w:lang w:eastAsia="ja-JP"/>
    </w:rPr>
  </w:style>
  <w:style w:type="paragraph" w:styleId="Title">
    <w:name w:val="Title"/>
    <w:basedOn w:val="Normal"/>
    <w:next w:val="Normal"/>
    <w:link w:val="TitleChar"/>
    <w:qFormat/>
    <w:rsid w:val="00573300"/>
    <w:pPr>
      <w:pBdr>
        <w:bottom w:val="single" w:sz="8" w:space="4" w:color="4F81BD"/>
      </w:pBdr>
      <w:spacing w:after="300"/>
    </w:pPr>
    <w:rPr>
      <w:rFonts w:ascii="Cambria" w:eastAsia="Calibri" w:hAnsi="Cambria"/>
      <w:color w:val="17365D"/>
      <w:spacing w:val="5"/>
      <w:kern w:val="28"/>
      <w:sz w:val="52"/>
      <w:szCs w:val="52"/>
      <w:lang w:val="en-US" w:eastAsia="ja-JP"/>
    </w:rPr>
  </w:style>
  <w:style w:type="character" w:customStyle="1" w:styleId="TitleChar">
    <w:name w:val="Title Char"/>
    <w:basedOn w:val="DefaultParagraphFont"/>
    <w:link w:val="Title"/>
    <w:rsid w:val="00573300"/>
    <w:rPr>
      <w:rFonts w:ascii="Cambria" w:eastAsia="Calibri" w:hAnsi="Cambria"/>
      <w:color w:val="17365D"/>
      <w:spacing w:val="5"/>
      <w:kern w:val="28"/>
      <w:sz w:val="52"/>
      <w:szCs w:val="52"/>
      <w:lang w:eastAsia="ja-JP"/>
    </w:rPr>
  </w:style>
  <w:style w:type="paragraph" w:styleId="Subtitle">
    <w:name w:val="Subtitle"/>
    <w:basedOn w:val="Normal"/>
    <w:next w:val="Normal"/>
    <w:link w:val="SubtitleChar"/>
    <w:qFormat/>
    <w:rsid w:val="00573300"/>
    <w:pPr>
      <w:numPr>
        <w:ilvl w:val="1"/>
      </w:numPr>
      <w:spacing w:after="200" w:line="276" w:lineRule="auto"/>
    </w:pPr>
    <w:rPr>
      <w:rFonts w:ascii="Cambria" w:eastAsia="Calibri" w:hAnsi="Cambria"/>
      <w:i/>
      <w:iCs/>
      <w:color w:val="4F81BD"/>
      <w:spacing w:val="15"/>
      <w:lang w:val="en-US" w:eastAsia="ja-JP"/>
    </w:rPr>
  </w:style>
  <w:style w:type="character" w:customStyle="1" w:styleId="SubtitleChar">
    <w:name w:val="Subtitle Char"/>
    <w:basedOn w:val="DefaultParagraphFont"/>
    <w:link w:val="Subtitle"/>
    <w:rsid w:val="00573300"/>
    <w:rPr>
      <w:rFonts w:ascii="Cambria" w:eastAsia="Calibri" w:hAnsi="Cambria"/>
      <w:i/>
      <w:iCs/>
      <w:color w:val="4F81BD"/>
      <w:spacing w:val="15"/>
      <w:sz w:val="24"/>
      <w:szCs w:val="24"/>
      <w:lang w:eastAsia="ja-JP"/>
    </w:rPr>
  </w:style>
  <w:style w:type="paragraph" w:customStyle="1" w:styleId="T1">
    <w:name w:val="T1"/>
    <w:basedOn w:val="Heading1"/>
    <w:rsid w:val="00573300"/>
    <w:pPr>
      <w:keepLines w:val="0"/>
      <w:spacing w:before="0" w:after="301" w:line="301" w:lineRule="atLeast"/>
      <w:outlineLvl w:val="9"/>
    </w:pPr>
    <w:rPr>
      <w:rFonts w:ascii="Arial" w:eastAsia="Times New Roman" w:hAnsi="Arial" w:cs="Times New Roman"/>
      <w:color w:val="auto"/>
      <w:sz w:val="19"/>
      <w:szCs w:val="20"/>
      <w:lang w:val="en-GB"/>
    </w:rPr>
  </w:style>
  <w:style w:type="character" w:styleId="LineNumber">
    <w:name w:val="line number"/>
    <w:basedOn w:val="DefaultParagraphFont"/>
    <w:rsid w:val="00573300"/>
  </w:style>
  <w:style w:type="character" w:styleId="PageNumber">
    <w:name w:val="page number"/>
    <w:basedOn w:val="DefaultParagraphFont"/>
    <w:rsid w:val="00573300"/>
  </w:style>
  <w:style w:type="paragraph" w:styleId="BodyText2">
    <w:name w:val="Body Text 2"/>
    <w:basedOn w:val="Normal"/>
    <w:link w:val="BodyText2Char1"/>
    <w:rsid w:val="00573300"/>
    <w:rPr>
      <w:rFonts w:ascii="Arial" w:hAnsi="Arial"/>
      <w:sz w:val="22"/>
      <w:szCs w:val="20"/>
    </w:rPr>
  </w:style>
  <w:style w:type="character" w:customStyle="1" w:styleId="BodyText2Char1">
    <w:name w:val="Body Text 2 Char1"/>
    <w:basedOn w:val="DefaultParagraphFont"/>
    <w:link w:val="BodyText2"/>
    <w:rsid w:val="00573300"/>
    <w:rPr>
      <w:rFonts w:ascii="Arial" w:hAnsi="Arial"/>
      <w:sz w:val="22"/>
      <w:lang w:val="hr-HR" w:eastAsia="hr-HR"/>
    </w:rPr>
  </w:style>
  <w:style w:type="character" w:customStyle="1" w:styleId="CharChar10">
    <w:name w:val="Char Char1"/>
    <w:rsid w:val="00573300"/>
    <w:rPr>
      <w:noProof w:val="0"/>
      <w:sz w:val="24"/>
      <w:lang w:val="en-US" w:eastAsia="hr-HR" w:bidi="ar-SA"/>
    </w:rPr>
  </w:style>
  <w:style w:type="character" w:customStyle="1" w:styleId="CharChar">
    <w:name w:val="Char Char"/>
    <w:rsid w:val="00573300"/>
    <w:rPr>
      <w:noProof w:val="0"/>
      <w:sz w:val="24"/>
      <w:lang w:val="en-US" w:eastAsia="hr-HR" w:bidi="ar-SA"/>
    </w:rPr>
  </w:style>
  <w:style w:type="character" w:customStyle="1" w:styleId="Char">
    <w:name w:val="Char"/>
    <w:semiHidden/>
    <w:locked/>
    <w:rsid w:val="00573300"/>
    <w:rPr>
      <w:sz w:val="24"/>
      <w:lang w:val="en-GB" w:eastAsia="hr-HR" w:bidi="ar-SA"/>
    </w:rPr>
  </w:style>
  <w:style w:type="table" w:styleId="GridTable1Light-Accent5">
    <w:name w:val="Grid Table 1 Light Accent 5"/>
    <w:basedOn w:val="TableNormal"/>
    <w:uiPriority w:val="46"/>
    <w:rsid w:val="00573300"/>
    <w:rPr>
      <w:rFonts w:ascii="Calibri" w:eastAsia="Calibri" w:hAnsi="Calibri"/>
      <w:lang w:val="hr-HR"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eGridLight">
    <w:name w:val="Grid Table Light"/>
    <w:basedOn w:val="TableNormal"/>
    <w:uiPriority w:val="40"/>
    <w:rsid w:val="00573300"/>
    <w:rPr>
      <w:rFonts w:ascii="Calibri" w:eastAsia="Calibri" w:hAnsi="Calibri"/>
      <w:sz w:val="22"/>
      <w:szCs w:val="22"/>
      <w:lang w:val="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hidden/>
    <w:uiPriority w:val="99"/>
    <w:semiHidden/>
    <w:rsid w:val="00573300"/>
    <w:rPr>
      <w:rFonts w:eastAsia="Calibri"/>
      <w:sz w:val="24"/>
      <w:lang w:val="hr-HR" w:eastAsia="hr-HR"/>
    </w:rPr>
  </w:style>
  <w:style w:type="paragraph" w:styleId="CommentSubject">
    <w:name w:val="annotation subject"/>
    <w:basedOn w:val="CommentText"/>
    <w:next w:val="CommentText"/>
    <w:link w:val="CommentSubjectChar"/>
    <w:uiPriority w:val="99"/>
    <w:semiHidden/>
    <w:unhideWhenUsed/>
    <w:rsid w:val="00573300"/>
    <w:rPr>
      <w:rFonts w:eastAsia="Calibri"/>
      <w:b/>
      <w:bCs/>
    </w:rPr>
  </w:style>
  <w:style w:type="character" w:customStyle="1" w:styleId="CommentSubjectChar">
    <w:name w:val="Comment Subject Char"/>
    <w:basedOn w:val="CommentTextChar"/>
    <w:link w:val="CommentSubject"/>
    <w:uiPriority w:val="99"/>
    <w:semiHidden/>
    <w:rsid w:val="00573300"/>
    <w:rPr>
      <w:rFonts w:eastAsia="Calibri"/>
      <w:b/>
      <w:bCs/>
      <w:lang w:val="hr-HR" w:eastAsia="hr-HR"/>
    </w:rPr>
  </w:style>
  <w:style w:type="paragraph" w:customStyle="1" w:styleId="StilTijelotekstaVerdanaLijevo">
    <w:name w:val="Stil Tijelo teksta + Verdana Lijevo"/>
    <w:basedOn w:val="PlainText"/>
    <w:rsid w:val="00573300"/>
    <w:pPr>
      <w:tabs>
        <w:tab w:val="left" w:pos="851"/>
      </w:tabs>
      <w:spacing w:after="100"/>
      <w:ind w:firstLine="851"/>
      <w:jc w:val="both"/>
    </w:pPr>
    <w:rPr>
      <w:rFonts w:ascii="Verdana" w:eastAsia="Times New Roman" w:hAnsi="Verdana" w:cs="Times New Roman"/>
      <w:sz w:val="24"/>
      <w:szCs w:val="24"/>
      <w:lang w:eastAsia="en-US"/>
    </w:rPr>
  </w:style>
  <w:style w:type="paragraph" w:styleId="PlainText">
    <w:name w:val="Plain Text"/>
    <w:basedOn w:val="Normal"/>
    <w:link w:val="PlainTextChar"/>
    <w:uiPriority w:val="99"/>
    <w:semiHidden/>
    <w:unhideWhenUsed/>
    <w:rsid w:val="00573300"/>
    <w:rPr>
      <w:rFonts w:ascii="Courier New" w:eastAsia="Calibri" w:hAnsi="Courier New" w:cs="Courier New"/>
      <w:sz w:val="20"/>
      <w:szCs w:val="20"/>
    </w:rPr>
  </w:style>
  <w:style w:type="character" w:customStyle="1" w:styleId="PlainTextChar">
    <w:name w:val="Plain Text Char"/>
    <w:basedOn w:val="DefaultParagraphFont"/>
    <w:link w:val="PlainText"/>
    <w:uiPriority w:val="99"/>
    <w:semiHidden/>
    <w:rsid w:val="00573300"/>
    <w:rPr>
      <w:rFonts w:ascii="Courier New" w:eastAsia="Calibri" w:hAnsi="Courier New" w:cs="Courier New"/>
      <w:lang w:val="hr-HR" w:eastAsia="hr-HR"/>
    </w:rPr>
  </w:style>
  <w:style w:type="paragraph" w:customStyle="1" w:styleId="StyleVerdanaJustifiedAfter5pt">
    <w:name w:val="Style Verdana Justified After:  5 pt"/>
    <w:basedOn w:val="Normal"/>
    <w:rsid w:val="00573300"/>
    <w:pPr>
      <w:numPr>
        <w:ilvl w:val="1"/>
        <w:numId w:val="3"/>
      </w:numPr>
    </w:pPr>
    <w:rPr>
      <w:szCs w:val="20"/>
      <w:lang w:eastAsia="en-US"/>
    </w:rPr>
  </w:style>
  <w:style w:type="character" w:styleId="FollowedHyperlink">
    <w:name w:val="FollowedHyperlink"/>
    <w:uiPriority w:val="99"/>
    <w:semiHidden/>
    <w:unhideWhenUsed/>
    <w:rsid w:val="00573300"/>
    <w:rPr>
      <w:color w:val="954F72"/>
      <w:u w:val="single"/>
    </w:rPr>
  </w:style>
  <w:style w:type="paragraph" w:customStyle="1" w:styleId="msonormal0">
    <w:name w:val="msonormal"/>
    <w:basedOn w:val="Normal"/>
    <w:rsid w:val="00573300"/>
    <w:pPr>
      <w:spacing w:before="100" w:beforeAutospacing="1" w:after="100" w:afterAutospacing="1"/>
    </w:pPr>
  </w:style>
  <w:style w:type="paragraph" w:customStyle="1" w:styleId="xl79">
    <w:name w:val="xl79"/>
    <w:basedOn w:val="Normal"/>
    <w:rsid w:val="00573300"/>
    <w:pPr>
      <w:spacing w:before="100" w:beforeAutospacing="1" w:after="100" w:afterAutospacing="1"/>
    </w:pPr>
    <w:rPr>
      <w:rFonts w:ascii="Arial" w:hAnsi="Arial" w:cs="Arial"/>
      <w:sz w:val="18"/>
      <w:szCs w:val="18"/>
    </w:rPr>
  </w:style>
  <w:style w:type="paragraph" w:customStyle="1" w:styleId="xl80">
    <w:name w:val="xl80"/>
    <w:basedOn w:val="Normal"/>
    <w:rsid w:val="00573300"/>
    <w:pPr>
      <w:spacing w:before="100" w:beforeAutospacing="1" w:after="100" w:afterAutospacing="1"/>
      <w:textAlignment w:val="bottom"/>
    </w:pPr>
    <w:rPr>
      <w:rFonts w:ascii="Arial" w:hAnsi="Arial" w:cs="Arial"/>
      <w:sz w:val="18"/>
      <w:szCs w:val="18"/>
    </w:rPr>
  </w:style>
  <w:style w:type="paragraph" w:customStyle="1" w:styleId="xl81">
    <w:name w:val="xl81"/>
    <w:basedOn w:val="Normal"/>
    <w:rsid w:val="00573300"/>
    <w:pPr>
      <w:spacing w:before="100" w:beforeAutospacing="1" w:after="100" w:afterAutospacing="1"/>
      <w:textAlignment w:val="bottom"/>
    </w:pPr>
    <w:rPr>
      <w:rFonts w:ascii="Arial" w:hAnsi="Arial" w:cs="Arial"/>
      <w:sz w:val="18"/>
      <w:szCs w:val="18"/>
    </w:rPr>
  </w:style>
  <w:style w:type="paragraph" w:customStyle="1" w:styleId="xl82">
    <w:name w:val="xl82"/>
    <w:basedOn w:val="Normal"/>
    <w:rsid w:val="00573300"/>
    <w:pP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573300"/>
    <w:pPr>
      <w:spacing w:before="100" w:beforeAutospacing="1" w:after="100" w:afterAutospacing="1"/>
    </w:pPr>
    <w:rPr>
      <w:rFonts w:ascii="Arial" w:hAnsi="Arial" w:cs="Arial"/>
      <w:b/>
      <w:bCs/>
      <w:sz w:val="18"/>
      <w:szCs w:val="18"/>
    </w:rPr>
  </w:style>
  <w:style w:type="paragraph" w:customStyle="1" w:styleId="xl84">
    <w:name w:val="xl84"/>
    <w:basedOn w:val="Normal"/>
    <w:rsid w:val="00573300"/>
    <w:pPr>
      <w:spacing w:before="100" w:beforeAutospacing="1" w:after="100" w:afterAutospacing="1"/>
    </w:pPr>
    <w:rPr>
      <w:rFonts w:ascii="Arial" w:hAnsi="Arial" w:cs="Arial"/>
      <w:sz w:val="18"/>
      <w:szCs w:val="18"/>
    </w:rPr>
  </w:style>
  <w:style w:type="paragraph" w:customStyle="1" w:styleId="xl85">
    <w:name w:val="xl85"/>
    <w:basedOn w:val="Normal"/>
    <w:rsid w:val="00573300"/>
    <w:pPr>
      <w:spacing w:before="100" w:beforeAutospacing="1" w:after="100" w:afterAutospacing="1"/>
      <w:textAlignment w:val="center"/>
    </w:pPr>
    <w:rPr>
      <w:rFonts w:ascii="Arial" w:hAnsi="Arial" w:cs="Arial"/>
      <w:sz w:val="18"/>
      <w:szCs w:val="18"/>
    </w:rPr>
  </w:style>
  <w:style w:type="paragraph" w:customStyle="1" w:styleId="xl86">
    <w:name w:val="xl86"/>
    <w:basedOn w:val="Normal"/>
    <w:rsid w:val="00573300"/>
    <w:pPr>
      <w:spacing w:before="100" w:beforeAutospacing="1" w:after="100" w:afterAutospacing="1"/>
      <w:textAlignment w:val="center"/>
    </w:pPr>
    <w:rPr>
      <w:b/>
      <w:bCs/>
      <w:sz w:val="16"/>
      <w:szCs w:val="16"/>
    </w:rPr>
  </w:style>
  <w:style w:type="paragraph" w:customStyle="1" w:styleId="xl87">
    <w:name w:val="xl87"/>
    <w:basedOn w:val="Normal"/>
    <w:rsid w:val="00573300"/>
    <w:pPr>
      <w:spacing w:before="100" w:beforeAutospacing="1" w:after="100" w:afterAutospacing="1"/>
      <w:textAlignment w:val="center"/>
    </w:pPr>
    <w:rPr>
      <w:b/>
      <w:bCs/>
      <w:sz w:val="16"/>
      <w:szCs w:val="16"/>
    </w:rPr>
  </w:style>
  <w:style w:type="paragraph" w:customStyle="1" w:styleId="xl88">
    <w:name w:val="xl88"/>
    <w:basedOn w:val="Normal"/>
    <w:rsid w:val="00573300"/>
    <w:pPr>
      <w:spacing w:before="100" w:beforeAutospacing="1" w:after="100" w:afterAutospacing="1"/>
    </w:pPr>
    <w:rPr>
      <w:sz w:val="16"/>
      <w:szCs w:val="16"/>
    </w:rPr>
  </w:style>
  <w:style w:type="paragraph" w:customStyle="1" w:styleId="xl89">
    <w:name w:val="xl89"/>
    <w:basedOn w:val="Normal"/>
    <w:rsid w:val="0057330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16"/>
      <w:szCs w:val="16"/>
    </w:rPr>
  </w:style>
  <w:style w:type="paragraph" w:customStyle="1" w:styleId="xl90">
    <w:name w:val="xl90"/>
    <w:basedOn w:val="Normal"/>
    <w:rsid w:val="0057330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16"/>
      <w:szCs w:val="16"/>
    </w:rPr>
  </w:style>
  <w:style w:type="paragraph" w:customStyle="1" w:styleId="xl91">
    <w:name w:val="xl91"/>
    <w:basedOn w:val="Normal"/>
    <w:rsid w:val="0057330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16"/>
      <w:szCs w:val="16"/>
    </w:rPr>
  </w:style>
  <w:style w:type="paragraph" w:customStyle="1" w:styleId="xl92">
    <w:name w:val="xl92"/>
    <w:basedOn w:val="Normal"/>
    <w:rsid w:val="0057330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93">
    <w:name w:val="xl93"/>
    <w:basedOn w:val="Normal"/>
    <w:rsid w:val="0057330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94">
    <w:name w:val="xl94"/>
    <w:basedOn w:val="Normal"/>
    <w:rsid w:val="0057330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95">
    <w:name w:val="xl95"/>
    <w:basedOn w:val="Normal"/>
    <w:rsid w:val="00573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rPr>
  </w:style>
  <w:style w:type="paragraph" w:customStyle="1" w:styleId="xl96">
    <w:name w:val="xl96"/>
    <w:basedOn w:val="Normal"/>
    <w:rsid w:val="0057330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97">
    <w:name w:val="xl97"/>
    <w:basedOn w:val="Normal"/>
    <w:rsid w:val="00573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rPr>
  </w:style>
  <w:style w:type="paragraph" w:customStyle="1" w:styleId="xl98">
    <w:name w:val="xl98"/>
    <w:basedOn w:val="Normal"/>
    <w:rsid w:val="00573300"/>
    <w:pPr>
      <w:pBdr>
        <w:top w:val="single" w:sz="4" w:space="0" w:color="auto"/>
        <w:left w:val="single" w:sz="4" w:space="0" w:color="auto"/>
        <w:bottom w:val="single" w:sz="4" w:space="0" w:color="auto"/>
      </w:pBdr>
      <w:spacing w:before="100" w:beforeAutospacing="1" w:after="100" w:afterAutospacing="1"/>
      <w:textAlignment w:val="bottom"/>
    </w:pPr>
    <w:rPr>
      <w:b/>
      <w:bCs/>
      <w:sz w:val="16"/>
      <w:szCs w:val="16"/>
    </w:rPr>
  </w:style>
  <w:style w:type="paragraph" w:customStyle="1" w:styleId="xl99">
    <w:name w:val="xl99"/>
    <w:basedOn w:val="Normal"/>
    <w:rsid w:val="00573300"/>
    <w:pPr>
      <w:pBdr>
        <w:top w:val="single" w:sz="4" w:space="0" w:color="auto"/>
        <w:bottom w:val="single" w:sz="4" w:space="0" w:color="auto"/>
        <w:right w:val="single" w:sz="4" w:space="0" w:color="auto"/>
      </w:pBdr>
      <w:spacing w:before="100" w:beforeAutospacing="1" w:after="100" w:afterAutospacing="1"/>
      <w:textAlignment w:val="bottom"/>
    </w:pPr>
    <w:rPr>
      <w:b/>
      <w:bCs/>
      <w:sz w:val="16"/>
      <w:szCs w:val="16"/>
    </w:rPr>
  </w:style>
  <w:style w:type="paragraph" w:customStyle="1" w:styleId="xl100">
    <w:name w:val="xl100"/>
    <w:basedOn w:val="Normal"/>
    <w:rsid w:val="0057330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01">
    <w:name w:val="xl101"/>
    <w:basedOn w:val="Normal"/>
    <w:rsid w:val="00573300"/>
    <w:pPr>
      <w:spacing w:before="100" w:beforeAutospacing="1" w:after="100" w:afterAutospacing="1"/>
      <w:jc w:val="right"/>
      <w:textAlignment w:val="bottom"/>
    </w:pPr>
    <w:rPr>
      <w:b/>
      <w:bCs/>
      <w:sz w:val="16"/>
      <w:szCs w:val="16"/>
    </w:rPr>
  </w:style>
  <w:style w:type="paragraph" w:customStyle="1" w:styleId="xl102">
    <w:name w:val="xl102"/>
    <w:basedOn w:val="Normal"/>
    <w:rsid w:val="00573300"/>
    <w:pPr>
      <w:spacing w:before="100" w:beforeAutospacing="1" w:after="100" w:afterAutospacing="1"/>
    </w:pPr>
    <w:rPr>
      <w:b/>
      <w:bCs/>
      <w:sz w:val="16"/>
      <w:szCs w:val="16"/>
    </w:rPr>
  </w:style>
  <w:style w:type="paragraph" w:customStyle="1" w:styleId="xl103">
    <w:name w:val="xl103"/>
    <w:basedOn w:val="Normal"/>
    <w:rsid w:val="00573300"/>
    <w:pPr>
      <w:spacing w:before="100" w:beforeAutospacing="1" w:after="100" w:afterAutospacing="1"/>
      <w:jc w:val="center"/>
    </w:pPr>
    <w:rPr>
      <w:b/>
      <w:bCs/>
      <w:sz w:val="16"/>
      <w:szCs w:val="16"/>
    </w:rPr>
  </w:style>
  <w:style w:type="paragraph" w:customStyle="1" w:styleId="xl104">
    <w:name w:val="xl104"/>
    <w:basedOn w:val="Normal"/>
    <w:rsid w:val="00573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rPr>
  </w:style>
  <w:style w:type="paragraph" w:customStyle="1" w:styleId="xl105">
    <w:name w:val="xl105"/>
    <w:basedOn w:val="Normal"/>
    <w:rsid w:val="0057330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06">
    <w:name w:val="xl106"/>
    <w:basedOn w:val="Normal"/>
    <w:rsid w:val="0057330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b/>
      <w:bCs/>
      <w:sz w:val="16"/>
      <w:szCs w:val="16"/>
    </w:rPr>
  </w:style>
  <w:style w:type="paragraph" w:customStyle="1" w:styleId="xl107">
    <w:name w:val="xl107"/>
    <w:basedOn w:val="Normal"/>
    <w:rsid w:val="00573300"/>
    <w:pPr>
      <w:spacing w:before="100" w:beforeAutospacing="1" w:after="100" w:afterAutospacing="1"/>
      <w:textAlignment w:val="bottom"/>
    </w:pPr>
    <w:rPr>
      <w:sz w:val="16"/>
      <w:szCs w:val="16"/>
    </w:rPr>
  </w:style>
  <w:style w:type="paragraph" w:customStyle="1" w:styleId="xl108">
    <w:name w:val="xl108"/>
    <w:basedOn w:val="Normal"/>
    <w:rsid w:val="00573300"/>
    <w:pPr>
      <w:spacing w:before="100" w:beforeAutospacing="1" w:after="100" w:afterAutospacing="1"/>
      <w:textAlignment w:val="bottom"/>
    </w:pPr>
    <w:rPr>
      <w:sz w:val="16"/>
      <w:szCs w:val="16"/>
    </w:rPr>
  </w:style>
  <w:style w:type="paragraph" w:customStyle="1" w:styleId="xl109">
    <w:name w:val="xl109"/>
    <w:basedOn w:val="Normal"/>
    <w:rsid w:val="00573300"/>
    <w:pPr>
      <w:spacing w:before="100" w:beforeAutospacing="1" w:after="100" w:afterAutospacing="1"/>
      <w:jc w:val="center"/>
      <w:textAlignment w:val="center"/>
    </w:pPr>
    <w:rPr>
      <w:b/>
      <w:bCs/>
      <w:sz w:val="16"/>
      <w:szCs w:val="16"/>
    </w:rPr>
  </w:style>
  <w:style w:type="paragraph" w:customStyle="1" w:styleId="xl110">
    <w:name w:val="xl110"/>
    <w:basedOn w:val="Normal"/>
    <w:rsid w:val="00573300"/>
    <w:pPr>
      <w:spacing w:before="100" w:beforeAutospacing="1" w:after="100" w:afterAutospacing="1"/>
      <w:textAlignment w:val="bottom"/>
    </w:pPr>
    <w:rPr>
      <w:b/>
      <w:bCs/>
      <w:sz w:val="16"/>
      <w:szCs w:val="16"/>
    </w:rPr>
  </w:style>
  <w:style w:type="paragraph" w:customStyle="1" w:styleId="xl111">
    <w:name w:val="xl111"/>
    <w:basedOn w:val="Normal"/>
    <w:rsid w:val="00573300"/>
    <w:pPr>
      <w:spacing w:before="100" w:beforeAutospacing="1" w:after="100" w:afterAutospacing="1"/>
      <w:jc w:val="right"/>
    </w:pPr>
    <w:rPr>
      <w:b/>
      <w:bCs/>
      <w:sz w:val="16"/>
      <w:szCs w:val="16"/>
    </w:rPr>
  </w:style>
  <w:style w:type="paragraph" w:customStyle="1" w:styleId="xl112">
    <w:name w:val="xl112"/>
    <w:basedOn w:val="Normal"/>
    <w:rsid w:val="0057330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color w:val="000000"/>
      <w:sz w:val="16"/>
      <w:szCs w:val="16"/>
    </w:rPr>
  </w:style>
  <w:style w:type="paragraph" w:customStyle="1" w:styleId="xl113">
    <w:name w:val="xl113"/>
    <w:basedOn w:val="Normal"/>
    <w:rsid w:val="00573300"/>
    <w:pPr>
      <w:pBdr>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rPr>
  </w:style>
  <w:style w:type="paragraph" w:customStyle="1" w:styleId="xl114">
    <w:name w:val="xl114"/>
    <w:basedOn w:val="Normal"/>
    <w:rsid w:val="00573300"/>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115">
    <w:name w:val="xl115"/>
    <w:basedOn w:val="Normal"/>
    <w:rsid w:val="00573300"/>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16">
    <w:name w:val="xl116"/>
    <w:basedOn w:val="Normal"/>
    <w:rsid w:val="005733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17">
    <w:name w:val="xl117"/>
    <w:basedOn w:val="Normal"/>
    <w:rsid w:val="00573300"/>
    <w:pPr>
      <w:spacing w:before="100" w:beforeAutospacing="1" w:after="100" w:afterAutospacing="1"/>
      <w:jc w:val="center"/>
    </w:pPr>
    <w:rPr>
      <w:b/>
      <w:bCs/>
      <w:sz w:val="22"/>
      <w:szCs w:val="22"/>
    </w:rPr>
  </w:style>
  <w:style w:type="paragraph" w:customStyle="1" w:styleId="xl118">
    <w:name w:val="xl118"/>
    <w:basedOn w:val="Normal"/>
    <w:rsid w:val="0057330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19">
    <w:name w:val="xl119"/>
    <w:basedOn w:val="Normal"/>
    <w:rsid w:val="00573300"/>
    <w:pPr>
      <w:pBdr>
        <w:top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20">
    <w:name w:val="xl120"/>
    <w:basedOn w:val="Normal"/>
    <w:rsid w:val="0057330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21">
    <w:name w:val="xl121"/>
    <w:basedOn w:val="Normal"/>
    <w:rsid w:val="0057330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2"/>
      <w:szCs w:val="12"/>
    </w:rPr>
  </w:style>
  <w:style w:type="paragraph" w:customStyle="1" w:styleId="xl122">
    <w:name w:val="xl122"/>
    <w:basedOn w:val="Normal"/>
    <w:rsid w:val="0057330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2"/>
      <w:szCs w:val="12"/>
    </w:rPr>
  </w:style>
  <w:style w:type="paragraph" w:customStyle="1" w:styleId="xl123">
    <w:name w:val="xl123"/>
    <w:basedOn w:val="Normal"/>
    <w:rsid w:val="00573300"/>
    <w:pPr>
      <w:pBdr>
        <w:top w:val="single" w:sz="4" w:space="0" w:color="auto"/>
        <w:left w:val="single" w:sz="4" w:space="0" w:color="auto"/>
        <w:right w:val="single" w:sz="4" w:space="0" w:color="auto"/>
      </w:pBdr>
      <w:spacing w:before="100" w:beforeAutospacing="1" w:after="100" w:afterAutospacing="1"/>
      <w:jc w:val="center"/>
      <w:textAlignment w:val="center"/>
    </w:pPr>
    <w:rPr>
      <w:b/>
      <w:bCs/>
      <w:sz w:val="12"/>
      <w:szCs w:val="12"/>
    </w:rPr>
  </w:style>
  <w:style w:type="paragraph" w:customStyle="1" w:styleId="xl124">
    <w:name w:val="xl124"/>
    <w:basedOn w:val="Normal"/>
    <w:rsid w:val="00573300"/>
    <w:pPr>
      <w:pBdr>
        <w:top w:val="single" w:sz="4" w:space="0" w:color="auto"/>
        <w:left w:val="single" w:sz="4" w:space="0" w:color="auto"/>
        <w:right w:val="single" w:sz="4" w:space="0" w:color="auto"/>
      </w:pBdr>
      <w:spacing w:before="100" w:beforeAutospacing="1" w:after="100" w:afterAutospacing="1"/>
      <w:jc w:val="center"/>
      <w:textAlignment w:val="center"/>
    </w:pPr>
    <w:rPr>
      <w:b/>
      <w:bCs/>
      <w:sz w:val="12"/>
      <w:szCs w:val="12"/>
    </w:rPr>
  </w:style>
  <w:style w:type="paragraph" w:customStyle="1" w:styleId="Sadrajitablice">
    <w:name w:val="Sadržaji tablice"/>
    <w:basedOn w:val="Normal"/>
    <w:rsid w:val="00573300"/>
    <w:pPr>
      <w:suppressLineNumbers/>
      <w:suppressAutoHyphens/>
    </w:pPr>
    <w:rPr>
      <w:kern w:val="2"/>
      <w:lang w:eastAsia="ar-SA"/>
    </w:rPr>
  </w:style>
  <w:style w:type="table" w:customStyle="1" w:styleId="TableGrid1">
    <w:name w:val="Table Grid1"/>
    <w:basedOn w:val="TableNormal"/>
    <w:next w:val="TableGrid"/>
    <w:uiPriority w:val="39"/>
    <w:rsid w:val="0057330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733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7330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573300"/>
    <w:rPr>
      <w:color w:val="605E5C"/>
      <w:shd w:val="clear" w:color="auto" w:fill="E1DFDD"/>
    </w:rPr>
  </w:style>
  <w:style w:type="table" w:styleId="ListTable2-Accent5">
    <w:name w:val="List Table 2 Accent 5"/>
    <w:basedOn w:val="TableNormal"/>
    <w:uiPriority w:val="47"/>
    <w:rsid w:val="00573300"/>
    <w:rPr>
      <w:rFonts w:ascii="Calibri" w:eastAsia="Calibri" w:hAnsi="Calibri"/>
      <w:lang w:val="hr-HR" w:eastAsia="hr-HR"/>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5">
    <w:name w:val="Table Grid5"/>
    <w:basedOn w:val="TableNormal"/>
    <w:next w:val="TableGrid"/>
    <w:uiPriority w:val="39"/>
    <w:rsid w:val="0057330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E5788"/>
    <w:rPr>
      <w:b/>
      <w:bCs/>
    </w:rPr>
  </w:style>
  <w:style w:type="character" w:customStyle="1" w:styleId="CharChar11">
    <w:name w:val="Char Char1"/>
    <w:rsid w:val="002A504A"/>
    <w:rPr>
      <w:noProof w:val="0"/>
      <w:sz w:val="24"/>
      <w:lang w:val="en-US" w:eastAsia="hr-HR" w:bidi="ar-SA"/>
    </w:rPr>
  </w:style>
  <w:style w:type="character" w:customStyle="1" w:styleId="CharChar0">
    <w:name w:val="Char Char"/>
    <w:rsid w:val="002A504A"/>
    <w:rPr>
      <w:noProof w:val="0"/>
      <w:sz w:val="24"/>
      <w:lang w:val="en-US" w:eastAsia="hr-HR" w:bidi="ar-SA"/>
    </w:rPr>
  </w:style>
  <w:style w:type="character" w:customStyle="1" w:styleId="Char0">
    <w:name w:val="Char"/>
    <w:semiHidden/>
    <w:locked/>
    <w:rsid w:val="002A504A"/>
    <w:rPr>
      <w:sz w:val="24"/>
      <w:lang w:val="en-GB" w:eastAsia="hr-H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9818">
      <w:bodyDiv w:val="1"/>
      <w:marLeft w:val="0"/>
      <w:marRight w:val="0"/>
      <w:marTop w:val="0"/>
      <w:marBottom w:val="0"/>
      <w:divBdr>
        <w:top w:val="none" w:sz="0" w:space="0" w:color="auto"/>
        <w:left w:val="none" w:sz="0" w:space="0" w:color="auto"/>
        <w:bottom w:val="none" w:sz="0" w:space="0" w:color="auto"/>
        <w:right w:val="none" w:sz="0" w:space="0" w:color="auto"/>
      </w:divBdr>
    </w:div>
    <w:div w:id="43800532">
      <w:bodyDiv w:val="1"/>
      <w:marLeft w:val="0"/>
      <w:marRight w:val="0"/>
      <w:marTop w:val="0"/>
      <w:marBottom w:val="0"/>
      <w:divBdr>
        <w:top w:val="none" w:sz="0" w:space="0" w:color="auto"/>
        <w:left w:val="none" w:sz="0" w:space="0" w:color="auto"/>
        <w:bottom w:val="none" w:sz="0" w:space="0" w:color="auto"/>
        <w:right w:val="none" w:sz="0" w:space="0" w:color="auto"/>
      </w:divBdr>
    </w:div>
    <w:div w:id="119418550">
      <w:bodyDiv w:val="1"/>
      <w:marLeft w:val="0"/>
      <w:marRight w:val="0"/>
      <w:marTop w:val="0"/>
      <w:marBottom w:val="0"/>
      <w:divBdr>
        <w:top w:val="none" w:sz="0" w:space="0" w:color="auto"/>
        <w:left w:val="none" w:sz="0" w:space="0" w:color="auto"/>
        <w:bottom w:val="none" w:sz="0" w:space="0" w:color="auto"/>
        <w:right w:val="none" w:sz="0" w:space="0" w:color="auto"/>
      </w:divBdr>
    </w:div>
    <w:div w:id="173157019">
      <w:bodyDiv w:val="1"/>
      <w:marLeft w:val="0"/>
      <w:marRight w:val="0"/>
      <w:marTop w:val="0"/>
      <w:marBottom w:val="0"/>
      <w:divBdr>
        <w:top w:val="none" w:sz="0" w:space="0" w:color="auto"/>
        <w:left w:val="none" w:sz="0" w:space="0" w:color="auto"/>
        <w:bottom w:val="none" w:sz="0" w:space="0" w:color="auto"/>
        <w:right w:val="none" w:sz="0" w:space="0" w:color="auto"/>
      </w:divBdr>
    </w:div>
    <w:div w:id="200021051">
      <w:bodyDiv w:val="1"/>
      <w:marLeft w:val="0"/>
      <w:marRight w:val="0"/>
      <w:marTop w:val="0"/>
      <w:marBottom w:val="0"/>
      <w:divBdr>
        <w:top w:val="none" w:sz="0" w:space="0" w:color="auto"/>
        <w:left w:val="none" w:sz="0" w:space="0" w:color="auto"/>
        <w:bottom w:val="none" w:sz="0" w:space="0" w:color="auto"/>
        <w:right w:val="none" w:sz="0" w:space="0" w:color="auto"/>
      </w:divBdr>
    </w:div>
    <w:div w:id="231476439">
      <w:bodyDiv w:val="1"/>
      <w:marLeft w:val="0"/>
      <w:marRight w:val="0"/>
      <w:marTop w:val="0"/>
      <w:marBottom w:val="0"/>
      <w:divBdr>
        <w:top w:val="none" w:sz="0" w:space="0" w:color="auto"/>
        <w:left w:val="none" w:sz="0" w:space="0" w:color="auto"/>
        <w:bottom w:val="none" w:sz="0" w:space="0" w:color="auto"/>
        <w:right w:val="none" w:sz="0" w:space="0" w:color="auto"/>
      </w:divBdr>
    </w:div>
    <w:div w:id="242569830">
      <w:bodyDiv w:val="1"/>
      <w:marLeft w:val="0"/>
      <w:marRight w:val="0"/>
      <w:marTop w:val="0"/>
      <w:marBottom w:val="0"/>
      <w:divBdr>
        <w:top w:val="none" w:sz="0" w:space="0" w:color="auto"/>
        <w:left w:val="none" w:sz="0" w:space="0" w:color="auto"/>
        <w:bottom w:val="none" w:sz="0" w:space="0" w:color="auto"/>
        <w:right w:val="none" w:sz="0" w:space="0" w:color="auto"/>
      </w:divBdr>
    </w:div>
    <w:div w:id="270211841">
      <w:bodyDiv w:val="1"/>
      <w:marLeft w:val="0"/>
      <w:marRight w:val="0"/>
      <w:marTop w:val="0"/>
      <w:marBottom w:val="0"/>
      <w:divBdr>
        <w:top w:val="none" w:sz="0" w:space="0" w:color="auto"/>
        <w:left w:val="none" w:sz="0" w:space="0" w:color="auto"/>
        <w:bottom w:val="none" w:sz="0" w:space="0" w:color="auto"/>
        <w:right w:val="none" w:sz="0" w:space="0" w:color="auto"/>
      </w:divBdr>
    </w:div>
    <w:div w:id="309554554">
      <w:bodyDiv w:val="1"/>
      <w:marLeft w:val="0"/>
      <w:marRight w:val="0"/>
      <w:marTop w:val="0"/>
      <w:marBottom w:val="0"/>
      <w:divBdr>
        <w:top w:val="none" w:sz="0" w:space="0" w:color="auto"/>
        <w:left w:val="none" w:sz="0" w:space="0" w:color="auto"/>
        <w:bottom w:val="none" w:sz="0" w:space="0" w:color="auto"/>
        <w:right w:val="none" w:sz="0" w:space="0" w:color="auto"/>
      </w:divBdr>
    </w:div>
    <w:div w:id="316109336">
      <w:bodyDiv w:val="1"/>
      <w:marLeft w:val="0"/>
      <w:marRight w:val="0"/>
      <w:marTop w:val="0"/>
      <w:marBottom w:val="0"/>
      <w:divBdr>
        <w:top w:val="none" w:sz="0" w:space="0" w:color="auto"/>
        <w:left w:val="none" w:sz="0" w:space="0" w:color="auto"/>
        <w:bottom w:val="none" w:sz="0" w:space="0" w:color="auto"/>
        <w:right w:val="none" w:sz="0" w:space="0" w:color="auto"/>
      </w:divBdr>
    </w:div>
    <w:div w:id="330959200">
      <w:bodyDiv w:val="1"/>
      <w:marLeft w:val="0"/>
      <w:marRight w:val="0"/>
      <w:marTop w:val="0"/>
      <w:marBottom w:val="0"/>
      <w:divBdr>
        <w:top w:val="none" w:sz="0" w:space="0" w:color="auto"/>
        <w:left w:val="none" w:sz="0" w:space="0" w:color="auto"/>
        <w:bottom w:val="none" w:sz="0" w:space="0" w:color="auto"/>
        <w:right w:val="none" w:sz="0" w:space="0" w:color="auto"/>
      </w:divBdr>
    </w:div>
    <w:div w:id="393701162">
      <w:bodyDiv w:val="1"/>
      <w:marLeft w:val="0"/>
      <w:marRight w:val="0"/>
      <w:marTop w:val="0"/>
      <w:marBottom w:val="0"/>
      <w:divBdr>
        <w:top w:val="none" w:sz="0" w:space="0" w:color="auto"/>
        <w:left w:val="none" w:sz="0" w:space="0" w:color="auto"/>
        <w:bottom w:val="none" w:sz="0" w:space="0" w:color="auto"/>
        <w:right w:val="none" w:sz="0" w:space="0" w:color="auto"/>
      </w:divBdr>
    </w:div>
    <w:div w:id="414472758">
      <w:bodyDiv w:val="1"/>
      <w:marLeft w:val="0"/>
      <w:marRight w:val="0"/>
      <w:marTop w:val="0"/>
      <w:marBottom w:val="0"/>
      <w:divBdr>
        <w:top w:val="none" w:sz="0" w:space="0" w:color="auto"/>
        <w:left w:val="none" w:sz="0" w:space="0" w:color="auto"/>
        <w:bottom w:val="none" w:sz="0" w:space="0" w:color="auto"/>
        <w:right w:val="none" w:sz="0" w:space="0" w:color="auto"/>
      </w:divBdr>
    </w:div>
    <w:div w:id="437025747">
      <w:bodyDiv w:val="1"/>
      <w:marLeft w:val="0"/>
      <w:marRight w:val="0"/>
      <w:marTop w:val="0"/>
      <w:marBottom w:val="0"/>
      <w:divBdr>
        <w:top w:val="none" w:sz="0" w:space="0" w:color="auto"/>
        <w:left w:val="none" w:sz="0" w:space="0" w:color="auto"/>
        <w:bottom w:val="none" w:sz="0" w:space="0" w:color="auto"/>
        <w:right w:val="none" w:sz="0" w:space="0" w:color="auto"/>
      </w:divBdr>
    </w:div>
    <w:div w:id="491415118">
      <w:bodyDiv w:val="1"/>
      <w:marLeft w:val="0"/>
      <w:marRight w:val="0"/>
      <w:marTop w:val="0"/>
      <w:marBottom w:val="0"/>
      <w:divBdr>
        <w:top w:val="none" w:sz="0" w:space="0" w:color="auto"/>
        <w:left w:val="none" w:sz="0" w:space="0" w:color="auto"/>
        <w:bottom w:val="none" w:sz="0" w:space="0" w:color="auto"/>
        <w:right w:val="none" w:sz="0" w:space="0" w:color="auto"/>
      </w:divBdr>
    </w:div>
    <w:div w:id="508368060">
      <w:bodyDiv w:val="1"/>
      <w:marLeft w:val="0"/>
      <w:marRight w:val="0"/>
      <w:marTop w:val="0"/>
      <w:marBottom w:val="0"/>
      <w:divBdr>
        <w:top w:val="none" w:sz="0" w:space="0" w:color="auto"/>
        <w:left w:val="none" w:sz="0" w:space="0" w:color="auto"/>
        <w:bottom w:val="none" w:sz="0" w:space="0" w:color="auto"/>
        <w:right w:val="none" w:sz="0" w:space="0" w:color="auto"/>
      </w:divBdr>
    </w:div>
    <w:div w:id="552620886">
      <w:bodyDiv w:val="1"/>
      <w:marLeft w:val="0"/>
      <w:marRight w:val="0"/>
      <w:marTop w:val="0"/>
      <w:marBottom w:val="0"/>
      <w:divBdr>
        <w:top w:val="none" w:sz="0" w:space="0" w:color="auto"/>
        <w:left w:val="none" w:sz="0" w:space="0" w:color="auto"/>
        <w:bottom w:val="none" w:sz="0" w:space="0" w:color="auto"/>
        <w:right w:val="none" w:sz="0" w:space="0" w:color="auto"/>
      </w:divBdr>
    </w:div>
    <w:div w:id="566309893">
      <w:bodyDiv w:val="1"/>
      <w:marLeft w:val="0"/>
      <w:marRight w:val="0"/>
      <w:marTop w:val="0"/>
      <w:marBottom w:val="0"/>
      <w:divBdr>
        <w:top w:val="none" w:sz="0" w:space="0" w:color="auto"/>
        <w:left w:val="none" w:sz="0" w:space="0" w:color="auto"/>
        <w:bottom w:val="none" w:sz="0" w:space="0" w:color="auto"/>
        <w:right w:val="none" w:sz="0" w:space="0" w:color="auto"/>
      </w:divBdr>
    </w:div>
    <w:div w:id="597443136">
      <w:bodyDiv w:val="1"/>
      <w:marLeft w:val="0"/>
      <w:marRight w:val="0"/>
      <w:marTop w:val="0"/>
      <w:marBottom w:val="0"/>
      <w:divBdr>
        <w:top w:val="none" w:sz="0" w:space="0" w:color="auto"/>
        <w:left w:val="none" w:sz="0" w:space="0" w:color="auto"/>
        <w:bottom w:val="none" w:sz="0" w:space="0" w:color="auto"/>
        <w:right w:val="none" w:sz="0" w:space="0" w:color="auto"/>
      </w:divBdr>
    </w:div>
    <w:div w:id="637689636">
      <w:bodyDiv w:val="1"/>
      <w:marLeft w:val="0"/>
      <w:marRight w:val="0"/>
      <w:marTop w:val="0"/>
      <w:marBottom w:val="0"/>
      <w:divBdr>
        <w:top w:val="none" w:sz="0" w:space="0" w:color="auto"/>
        <w:left w:val="none" w:sz="0" w:space="0" w:color="auto"/>
        <w:bottom w:val="none" w:sz="0" w:space="0" w:color="auto"/>
        <w:right w:val="none" w:sz="0" w:space="0" w:color="auto"/>
      </w:divBdr>
    </w:div>
    <w:div w:id="679312539">
      <w:bodyDiv w:val="1"/>
      <w:marLeft w:val="0"/>
      <w:marRight w:val="0"/>
      <w:marTop w:val="0"/>
      <w:marBottom w:val="0"/>
      <w:divBdr>
        <w:top w:val="none" w:sz="0" w:space="0" w:color="auto"/>
        <w:left w:val="none" w:sz="0" w:space="0" w:color="auto"/>
        <w:bottom w:val="none" w:sz="0" w:space="0" w:color="auto"/>
        <w:right w:val="none" w:sz="0" w:space="0" w:color="auto"/>
      </w:divBdr>
    </w:div>
    <w:div w:id="699747527">
      <w:bodyDiv w:val="1"/>
      <w:marLeft w:val="0"/>
      <w:marRight w:val="0"/>
      <w:marTop w:val="0"/>
      <w:marBottom w:val="0"/>
      <w:divBdr>
        <w:top w:val="none" w:sz="0" w:space="0" w:color="auto"/>
        <w:left w:val="none" w:sz="0" w:space="0" w:color="auto"/>
        <w:bottom w:val="none" w:sz="0" w:space="0" w:color="auto"/>
        <w:right w:val="none" w:sz="0" w:space="0" w:color="auto"/>
      </w:divBdr>
    </w:div>
    <w:div w:id="728963004">
      <w:bodyDiv w:val="1"/>
      <w:marLeft w:val="0"/>
      <w:marRight w:val="0"/>
      <w:marTop w:val="0"/>
      <w:marBottom w:val="0"/>
      <w:divBdr>
        <w:top w:val="none" w:sz="0" w:space="0" w:color="auto"/>
        <w:left w:val="none" w:sz="0" w:space="0" w:color="auto"/>
        <w:bottom w:val="none" w:sz="0" w:space="0" w:color="auto"/>
        <w:right w:val="none" w:sz="0" w:space="0" w:color="auto"/>
      </w:divBdr>
    </w:div>
    <w:div w:id="743647184">
      <w:bodyDiv w:val="1"/>
      <w:marLeft w:val="0"/>
      <w:marRight w:val="0"/>
      <w:marTop w:val="0"/>
      <w:marBottom w:val="0"/>
      <w:divBdr>
        <w:top w:val="none" w:sz="0" w:space="0" w:color="auto"/>
        <w:left w:val="none" w:sz="0" w:space="0" w:color="auto"/>
        <w:bottom w:val="none" w:sz="0" w:space="0" w:color="auto"/>
        <w:right w:val="none" w:sz="0" w:space="0" w:color="auto"/>
      </w:divBdr>
    </w:div>
    <w:div w:id="867715856">
      <w:bodyDiv w:val="1"/>
      <w:marLeft w:val="0"/>
      <w:marRight w:val="0"/>
      <w:marTop w:val="0"/>
      <w:marBottom w:val="0"/>
      <w:divBdr>
        <w:top w:val="none" w:sz="0" w:space="0" w:color="auto"/>
        <w:left w:val="none" w:sz="0" w:space="0" w:color="auto"/>
        <w:bottom w:val="none" w:sz="0" w:space="0" w:color="auto"/>
        <w:right w:val="none" w:sz="0" w:space="0" w:color="auto"/>
      </w:divBdr>
    </w:div>
    <w:div w:id="884218887">
      <w:bodyDiv w:val="1"/>
      <w:marLeft w:val="0"/>
      <w:marRight w:val="0"/>
      <w:marTop w:val="0"/>
      <w:marBottom w:val="0"/>
      <w:divBdr>
        <w:top w:val="none" w:sz="0" w:space="0" w:color="auto"/>
        <w:left w:val="none" w:sz="0" w:space="0" w:color="auto"/>
        <w:bottom w:val="none" w:sz="0" w:space="0" w:color="auto"/>
        <w:right w:val="none" w:sz="0" w:space="0" w:color="auto"/>
      </w:divBdr>
    </w:div>
    <w:div w:id="885064748">
      <w:bodyDiv w:val="1"/>
      <w:marLeft w:val="0"/>
      <w:marRight w:val="0"/>
      <w:marTop w:val="0"/>
      <w:marBottom w:val="0"/>
      <w:divBdr>
        <w:top w:val="none" w:sz="0" w:space="0" w:color="auto"/>
        <w:left w:val="none" w:sz="0" w:space="0" w:color="auto"/>
        <w:bottom w:val="none" w:sz="0" w:space="0" w:color="auto"/>
        <w:right w:val="none" w:sz="0" w:space="0" w:color="auto"/>
      </w:divBdr>
    </w:div>
    <w:div w:id="907691953">
      <w:bodyDiv w:val="1"/>
      <w:marLeft w:val="0"/>
      <w:marRight w:val="0"/>
      <w:marTop w:val="0"/>
      <w:marBottom w:val="0"/>
      <w:divBdr>
        <w:top w:val="none" w:sz="0" w:space="0" w:color="auto"/>
        <w:left w:val="none" w:sz="0" w:space="0" w:color="auto"/>
        <w:bottom w:val="none" w:sz="0" w:space="0" w:color="auto"/>
        <w:right w:val="none" w:sz="0" w:space="0" w:color="auto"/>
      </w:divBdr>
    </w:div>
    <w:div w:id="907761852">
      <w:bodyDiv w:val="1"/>
      <w:marLeft w:val="0"/>
      <w:marRight w:val="0"/>
      <w:marTop w:val="0"/>
      <w:marBottom w:val="0"/>
      <w:divBdr>
        <w:top w:val="none" w:sz="0" w:space="0" w:color="auto"/>
        <w:left w:val="none" w:sz="0" w:space="0" w:color="auto"/>
        <w:bottom w:val="none" w:sz="0" w:space="0" w:color="auto"/>
        <w:right w:val="none" w:sz="0" w:space="0" w:color="auto"/>
      </w:divBdr>
    </w:div>
    <w:div w:id="912356957">
      <w:bodyDiv w:val="1"/>
      <w:marLeft w:val="0"/>
      <w:marRight w:val="0"/>
      <w:marTop w:val="0"/>
      <w:marBottom w:val="0"/>
      <w:divBdr>
        <w:top w:val="none" w:sz="0" w:space="0" w:color="auto"/>
        <w:left w:val="none" w:sz="0" w:space="0" w:color="auto"/>
        <w:bottom w:val="none" w:sz="0" w:space="0" w:color="auto"/>
        <w:right w:val="none" w:sz="0" w:space="0" w:color="auto"/>
      </w:divBdr>
    </w:div>
    <w:div w:id="916791897">
      <w:bodyDiv w:val="1"/>
      <w:marLeft w:val="0"/>
      <w:marRight w:val="0"/>
      <w:marTop w:val="0"/>
      <w:marBottom w:val="0"/>
      <w:divBdr>
        <w:top w:val="none" w:sz="0" w:space="0" w:color="auto"/>
        <w:left w:val="none" w:sz="0" w:space="0" w:color="auto"/>
        <w:bottom w:val="none" w:sz="0" w:space="0" w:color="auto"/>
        <w:right w:val="none" w:sz="0" w:space="0" w:color="auto"/>
      </w:divBdr>
    </w:div>
    <w:div w:id="934098536">
      <w:bodyDiv w:val="1"/>
      <w:marLeft w:val="0"/>
      <w:marRight w:val="0"/>
      <w:marTop w:val="0"/>
      <w:marBottom w:val="0"/>
      <w:divBdr>
        <w:top w:val="none" w:sz="0" w:space="0" w:color="auto"/>
        <w:left w:val="none" w:sz="0" w:space="0" w:color="auto"/>
        <w:bottom w:val="none" w:sz="0" w:space="0" w:color="auto"/>
        <w:right w:val="none" w:sz="0" w:space="0" w:color="auto"/>
      </w:divBdr>
    </w:div>
    <w:div w:id="1038509492">
      <w:bodyDiv w:val="1"/>
      <w:marLeft w:val="0"/>
      <w:marRight w:val="0"/>
      <w:marTop w:val="0"/>
      <w:marBottom w:val="0"/>
      <w:divBdr>
        <w:top w:val="none" w:sz="0" w:space="0" w:color="auto"/>
        <w:left w:val="none" w:sz="0" w:space="0" w:color="auto"/>
        <w:bottom w:val="none" w:sz="0" w:space="0" w:color="auto"/>
        <w:right w:val="none" w:sz="0" w:space="0" w:color="auto"/>
      </w:divBdr>
    </w:div>
    <w:div w:id="1045450001">
      <w:bodyDiv w:val="1"/>
      <w:marLeft w:val="0"/>
      <w:marRight w:val="0"/>
      <w:marTop w:val="0"/>
      <w:marBottom w:val="0"/>
      <w:divBdr>
        <w:top w:val="none" w:sz="0" w:space="0" w:color="auto"/>
        <w:left w:val="none" w:sz="0" w:space="0" w:color="auto"/>
        <w:bottom w:val="none" w:sz="0" w:space="0" w:color="auto"/>
        <w:right w:val="none" w:sz="0" w:space="0" w:color="auto"/>
      </w:divBdr>
    </w:div>
    <w:div w:id="1076902696">
      <w:bodyDiv w:val="1"/>
      <w:marLeft w:val="0"/>
      <w:marRight w:val="0"/>
      <w:marTop w:val="0"/>
      <w:marBottom w:val="0"/>
      <w:divBdr>
        <w:top w:val="none" w:sz="0" w:space="0" w:color="auto"/>
        <w:left w:val="none" w:sz="0" w:space="0" w:color="auto"/>
        <w:bottom w:val="none" w:sz="0" w:space="0" w:color="auto"/>
        <w:right w:val="none" w:sz="0" w:space="0" w:color="auto"/>
      </w:divBdr>
    </w:div>
    <w:div w:id="1178811711">
      <w:bodyDiv w:val="1"/>
      <w:marLeft w:val="0"/>
      <w:marRight w:val="0"/>
      <w:marTop w:val="0"/>
      <w:marBottom w:val="0"/>
      <w:divBdr>
        <w:top w:val="none" w:sz="0" w:space="0" w:color="auto"/>
        <w:left w:val="none" w:sz="0" w:space="0" w:color="auto"/>
        <w:bottom w:val="none" w:sz="0" w:space="0" w:color="auto"/>
        <w:right w:val="none" w:sz="0" w:space="0" w:color="auto"/>
      </w:divBdr>
    </w:div>
    <w:div w:id="1244528893">
      <w:bodyDiv w:val="1"/>
      <w:marLeft w:val="0"/>
      <w:marRight w:val="0"/>
      <w:marTop w:val="0"/>
      <w:marBottom w:val="0"/>
      <w:divBdr>
        <w:top w:val="none" w:sz="0" w:space="0" w:color="auto"/>
        <w:left w:val="none" w:sz="0" w:space="0" w:color="auto"/>
        <w:bottom w:val="none" w:sz="0" w:space="0" w:color="auto"/>
        <w:right w:val="none" w:sz="0" w:space="0" w:color="auto"/>
      </w:divBdr>
    </w:div>
    <w:div w:id="1334337729">
      <w:bodyDiv w:val="1"/>
      <w:marLeft w:val="0"/>
      <w:marRight w:val="0"/>
      <w:marTop w:val="0"/>
      <w:marBottom w:val="0"/>
      <w:divBdr>
        <w:top w:val="none" w:sz="0" w:space="0" w:color="auto"/>
        <w:left w:val="none" w:sz="0" w:space="0" w:color="auto"/>
        <w:bottom w:val="none" w:sz="0" w:space="0" w:color="auto"/>
        <w:right w:val="none" w:sz="0" w:space="0" w:color="auto"/>
      </w:divBdr>
    </w:div>
    <w:div w:id="1342855398">
      <w:bodyDiv w:val="1"/>
      <w:marLeft w:val="0"/>
      <w:marRight w:val="0"/>
      <w:marTop w:val="0"/>
      <w:marBottom w:val="0"/>
      <w:divBdr>
        <w:top w:val="none" w:sz="0" w:space="0" w:color="auto"/>
        <w:left w:val="none" w:sz="0" w:space="0" w:color="auto"/>
        <w:bottom w:val="none" w:sz="0" w:space="0" w:color="auto"/>
        <w:right w:val="none" w:sz="0" w:space="0" w:color="auto"/>
      </w:divBdr>
    </w:div>
    <w:div w:id="1405300792">
      <w:bodyDiv w:val="1"/>
      <w:marLeft w:val="0"/>
      <w:marRight w:val="0"/>
      <w:marTop w:val="0"/>
      <w:marBottom w:val="0"/>
      <w:divBdr>
        <w:top w:val="none" w:sz="0" w:space="0" w:color="auto"/>
        <w:left w:val="none" w:sz="0" w:space="0" w:color="auto"/>
        <w:bottom w:val="none" w:sz="0" w:space="0" w:color="auto"/>
        <w:right w:val="none" w:sz="0" w:space="0" w:color="auto"/>
      </w:divBdr>
    </w:div>
    <w:div w:id="1424957035">
      <w:bodyDiv w:val="1"/>
      <w:marLeft w:val="0"/>
      <w:marRight w:val="0"/>
      <w:marTop w:val="0"/>
      <w:marBottom w:val="0"/>
      <w:divBdr>
        <w:top w:val="none" w:sz="0" w:space="0" w:color="auto"/>
        <w:left w:val="none" w:sz="0" w:space="0" w:color="auto"/>
        <w:bottom w:val="none" w:sz="0" w:space="0" w:color="auto"/>
        <w:right w:val="none" w:sz="0" w:space="0" w:color="auto"/>
      </w:divBdr>
    </w:div>
    <w:div w:id="1468859958">
      <w:bodyDiv w:val="1"/>
      <w:marLeft w:val="0"/>
      <w:marRight w:val="0"/>
      <w:marTop w:val="0"/>
      <w:marBottom w:val="0"/>
      <w:divBdr>
        <w:top w:val="none" w:sz="0" w:space="0" w:color="auto"/>
        <w:left w:val="none" w:sz="0" w:space="0" w:color="auto"/>
        <w:bottom w:val="none" w:sz="0" w:space="0" w:color="auto"/>
        <w:right w:val="none" w:sz="0" w:space="0" w:color="auto"/>
      </w:divBdr>
    </w:div>
    <w:div w:id="1473596970">
      <w:bodyDiv w:val="1"/>
      <w:marLeft w:val="0"/>
      <w:marRight w:val="0"/>
      <w:marTop w:val="0"/>
      <w:marBottom w:val="0"/>
      <w:divBdr>
        <w:top w:val="none" w:sz="0" w:space="0" w:color="auto"/>
        <w:left w:val="none" w:sz="0" w:space="0" w:color="auto"/>
        <w:bottom w:val="none" w:sz="0" w:space="0" w:color="auto"/>
        <w:right w:val="none" w:sz="0" w:space="0" w:color="auto"/>
      </w:divBdr>
    </w:div>
    <w:div w:id="1607077920">
      <w:bodyDiv w:val="1"/>
      <w:marLeft w:val="0"/>
      <w:marRight w:val="0"/>
      <w:marTop w:val="0"/>
      <w:marBottom w:val="0"/>
      <w:divBdr>
        <w:top w:val="none" w:sz="0" w:space="0" w:color="auto"/>
        <w:left w:val="none" w:sz="0" w:space="0" w:color="auto"/>
        <w:bottom w:val="none" w:sz="0" w:space="0" w:color="auto"/>
        <w:right w:val="none" w:sz="0" w:space="0" w:color="auto"/>
      </w:divBdr>
    </w:div>
    <w:div w:id="1662612265">
      <w:bodyDiv w:val="1"/>
      <w:marLeft w:val="0"/>
      <w:marRight w:val="0"/>
      <w:marTop w:val="0"/>
      <w:marBottom w:val="0"/>
      <w:divBdr>
        <w:top w:val="none" w:sz="0" w:space="0" w:color="auto"/>
        <w:left w:val="none" w:sz="0" w:space="0" w:color="auto"/>
        <w:bottom w:val="none" w:sz="0" w:space="0" w:color="auto"/>
        <w:right w:val="none" w:sz="0" w:space="0" w:color="auto"/>
      </w:divBdr>
    </w:div>
    <w:div w:id="1688944743">
      <w:bodyDiv w:val="1"/>
      <w:marLeft w:val="0"/>
      <w:marRight w:val="0"/>
      <w:marTop w:val="0"/>
      <w:marBottom w:val="0"/>
      <w:divBdr>
        <w:top w:val="none" w:sz="0" w:space="0" w:color="auto"/>
        <w:left w:val="none" w:sz="0" w:space="0" w:color="auto"/>
        <w:bottom w:val="none" w:sz="0" w:space="0" w:color="auto"/>
        <w:right w:val="none" w:sz="0" w:space="0" w:color="auto"/>
      </w:divBdr>
    </w:div>
    <w:div w:id="1730032490">
      <w:bodyDiv w:val="1"/>
      <w:marLeft w:val="0"/>
      <w:marRight w:val="0"/>
      <w:marTop w:val="0"/>
      <w:marBottom w:val="0"/>
      <w:divBdr>
        <w:top w:val="none" w:sz="0" w:space="0" w:color="auto"/>
        <w:left w:val="none" w:sz="0" w:space="0" w:color="auto"/>
        <w:bottom w:val="none" w:sz="0" w:space="0" w:color="auto"/>
        <w:right w:val="none" w:sz="0" w:space="0" w:color="auto"/>
      </w:divBdr>
    </w:div>
    <w:div w:id="1758743745">
      <w:bodyDiv w:val="1"/>
      <w:marLeft w:val="0"/>
      <w:marRight w:val="0"/>
      <w:marTop w:val="0"/>
      <w:marBottom w:val="0"/>
      <w:divBdr>
        <w:top w:val="none" w:sz="0" w:space="0" w:color="auto"/>
        <w:left w:val="none" w:sz="0" w:space="0" w:color="auto"/>
        <w:bottom w:val="none" w:sz="0" w:space="0" w:color="auto"/>
        <w:right w:val="none" w:sz="0" w:space="0" w:color="auto"/>
      </w:divBdr>
    </w:div>
    <w:div w:id="1898319546">
      <w:bodyDiv w:val="1"/>
      <w:marLeft w:val="0"/>
      <w:marRight w:val="0"/>
      <w:marTop w:val="0"/>
      <w:marBottom w:val="0"/>
      <w:divBdr>
        <w:top w:val="none" w:sz="0" w:space="0" w:color="auto"/>
        <w:left w:val="none" w:sz="0" w:space="0" w:color="auto"/>
        <w:bottom w:val="none" w:sz="0" w:space="0" w:color="auto"/>
        <w:right w:val="none" w:sz="0" w:space="0" w:color="auto"/>
      </w:divBdr>
    </w:div>
    <w:div w:id="1929382702">
      <w:bodyDiv w:val="1"/>
      <w:marLeft w:val="0"/>
      <w:marRight w:val="0"/>
      <w:marTop w:val="0"/>
      <w:marBottom w:val="0"/>
      <w:divBdr>
        <w:top w:val="none" w:sz="0" w:space="0" w:color="auto"/>
        <w:left w:val="none" w:sz="0" w:space="0" w:color="auto"/>
        <w:bottom w:val="none" w:sz="0" w:space="0" w:color="auto"/>
        <w:right w:val="none" w:sz="0" w:space="0" w:color="auto"/>
      </w:divBdr>
    </w:div>
    <w:div w:id="1937790929">
      <w:bodyDiv w:val="1"/>
      <w:marLeft w:val="0"/>
      <w:marRight w:val="0"/>
      <w:marTop w:val="0"/>
      <w:marBottom w:val="0"/>
      <w:divBdr>
        <w:top w:val="none" w:sz="0" w:space="0" w:color="auto"/>
        <w:left w:val="none" w:sz="0" w:space="0" w:color="auto"/>
        <w:bottom w:val="none" w:sz="0" w:space="0" w:color="auto"/>
        <w:right w:val="none" w:sz="0" w:space="0" w:color="auto"/>
      </w:divBdr>
    </w:div>
    <w:div w:id="1961179532">
      <w:bodyDiv w:val="1"/>
      <w:marLeft w:val="0"/>
      <w:marRight w:val="0"/>
      <w:marTop w:val="0"/>
      <w:marBottom w:val="0"/>
      <w:divBdr>
        <w:top w:val="none" w:sz="0" w:space="0" w:color="auto"/>
        <w:left w:val="none" w:sz="0" w:space="0" w:color="auto"/>
        <w:bottom w:val="none" w:sz="0" w:space="0" w:color="auto"/>
        <w:right w:val="none" w:sz="0" w:space="0" w:color="auto"/>
      </w:divBdr>
    </w:div>
    <w:div w:id="1966495510">
      <w:bodyDiv w:val="1"/>
      <w:marLeft w:val="0"/>
      <w:marRight w:val="0"/>
      <w:marTop w:val="0"/>
      <w:marBottom w:val="0"/>
      <w:divBdr>
        <w:top w:val="none" w:sz="0" w:space="0" w:color="auto"/>
        <w:left w:val="none" w:sz="0" w:space="0" w:color="auto"/>
        <w:bottom w:val="none" w:sz="0" w:space="0" w:color="auto"/>
        <w:right w:val="none" w:sz="0" w:space="0" w:color="auto"/>
      </w:divBdr>
    </w:div>
    <w:div w:id="1986003090">
      <w:bodyDiv w:val="1"/>
      <w:marLeft w:val="0"/>
      <w:marRight w:val="0"/>
      <w:marTop w:val="0"/>
      <w:marBottom w:val="0"/>
      <w:divBdr>
        <w:top w:val="none" w:sz="0" w:space="0" w:color="auto"/>
        <w:left w:val="none" w:sz="0" w:space="0" w:color="auto"/>
        <w:bottom w:val="none" w:sz="0" w:space="0" w:color="auto"/>
        <w:right w:val="none" w:sz="0" w:space="0" w:color="auto"/>
      </w:divBdr>
    </w:div>
    <w:div w:id="1987661858">
      <w:bodyDiv w:val="1"/>
      <w:marLeft w:val="0"/>
      <w:marRight w:val="0"/>
      <w:marTop w:val="0"/>
      <w:marBottom w:val="0"/>
      <w:divBdr>
        <w:top w:val="none" w:sz="0" w:space="0" w:color="auto"/>
        <w:left w:val="none" w:sz="0" w:space="0" w:color="auto"/>
        <w:bottom w:val="none" w:sz="0" w:space="0" w:color="auto"/>
        <w:right w:val="none" w:sz="0" w:space="0" w:color="auto"/>
      </w:divBdr>
    </w:div>
    <w:div w:id="1991054656">
      <w:bodyDiv w:val="1"/>
      <w:marLeft w:val="0"/>
      <w:marRight w:val="0"/>
      <w:marTop w:val="0"/>
      <w:marBottom w:val="0"/>
      <w:divBdr>
        <w:top w:val="none" w:sz="0" w:space="0" w:color="auto"/>
        <w:left w:val="none" w:sz="0" w:space="0" w:color="auto"/>
        <w:bottom w:val="none" w:sz="0" w:space="0" w:color="auto"/>
        <w:right w:val="none" w:sz="0" w:space="0" w:color="auto"/>
      </w:divBdr>
    </w:div>
    <w:div w:id="2011328174">
      <w:bodyDiv w:val="1"/>
      <w:marLeft w:val="0"/>
      <w:marRight w:val="0"/>
      <w:marTop w:val="0"/>
      <w:marBottom w:val="0"/>
      <w:divBdr>
        <w:top w:val="none" w:sz="0" w:space="0" w:color="auto"/>
        <w:left w:val="none" w:sz="0" w:space="0" w:color="auto"/>
        <w:bottom w:val="none" w:sz="0" w:space="0" w:color="auto"/>
        <w:right w:val="none" w:sz="0" w:space="0" w:color="auto"/>
      </w:divBdr>
    </w:div>
    <w:div w:id="2108691556">
      <w:bodyDiv w:val="1"/>
      <w:marLeft w:val="0"/>
      <w:marRight w:val="0"/>
      <w:marTop w:val="0"/>
      <w:marBottom w:val="0"/>
      <w:divBdr>
        <w:top w:val="none" w:sz="0" w:space="0" w:color="auto"/>
        <w:left w:val="none" w:sz="0" w:space="0" w:color="auto"/>
        <w:bottom w:val="none" w:sz="0" w:space="0" w:color="auto"/>
        <w:right w:val="none" w:sz="0" w:space="0" w:color="auto"/>
      </w:divBdr>
    </w:div>
    <w:div w:id="2112696500">
      <w:bodyDiv w:val="1"/>
      <w:marLeft w:val="0"/>
      <w:marRight w:val="0"/>
      <w:marTop w:val="0"/>
      <w:marBottom w:val="0"/>
      <w:divBdr>
        <w:top w:val="none" w:sz="0" w:space="0" w:color="auto"/>
        <w:left w:val="none" w:sz="0" w:space="0" w:color="auto"/>
        <w:bottom w:val="none" w:sz="0" w:space="0" w:color="auto"/>
        <w:right w:val="none" w:sz="0" w:space="0" w:color="auto"/>
      </w:divBdr>
    </w:div>
    <w:div w:id="214060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image" Target="cid:D688E89F-9581-422F-802F-E555BC6209AD"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viozz.hr/user-content/viozz/files/00016952_pravilnik-jednostavna-nabava-2022.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iozzhr-my.sharepoint.com/personal/antonija_majcug_viozz_hr/Documents/Radna%20povr&#353;ina/POTRO&#352;NJA%20GRAFIKON%20(0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t>
            </a:r>
            <a:r>
              <a:rPr lang="hr-HR"/>
              <a:t>truktura</a:t>
            </a:r>
            <a:r>
              <a:rPr lang="hr-HR" baseline="0"/>
              <a:t> radnika po spolu</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Sheet1!$B$7</c:f>
              <c:strCache>
                <c:ptCount val="1"/>
                <c:pt idx="0">
                  <c:v>Muškarci</c:v>
                </c:pt>
              </c:strCache>
            </c:strRef>
          </c:tx>
          <c:spPr>
            <a:solidFill>
              <a:schemeClr val="accent5">
                <a:shade val="65000"/>
              </a:schemeClr>
            </a:solidFill>
            <a:ln>
              <a:noFill/>
            </a:ln>
            <a:effectLst/>
          </c:spPr>
          <c:invertIfNegative val="0"/>
          <c:cat>
            <c:multiLvlStrRef>
              <c:f>Sheet1!$C$5:$F$6</c:f>
              <c:multiLvlStrCache>
                <c:ptCount val="4"/>
                <c:lvl>
                  <c:pt idx="0">
                    <c:v>Broj radnika</c:v>
                  </c:pt>
                  <c:pt idx="1">
                    <c:v>%</c:v>
                  </c:pt>
                  <c:pt idx="2">
                    <c:v>Broj radnika</c:v>
                  </c:pt>
                  <c:pt idx="3">
                    <c:v>%</c:v>
                  </c:pt>
                </c:lvl>
                <c:lvl>
                  <c:pt idx="0">
                    <c:v>01.01.2022.</c:v>
                  </c:pt>
                  <c:pt idx="2">
                    <c:v>31.12.2022.</c:v>
                  </c:pt>
                </c:lvl>
              </c:multiLvlStrCache>
            </c:multiLvlStrRef>
          </c:cat>
          <c:val>
            <c:numRef>
              <c:f>Sheet1!$C$7:$F$7</c:f>
              <c:numCache>
                <c:formatCode>General</c:formatCode>
                <c:ptCount val="4"/>
                <c:pt idx="0">
                  <c:v>85</c:v>
                </c:pt>
                <c:pt idx="1">
                  <c:v>73.91</c:v>
                </c:pt>
                <c:pt idx="2">
                  <c:v>85</c:v>
                </c:pt>
                <c:pt idx="3">
                  <c:v>73.040000000000006</c:v>
                </c:pt>
              </c:numCache>
            </c:numRef>
          </c:val>
          <c:extLst>
            <c:ext xmlns:c16="http://schemas.microsoft.com/office/drawing/2014/chart" uri="{C3380CC4-5D6E-409C-BE32-E72D297353CC}">
              <c16:uniqueId val="{00000000-4281-4E53-B2F7-5237A533D5D3}"/>
            </c:ext>
          </c:extLst>
        </c:ser>
        <c:ser>
          <c:idx val="1"/>
          <c:order val="1"/>
          <c:tx>
            <c:strRef>
              <c:f>Sheet1!$B$8</c:f>
              <c:strCache>
                <c:ptCount val="1"/>
                <c:pt idx="0">
                  <c:v>Žene</c:v>
                </c:pt>
              </c:strCache>
            </c:strRef>
          </c:tx>
          <c:spPr>
            <a:solidFill>
              <a:schemeClr val="accent5"/>
            </a:solidFill>
            <a:ln>
              <a:noFill/>
            </a:ln>
            <a:effectLst/>
          </c:spPr>
          <c:invertIfNegative val="0"/>
          <c:cat>
            <c:multiLvlStrRef>
              <c:f>Sheet1!$C$5:$F$6</c:f>
              <c:multiLvlStrCache>
                <c:ptCount val="4"/>
                <c:lvl>
                  <c:pt idx="0">
                    <c:v>Broj radnika</c:v>
                  </c:pt>
                  <c:pt idx="1">
                    <c:v>%</c:v>
                  </c:pt>
                  <c:pt idx="2">
                    <c:v>Broj radnika</c:v>
                  </c:pt>
                  <c:pt idx="3">
                    <c:v>%</c:v>
                  </c:pt>
                </c:lvl>
                <c:lvl>
                  <c:pt idx="0">
                    <c:v>01.01.2022.</c:v>
                  </c:pt>
                  <c:pt idx="2">
                    <c:v>31.12.2022.</c:v>
                  </c:pt>
                </c:lvl>
              </c:multiLvlStrCache>
            </c:multiLvlStrRef>
          </c:cat>
          <c:val>
            <c:numRef>
              <c:f>Sheet1!$C$8:$F$8</c:f>
              <c:numCache>
                <c:formatCode>General</c:formatCode>
                <c:ptCount val="4"/>
                <c:pt idx="0">
                  <c:v>30</c:v>
                </c:pt>
                <c:pt idx="1">
                  <c:v>26.09</c:v>
                </c:pt>
                <c:pt idx="2">
                  <c:v>32</c:v>
                </c:pt>
                <c:pt idx="3">
                  <c:v>26.96</c:v>
                </c:pt>
              </c:numCache>
            </c:numRef>
          </c:val>
          <c:extLst>
            <c:ext xmlns:c16="http://schemas.microsoft.com/office/drawing/2014/chart" uri="{C3380CC4-5D6E-409C-BE32-E72D297353CC}">
              <c16:uniqueId val="{00000001-4281-4E53-B2F7-5237A533D5D3}"/>
            </c:ext>
          </c:extLst>
        </c:ser>
        <c:ser>
          <c:idx val="2"/>
          <c:order val="2"/>
          <c:tx>
            <c:strRef>
              <c:f>Sheet1!$B$9</c:f>
              <c:strCache>
                <c:ptCount val="1"/>
                <c:pt idx="0">
                  <c:v>Ukupno</c:v>
                </c:pt>
              </c:strCache>
            </c:strRef>
          </c:tx>
          <c:spPr>
            <a:solidFill>
              <a:schemeClr val="accent5">
                <a:tint val="65000"/>
              </a:schemeClr>
            </a:solidFill>
            <a:ln>
              <a:noFill/>
            </a:ln>
            <a:effectLst/>
          </c:spPr>
          <c:invertIfNegative val="0"/>
          <c:cat>
            <c:multiLvlStrRef>
              <c:f>Sheet1!$C$5:$F$6</c:f>
              <c:multiLvlStrCache>
                <c:ptCount val="4"/>
                <c:lvl>
                  <c:pt idx="0">
                    <c:v>Broj radnika</c:v>
                  </c:pt>
                  <c:pt idx="1">
                    <c:v>%</c:v>
                  </c:pt>
                  <c:pt idx="2">
                    <c:v>Broj radnika</c:v>
                  </c:pt>
                  <c:pt idx="3">
                    <c:v>%</c:v>
                  </c:pt>
                </c:lvl>
                <c:lvl>
                  <c:pt idx="0">
                    <c:v>01.01.2022.</c:v>
                  </c:pt>
                  <c:pt idx="2">
                    <c:v>31.12.2022.</c:v>
                  </c:pt>
                </c:lvl>
              </c:multiLvlStrCache>
            </c:multiLvlStrRef>
          </c:cat>
          <c:val>
            <c:numRef>
              <c:f>Sheet1!$C$9:$F$9</c:f>
              <c:numCache>
                <c:formatCode>General</c:formatCode>
                <c:ptCount val="4"/>
                <c:pt idx="0">
                  <c:v>115</c:v>
                </c:pt>
                <c:pt idx="1">
                  <c:v>100</c:v>
                </c:pt>
                <c:pt idx="2">
                  <c:v>117</c:v>
                </c:pt>
                <c:pt idx="3">
                  <c:v>100</c:v>
                </c:pt>
              </c:numCache>
            </c:numRef>
          </c:val>
          <c:extLst>
            <c:ext xmlns:c16="http://schemas.microsoft.com/office/drawing/2014/chart" uri="{C3380CC4-5D6E-409C-BE32-E72D297353CC}">
              <c16:uniqueId val="{00000002-4281-4E53-B2F7-5237A533D5D3}"/>
            </c:ext>
          </c:extLst>
        </c:ser>
        <c:dLbls>
          <c:showLegendKey val="0"/>
          <c:showVal val="0"/>
          <c:showCatName val="0"/>
          <c:showSerName val="0"/>
          <c:showPercent val="0"/>
          <c:showBubbleSize val="0"/>
        </c:dLbls>
        <c:gapWidth val="219"/>
        <c:overlap val="-27"/>
        <c:axId val="403999504"/>
        <c:axId val="404008032"/>
      </c:barChart>
      <c:catAx>
        <c:axId val="40399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4008032"/>
        <c:crosses val="autoZero"/>
        <c:auto val="1"/>
        <c:lblAlgn val="ctr"/>
        <c:lblOffset val="100"/>
        <c:noMultiLvlLbl val="0"/>
      </c:catAx>
      <c:valAx>
        <c:axId val="40400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399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Starosna</a:t>
            </a:r>
            <a:r>
              <a:rPr lang="hr-HR" baseline="0"/>
              <a:t> struktura radnika</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6.5358705161854769E-2"/>
          <c:y val="0.17576443569553807"/>
          <c:w val="0.89019685039370078"/>
          <c:h val="0.61498432487605714"/>
        </c:manualLayout>
      </c:layout>
      <c:barChart>
        <c:barDir val="col"/>
        <c:grouping val="clustered"/>
        <c:varyColors val="0"/>
        <c:ser>
          <c:idx val="0"/>
          <c:order val="0"/>
          <c:tx>
            <c:strRef>
              <c:f>Sheet1!$C$31:$C$32</c:f>
              <c:strCache>
                <c:ptCount val="2"/>
                <c:pt idx="0">
                  <c:v>01.01.2022.</c:v>
                </c:pt>
                <c:pt idx="1">
                  <c:v>Broj radnika</c:v>
                </c:pt>
              </c:strCache>
            </c:strRef>
          </c:tx>
          <c:spPr>
            <a:solidFill>
              <a:schemeClr val="accent5">
                <a:shade val="65000"/>
              </a:schemeClr>
            </a:solidFill>
            <a:ln>
              <a:noFill/>
            </a:ln>
            <a:effectLst/>
          </c:spPr>
          <c:invertIfNegative val="0"/>
          <c:cat>
            <c:strRef>
              <c:f>Sheet1!$B$33:$B$38</c:f>
              <c:strCache>
                <c:ptCount val="6"/>
                <c:pt idx="0">
                  <c:v>18-25</c:v>
                </c:pt>
                <c:pt idx="1">
                  <c:v>26-35</c:v>
                </c:pt>
                <c:pt idx="2">
                  <c:v>36-45</c:v>
                </c:pt>
                <c:pt idx="3">
                  <c:v>46-55</c:v>
                </c:pt>
                <c:pt idx="4">
                  <c:v>56-65</c:v>
                </c:pt>
                <c:pt idx="5">
                  <c:v>Ukupno</c:v>
                </c:pt>
              </c:strCache>
            </c:strRef>
          </c:cat>
          <c:val>
            <c:numRef>
              <c:f>Sheet1!$C$33:$C$38</c:f>
              <c:numCache>
                <c:formatCode>General</c:formatCode>
                <c:ptCount val="6"/>
                <c:pt idx="0">
                  <c:v>6</c:v>
                </c:pt>
                <c:pt idx="1">
                  <c:v>24</c:v>
                </c:pt>
                <c:pt idx="2">
                  <c:v>28</c:v>
                </c:pt>
                <c:pt idx="3">
                  <c:v>40</c:v>
                </c:pt>
                <c:pt idx="4">
                  <c:v>17</c:v>
                </c:pt>
                <c:pt idx="5">
                  <c:v>115</c:v>
                </c:pt>
              </c:numCache>
            </c:numRef>
          </c:val>
          <c:extLst>
            <c:ext xmlns:c16="http://schemas.microsoft.com/office/drawing/2014/chart" uri="{C3380CC4-5D6E-409C-BE32-E72D297353CC}">
              <c16:uniqueId val="{00000000-B67E-4D39-B356-EF8C3524D004}"/>
            </c:ext>
          </c:extLst>
        </c:ser>
        <c:ser>
          <c:idx val="2"/>
          <c:order val="1"/>
          <c:tx>
            <c:strRef>
              <c:f>Sheet1!$E$31:$E$32</c:f>
              <c:strCache>
                <c:ptCount val="2"/>
                <c:pt idx="0">
                  <c:v>31.12.2022.</c:v>
                </c:pt>
                <c:pt idx="1">
                  <c:v>Broj radnika</c:v>
                </c:pt>
              </c:strCache>
            </c:strRef>
          </c:tx>
          <c:spPr>
            <a:solidFill>
              <a:schemeClr val="accent5">
                <a:tint val="65000"/>
              </a:schemeClr>
            </a:solidFill>
            <a:ln>
              <a:noFill/>
            </a:ln>
            <a:effectLst/>
          </c:spPr>
          <c:invertIfNegative val="0"/>
          <c:cat>
            <c:strRef>
              <c:f>Sheet1!$B$33:$B$38</c:f>
              <c:strCache>
                <c:ptCount val="6"/>
                <c:pt idx="0">
                  <c:v>18-25</c:v>
                </c:pt>
                <c:pt idx="1">
                  <c:v>26-35</c:v>
                </c:pt>
                <c:pt idx="2">
                  <c:v>36-45</c:v>
                </c:pt>
                <c:pt idx="3">
                  <c:v>46-55</c:v>
                </c:pt>
                <c:pt idx="4">
                  <c:v>56-65</c:v>
                </c:pt>
                <c:pt idx="5">
                  <c:v>Ukupno</c:v>
                </c:pt>
              </c:strCache>
            </c:strRef>
          </c:cat>
          <c:val>
            <c:numRef>
              <c:f>Sheet1!$E$33:$E$38</c:f>
              <c:numCache>
                <c:formatCode>General</c:formatCode>
                <c:ptCount val="6"/>
                <c:pt idx="0">
                  <c:v>9</c:v>
                </c:pt>
                <c:pt idx="1">
                  <c:v>26</c:v>
                </c:pt>
                <c:pt idx="2">
                  <c:v>28</c:v>
                </c:pt>
                <c:pt idx="3">
                  <c:v>40</c:v>
                </c:pt>
                <c:pt idx="4">
                  <c:v>14</c:v>
                </c:pt>
                <c:pt idx="5">
                  <c:v>117</c:v>
                </c:pt>
              </c:numCache>
            </c:numRef>
          </c:val>
          <c:extLst>
            <c:ext xmlns:c16="http://schemas.microsoft.com/office/drawing/2014/chart" uri="{C3380CC4-5D6E-409C-BE32-E72D297353CC}">
              <c16:uniqueId val="{00000001-B67E-4D39-B356-EF8C3524D004}"/>
            </c:ext>
          </c:extLst>
        </c:ser>
        <c:dLbls>
          <c:showLegendKey val="0"/>
          <c:showVal val="0"/>
          <c:showCatName val="0"/>
          <c:showSerName val="0"/>
          <c:showPercent val="0"/>
          <c:showBubbleSize val="0"/>
        </c:dLbls>
        <c:gapWidth val="219"/>
        <c:overlap val="-27"/>
        <c:axId val="403876560"/>
        <c:axId val="403876888"/>
      </c:barChart>
      <c:catAx>
        <c:axId val="40387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3876888"/>
        <c:crosses val="autoZero"/>
        <c:auto val="1"/>
        <c:lblAlgn val="ctr"/>
        <c:lblOffset val="100"/>
        <c:noMultiLvlLbl val="0"/>
      </c:catAx>
      <c:valAx>
        <c:axId val="403876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387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Struktura</a:t>
            </a:r>
            <a:r>
              <a:rPr lang="hr-HR" baseline="0"/>
              <a:t> radnika prema stručnoj spremi</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Sheet1!$C$60</c:f>
              <c:strCache>
                <c:ptCount val="1"/>
                <c:pt idx="0">
                  <c:v>01.01.2022.</c:v>
                </c:pt>
              </c:strCache>
            </c:strRef>
          </c:tx>
          <c:spPr>
            <a:solidFill>
              <a:schemeClr val="accent5">
                <a:shade val="65000"/>
              </a:schemeClr>
            </a:solidFill>
            <a:ln>
              <a:noFill/>
            </a:ln>
            <a:effectLst/>
          </c:spPr>
          <c:invertIfNegative val="0"/>
          <c:cat>
            <c:strRef>
              <c:f>Sheet1!$B$62:$B$70</c:f>
              <c:strCache>
                <c:ptCount val="9"/>
                <c:pt idx="0">
                  <c:v>VSS</c:v>
                </c:pt>
                <c:pt idx="1">
                  <c:v>VŠS</c:v>
                </c:pt>
                <c:pt idx="2">
                  <c:v>SSS</c:v>
                </c:pt>
                <c:pt idx="3">
                  <c:v>VKV</c:v>
                </c:pt>
                <c:pt idx="4">
                  <c:v>7</c:v>
                </c:pt>
                <c:pt idx="5">
                  <c:v>3</c:v>
                </c:pt>
                <c:pt idx="6">
                  <c:v>PKV</c:v>
                </c:pt>
                <c:pt idx="7">
                  <c:v>NSS</c:v>
                </c:pt>
                <c:pt idx="8">
                  <c:v>Ukupno</c:v>
                </c:pt>
              </c:strCache>
              <c:extLst/>
            </c:strRef>
          </c:cat>
          <c:val>
            <c:numRef>
              <c:f>Sheet1!$C$62:$C$70</c:f>
              <c:numCache>
                <c:formatCode>General</c:formatCode>
                <c:ptCount val="9"/>
                <c:pt idx="0">
                  <c:v>20</c:v>
                </c:pt>
                <c:pt idx="1">
                  <c:v>11</c:v>
                </c:pt>
                <c:pt idx="2">
                  <c:v>65</c:v>
                </c:pt>
                <c:pt idx="3">
                  <c:v>1</c:v>
                </c:pt>
                <c:pt idx="4">
                  <c:v>7</c:v>
                </c:pt>
                <c:pt idx="5">
                  <c:v>7</c:v>
                </c:pt>
                <c:pt idx="6">
                  <c:v>3</c:v>
                </c:pt>
                <c:pt idx="7">
                  <c:v>1</c:v>
                </c:pt>
                <c:pt idx="8">
                  <c:v>115</c:v>
                </c:pt>
              </c:numCache>
              <c:extLst/>
            </c:numRef>
          </c:val>
          <c:extLst>
            <c:ext xmlns:c16="http://schemas.microsoft.com/office/drawing/2014/chart" uri="{C3380CC4-5D6E-409C-BE32-E72D297353CC}">
              <c16:uniqueId val="{00000000-5CCD-4840-8567-7B697A0D2E7E}"/>
            </c:ext>
          </c:extLst>
        </c:ser>
        <c:ser>
          <c:idx val="2"/>
          <c:order val="1"/>
          <c:tx>
            <c:strRef>
              <c:f>Sheet1!$E$60</c:f>
              <c:strCache>
                <c:ptCount val="1"/>
                <c:pt idx="0">
                  <c:v>31.12.2022.</c:v>
                </c:pt>
              </c:strCache>
            </c:strRef>
          </c:tx>
          <c:spPr>
            <a:solidFill>
              <a:schemeClr val="accent5">
                <a:tint val="65000"/>
              </a:schemeClr>
            </a:solidFill>
            <a:ln>
              <a:noFill/>
            </a:ln>
            <a:effectLst/>
          </c:spPr>
          <c:invertIfNegative val="0"/>
          <c:cat>
            <c:strRef>
              <c:f>Sheet1!$B$62:$B$70</c:f>
              <c:strCache>
                <c:ptCount val="9"/>
                <c:pt idx="0">
                  <c:v>VSS</c:v>
                </c:pt>
                <c:pt idx="1">
                  <c:v>VŠS</c:v>
                </c:pt>
                <c:pt idx="2">
                  <c:v>SSS</c:v>
                </c:pt>
                <c:pt idx="3">
                  <c:v>VKV</c:v>
                </c:pt>
                <c:pt idx="4">
                  <c:v>7</c:v>
                </c:pt>
                <c:pt idx="5">
                  <c:v>3</c:v>
                </c:pt>
                <c:pt idx="6">
                  <c:v>PKV</c:v>
                </c:pt>
                <c:pt idx="7">
                  <c:v>NSS</c:v>
                </c:pt>
                <c:pt idx="8">
                  <c:v>Ukupno</c:v>
                </c:pt>
              </c:strCache>
              <c:extLst/>
            </c:strRef>
          </c:cat>
          <c:val>
            <c:numRef>
              <c:f>Sheet1!$E$62:$E$70</c:f>
              <c:numCache>
                <c:formatCode>General</c:formatCode>
                <c:ptCount val="9"/>
                <c:pt idx="0">
                  <c:v>22</c:v>
                </c:pt>
                <c:pt idx="1">
                  <c:v>10</c:v>
                </c:pt>
                <c:pt idx="2">
                  <c:v>68</c:v>
                </c:pt>
                <c:pt idx="3">
                  <c:v>1</c:v>
                </c:pt>
                <c:pt idx="4">
                  <c:v>7</c:v>
                </c:pt>
                <c:pt idx="5">
                  <c:v>6</c:v>
                </c:pt>
                <c:pt idx="6">
                  <c:v>2</c:v>
                </c:pt>
                <c:pt idx="7">
                  <c:v>1</c:v>
                </c:pt>
                <c:pt idx="8">
                  <c:v>117</c:v>
                </c:pt>
              </c:numCache>
              <c:extLst/>
            </c:numRef>
          </c:val>
          <c:extLst>
            <c:ext xmlns:c16="http://schemas.microsoft.com/office/drawing/2014/chart" uri="{C3380CC4-5D6E-409C-BE32-E72D297353CC}">
              <c16:uniqueId val="{00000001-5CCD-4840-8567-7B697A0D2E7E}"/>
            </c:ext>
          </c:extLst>
        </c:ser>
        <c:dLbls>
          <c:showLegendKey val="0"/>
          <c:showVal val="0"/>
          <c:showCatName val="0"/>
          <c:showSerName val="0"/>
          <c:showPercent val="0"/>
          <c:showBubbleSize val="0"/>
        </c:dLbls>
        <c:gapWidth val="219"/>
        <c:overlap val="-27"/>
        <c:axId val="419871088"/>
        <c:axId val="419871416"/>
      </c:barChart>
      <c:catAx>
        <c:axId val="4198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871416"/>
        <c:crosses val="autoZero"/>
        <c:auto val="1"/>
        <c:lblAlgn val="ctr"/>
        <c:lblOffset val="100"/>
        <c:noMultiLvlLbl val="0"/>
      </c:catAx>
      <c:valAx>
        <c:axId val="419871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8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Fluktuacija radnika u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Sheet1!$C$90</c:f>
              <c:strCache>
                <c:ptCount val="1"/>
                <c:pt idx="0">
                  <c:v>Stanje 01.01.2022.</c:v>
                </c:pt>
              </c:strCache>
            </c:strRef>
          </c:tx>
          <c:spPr>
            <a:solidFill>
              <a:schemeClr val="accent5">
                <a:shade val="58000"/>
              </a:schemeClr>
            </a:solidFill>
            <a:ln>
              <a:noFill/>
            </a:ln>
            <a:effectLst/>
          </c:spPr>
          <c:invertIfNegative val="0"/>
          <c:cat>
            <c:strRef>
              <c:f>Sheet1!$B$91:$B$99</c:f>
              <c:strCache>
                <c:ptCount val="9"/>
                <c:pt idx="0">
                  <c:v>VSS</c:v>
                </c:pt>
                <c:pt idx="1">
                  <c:v>VŠS</c:v>
                </c:pt>
                <c:pt idx="2">
                  <c:v>SSS</c:v>
                </c:pt>
                <c:pt idx="3">
                  <c:v>VKV</c:v>
                </c:pt>
                <c:pt idx="4">
                  <c:v>KV</c:v>
                </c:pt>
                <c:pt idx="5">
                  <c:v>NKV</c:v>
                </c:pt>
                <c:pt idx="6">
                  <c:v>PKV</c:v>
                </c:pt>
                <c:pt idx="7">
                  <c:v>NSS</c:v>
                </c:pt>
                <c:pt idx="8">
                  <c:v>Ukupno</c:v>
                </c:pt>
              </c:strCache>
            </c:strRef>
          </c:cat>
          <c:val>
            <c:numRef>
              <c:f>Sheet1!$C$91:$C$99</c:f>
              <c:numCache>
                <c:formatCode>General</c:formatCode>
                <c:ptCount val="9"/>
                <c:pt idx="0">
                  <c:v>20</c:v>
                </c:pt>
                <c:pt idx="1">
                  <c:v>11</c:v>
                </c:pt>
                <c:pt idx="2">
                  <c:v>65</c:v>
                </c:pt>
                <c:pt idx="3">
                  <c:v>1</c:v>
                </c:pt>
                <c:pt idx="4">
                  <c:v>7</c:v>
                </c:pt>
                <c:pt idx="5">
                  <c:v>7</c:v>
                </c:pt>
                <c:pt idx="6">
                  <c:v>3</c:v>
                </c:pt>
                <c:pt idx="7">
                  <c:v>1</c:v>
                </c:pt>
                <c:pt idx="8">
                  <c:v>115</c:v>
                </c:pt>
              </c:numCache>
            </c:numRef>
          </c:val>
          <c:extLst>
            <c:ext xmlns:c16="http://schemas.microsoft.com/office/drawing/2014/chart" uri="{C3380CC4-5D6E-409C-BE32-E72D297353CC}">
              <c16:uniqueId val="{00000000-C69E-4064-A73C-3F13C0DAE319}"/>
            </c:ext>
          </c:extLst>
        </c:ser>
        <c:ser>
          <c:idx val="1"/>
          <c:order val="1"/>
          <c:tx>
            <c:strRef>
              <c:f>Sheet1!$D$90</c:f>
              <c:strCache>
                <c:ptCount val="1"/>
                <c:pt idx="0">
                  <c:v>Povećanje u tijeku 01.01.2022. - 31.12.2022.</c:v>
                </c:pt>
              </c:strCache>
            </c:strRef>
          </c:tx>
          <c:spPr>
            <a:solidFill>
              <a:schemeClr val="accent5">
                <a:shade val="86000"/>
              </a:schemeClr>
            </a:solidFill>
            <a:ln>
              <a:noFill/>
            </a:ln>
            <a:effectLst/>
          </c:spPr>
          <c:invertIfNegative val="0"/>
          <c:cat>
            <c:strRef>
              <c:f>Sheet1!$B$91:$B$99</c:f>
              <c:strCache>
                <c:ptCount val="9"/>
                <c:pt idx="0">
                  <c:v>VSS</c:v>
                </c:pt>
                <c:pt idx="1">
                  <c:v>VŠS</c:v>
                </c:pt>
                <c:pt idx="2">
                  <c:v>SSS</c:v>
                </c:pt>
                <c:pt idx="3">
                  <c:v>VKV</c:v>
                </c:pt>
                <c:pt idx="4">
                  <c:v>KV</c:v>
                </c:pt>
                <c:pt idx="5">
                  <c:v>NKV</c:v>
                </c:pt>
                <c:pt idx="6">
                  <c:v>PKV</c:v>
                </c:pt>
                <c:pt idx="7">
                  <c:v>NSS</c:v>
                </c:pt>
                <c:pt idx="8">
                  <c:v>Ukupno</c:v>
                </c:pt>
              </c:strCache>
            </c:strRef>
          </c:cat>
          <c:val>
            <c:numRef>
              <c:f>Sheet1!$D$91:$D$99</c:f>
              <c:numCache>
                <c:formatCode>General</c:formatCode>
                <c:ptCount val="9"/>
                <c:pt idx="0">
                  <c:v>5</c:v>
                </c:pt>
                <c:pt idx="2">
                  <c:v>8</c:v>
                </c:pt>
                <c:pt idx="8">
                  <c:v>13</c:v>
                </c:pt>
              </c:numCache>
            </c:numRef>
          </c:val>
          <c:extLst>
            <c:ext xmlns:c16="http://schemas.microsoft.com/office/drawing/2014/chart" uri="{C3380CC4-5D6E-409C-BE32-E72D297353CC}">
              <c16:uniqueId val="{00000001-C69E-4064-A73C-3F13C0DAE319}"/>
            </c:ext>
          </c:extLst>
        </c:ser>
        <c:ser>
          <c:idx val="2"/>
          <c:order val="2"/>
          <c:tx>
            <c:strRef>
              <c:f>Sheet1!$E$90</c:f>
              <c:strCache>
                <c:ptCount val="1"/>
                <c:pt idx="0">
                  <c:v>Smanjenje u tijeku 01.01.2022.-31.12.2022.</c:v>
                </c:pt>
              </c:strCache>
            </c:strRef>
          </c:tx>
          <c:spPr>
            <a:solidFill>
              <a:schemeClr val="accent5">
                <a:tint val="86000"/>
              </a:schemeClr>
            </a:solidFill>
            <a:ln>
              <a:noFill/>
            </a:ln>
            <a:effectLst/>
          </c:spPr>
          <c:invertIfNegative val="0"/>
          <c:cat>
            <c:strRef>
              <c:f>Sheet1!$B$91:$B$99</c:f>
              <c:strCache>
                <c:ptCount val="9"/>
                <c:pt idx="0">
                  <c:v>VSS</c:v>
                </c:pt>
                <c:pt idx="1">
                  <c:v>VŠS</c:v>
                </c:pt>
                <c:pt idx="2">
                  <c:v>SSS</c:v>
                </c:pt>
                <c:pt idx="3">
                  <c:v>VKV</c:v>
                </c:pt>
                <c:pt idx="4">
                  <c:v>KV</c:v>
                </c:pt>
                <c:pt idx="5">
                  <c:v>NKV</c:v>
                </c:pt>
                <c:pt idx="6">
                  <c:v>PKV</c:v>
                </c:pt>
                <c:pt idx="7">
                  <c:v>NSS</c:v>
                </c:pt>
                <c:pt idx="8">
                  <c:v>Ukupno</c:v>
                </c:pt>
              </c:strCache>
            </c:strRef>
          </c:cat>
          <c:val>
            <c:numRef>
              <c:f>Sheet1!$E$91:$E$99</c:f>
              <c:numCache>
                <c:formatCode>General</c:formatCode>
                <c:ptCount val="9"/>
                <c:pt idx="0">
                  <c:v>3</c:v>
                </c:pt>
                <c:pt idx="1">
                  <c:v>1</c:v>
                </c:pt>
                <c:pt idx="2">
                  <c:v>5</c:v>
                </c:pt>
                <c:pt idx="5">
                  <c:v>1</c:v>
                </c:pt>
                <c:pt idx="6">
                  <c:v>1</c:v>
                </c:pt>
                <c:pt idx="8">
                  <c:v>11</c:v>
                </c:pt>
              </c:numCache>
            </c:numRef>
          </c:val>
          <c:extLst>
            <c:ext xmlns:c16="http://schemas.microsoft.com/office/drawing/2014/chart" uri="{C3380CC4-5D6E-409C-BE32-E72D297353CC}">
              <c16:uniqueId val="{00000002-C69E-4064-A73C-3F13C0DAE319}"/>
            </c:ext>
          </c:extLst>
        </c:ser>
        <c:ser>
          <c:idx val="3"/>
          <c:order val="3"/>
          <c:tx>
            <c:strRef>
              <c:f>Sheet1!$F$90</c:f>
              <c:strCache>
                <c:ptCount val="1"/>
                <c:pt idx="0">
                  <c:v>Stanje 31.12.2022.</c:v>
                </c:pt>
              </c:strCache>
            </c:strRef>
          </c:tx>
          <c:spPr>
            <a:solidFill>
              <a:schemeClr val="accent5">
                <a:tint val="58000"/>
              </a:schemeClr>
            </a:solidFill>
            <a:ln>
              <a:noFill/>
            </a:ln>
            <a:effectLst/>
          </c:spPr>
          <c:invertIfNegative val="0"/>
          <c:cat>
            <c:strRef>
              <c:f>Sheet1!$B$91:$B$99</c:f>
              <c:strCache>
                <c:ptCount val="9"/>
                <c:pt idx="0">
                  <c:v>VSS</c:v>
                </c:pt>
                <c:pt idx="1">
                  <c:v>VŠS</c:v>
                </c:pt>
                <c:pt idx="2">
                  <c:v>SSS</c:v>
                </c:pt>
                <c:pt idx="3">
                  <c:v>VKV</c:v>
                </c:pt>
                <c:pt idx="4">
                  <c:v>KV</c:v>
                </c:pt>
                <c:pt idx="5">
                  <c:v>NKV</c:v>
                </c:pt>
                <c:pt idx="6">
                  <c:v>PKV</c:v>
                </c:pt>
                <c:pt idx="7">
                  <c:v>NSS</c:v>
                </c:pt>
                <c:pt idx="8">
                  <c:v>Ukupno</c:v>
                </c:pt>
              </c:strCache>
            </c:strRef>
          </c:cat>
          <c:val>
            <c:numRef>
              <c:f>Sheet1!$F$91:$F$99</c:f>
              <c:numCache>
                <c:formatCode>General</c:formatCode>
                <c:ptCount val="9"/>
                <c:pt idx="0">
                  <c:v>22</c:v>
                </c:pt>
                <c:pt idx="1">
                  <c:v>10</c:v>
                </c:pt>
                <c:pt idx="2">
                  <c:v>68</c:v>
                </c:pt>
                <c:pt idx="3">
                  <c:v>1</c:v>
                </c:pt>
                <c:pt idx="4">
                  <c:v>7</c:v>
                </c:pt>
                <c:pt idx="5">
                  <c:v>6</c:v>
                </c:pt>
                <c:pt idx="6">
                  <c:v>2</c:v>
                </c:pt>
                <c:pt idx="7">
                  <c:v>1</c:v>
                </c:pt>
                <c:pt idx="8">
                  <c:v>117</c:v>
                </c:pt>
              </c:numCache>
            </c:numRef>
          </c:val>
          <c:extLst>
            <c:ext xmlns:c16="http://schemas.microsoft.com/office/drawing/2014/chart" uri="{C3380CC4-5D6E-409C-BE32-E72D297353CC}">
              <c16:uniqueId val="{00000003-C69E-4064-A73C-3F13C0DAE319}"/>
            </c:ext>
          </c:extLst>
        </c:ser>
        <c:dLbls>
          <c:showLegendKey val="0"/>
          <c:showVal val="0"/>
          <c:showCatName val="0"/>
          <c:showSerName val="0"/>
          <c:showPercent val="0"/>
          <c:showBubbleSize val="0"/>
        </c:dLbls>
        <c:gapWidth val="219"/>
        <c:overlap val="-27"/>
        <c:axId val="415018672"/>
        <c:axId val="415014736"/>
      </c:barChart>
      <c:catAx>
        <c:axId val="41501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014736"/>
        <c:crosses val="autoZero"/>
        <c:auto val="1"/>
        <c:lblAlgn val="ctr"/>
        <c:lblOffset val="100"/>
        <c:noMultiLvlLbl val="0"/>
      </c:catAx>
      <c:valAx>
        <c:axId val="41501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01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hr-HR"/>
              <a:t>Fakturirani m³ vode</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'2021'!$C$6</c:f>
              <c:strCache>
                <c:ptCount val="1"/>
                <c:pt idx="0">
                  <c:v>Domaćinstva</c:v>
                </c:pt>
              </c:strCache>
            </c:strRef>
          </c:tx>
          <c:spPr>
            <a:gradFill rotWithShape="1">
              <a:gsLst>
                <a:gs pos="0">
                  <a:schemeClr val="accent5">
                    <a:shade val="58000"/>
                    <a:lumMod val="110000"/>
                    <a:satMod val="105000"/>
                    <a:tint val="67000"/>
                  </a:schemeClr>
                </a:gs>
                <a:gs pos="50000">
                  <a:schemeClr val="accent5">
                    <a:shade val="58000"/>
                    <a:lumMod val="105000"/>
                    <a:satMod val="103000"/>
                    <a:tint val="73000"/>
                  </a:schemeClr>
                </a:gs>
                <a:gs pos="100000">
                  <a:schemeClr val="accent5">
                    <a:shade val="58000"/>
                    <a:lumMod val="105000"/>
                    <a:satMod val="109000"/>
                    <a:tint val="81000"/>
                  </a:schemeClr>
                </a:gs>
              </a:gsLst>
              <a:lin ang="5400000" scaled="0"/>
            </a:gradFill>
            <a:ln w="9525" cap="flat" cmpd="sng" algn="ctr">
              <a:solidFill>
                <a:schemeClr val="accent5">
                  <a:shade val="58000"/>
                  <a:shade val="95000"/>
                </a:schemeClr>
              </a:solidFill>
              <a:round/>
            </a:ln>
            <a:effectLst/>
          </c:spPr>
          <c:invertIfNegative val="0"/>
          <c:cat>
            <c:strRef>
              <c:f>'2021'!$D$3:$I$5</c:f>
              <c:strCache>
                <c:ptCount val="6"/>
                <c:pt idx="0">
                  <c:v>2017.</c:v>
                </c:pt>
                <c:pt idx="1">
                  <c:v>2018.</c:v>
                </c:pt>
                <c:pt idx="2">
                  <c:v>2019.</c:v>
                </c:pt>
                <c:pt idx="3">
                  <c:v>2020.</c:v>
                </c:pt>
                <c:pt idx="4">
                  <c:v>2021.</c:v>
                </c:pt>
                <c:pt idx="5">
                  <c:v>2022.</c:v>
                </c:pt>
              </c:strCache>
            </c:strRef>
          </c:cat>
          <c:val>
            <c:numRef>
              <c:f>'2021'!$D$6:$I$6</c:f>
              <c:numCache>
                <c:formatCode>#,##0</c:formatCode>
                <c:ptCount val="6"/>
                <c:pt idx="0">
                  <c:v>2469405</c:v>
                </c:pt>
                <c:pt idx="1">
                  <c:v>2393458</c:v>
                </c:pt>
                <c:pt idx="2">
                  <c:v>2556466</c:v>
                </c:pt>
                <c:pt idx="3">
                  <c:v>2718331</c:v>
                </c:pt>
                <c:pt idx="4">
                  <c:v>2725797</c:v>
                </c:pt>
                <c:pt idx="5">
                  <c:v>2691829.68</c:v>
                </c:pt>
              </c:numCache>
            </c:numRef>
          </c:val>
          <c:extLst>
            <c:ext xmlns:c16="http://schemas.microsoft.com/office/drawing/2014/chart" uri="{C3380CC4-5D6E-409C-BE32-E72D297353CC}">
              <c16:uniqueId val="{00000000-00A5-4D5B-8735-C9951B5B4C44}"/>
            </c:ext>
          </c:extLst>
        </c:ser>
        <c:ser>
          <c:idx val="1"/>
          <c:order val="1"/>
          <c:tx>
            <c:strRef>
              <c:f>'2021'!$C$7</c:f>
              <c:strCache>
                <c:ptCount val="1"/>
                <c:pt idx="0">
                  <c:v>Poslovni subjekti</c:v>
                </c:pt>
              </c:strCache>
            </c:strRef>
          </c:tx>
          <c:spPr>
            <a:gradFill rotWithShape="1">
              <a:gsLst>
                <a:gs pos="0">
                  <a:schemeClr val="accent5">
                    <a:shade val="86000"/>
                    <a:lumMod val="110000"/>
                    <a:satMod val="105000"/>
                    <a:tint val="67000"/>
                  </a:schemeClr>
                </a:gs>
                <a:gs pos="50000">
                  <a:schemeClr val="accent5">
                    <a:shade val="86000"/>
                    <a:lumMod val="105000"/>
                    <a:satMod val="103000"/>
                    <a:tint val="73000"/>
                  </a:schemeClr>
                </a:gs>
                <a:gs pos="100000">
                  <a:schemeClr val="accent5">
                    <a:shade val="86000"/>
                    <a:lumMod val="105000"/>
                    <a:satMod val="109000"/>
                    <a:tint val="81000"/>
                  </a:schemeClr>
                </a:gs>
              </a:gsLst>
              <a:lin ang="5400000" scaled="0"/>
            </a:gradFill>
            <a:ln w="9525" cap="flat" cmpd="sng" algn="ctr">
              <a:solidFill>
                <a:schemeClr val="accent5">
                  <a:shade val="86000"/>
                  <a:shade val="95000"/>
                </a:schemeClr>
              </a:solidFill>
              <a:round/>
            </a:ln>
            <a:effectLst/>
          </c:spPr>
          <c:invertIfNegative val="0"/>
          <c:cat>
            <c:strRef>
              <c:f>'2021'!$D$3:$I$5</c:f>
              <c:strCache>
                <c:ptCount val="6"/>
                <c:pt idx="0">
                  <c:v>2017.</c:v>
                </c:pt>
                <c:pt idx="1">
                  <c:v>2018.</c:v>
                </c:pt>
                <c:pt idx="2">
                  <c:v>2019.</c:v>
                </c:pt>
                <c:pt idx="3">
                  <c:v>2020.</c:v>
                </c:pt>
                <c:pt idx="4">
                  <c:v>2021.</c:v>
                </c:pt>
                <c:pt idx="5">
                  <c:v>2022.</c:v>
                </c:pt>
              </c:strCache>
            </c:strRef>
          </c:cat>
          <c:val>
            <c:numRef>
              <c:f>'2021'!$D$7:$I$7</c:f>
              <c:numCache>
                <c:formatCode>#,##0</c:formatCode>
                <c:ptCount val="6"/>
                <c:pt idx="0">
                  <c:v>1332711</c:v>
                </c:pt>
                <c:pt idx="1">
                  <c:v>1375432</c:v>
                </c:pt>
                <c:pt idx="2">
                  <c:v>1279496</c:v>
                </c:pt>
                <c:pt idx="3">
                  <c:v>1101869</c:v>
                </c:pt>
                <c:pt idx="4">
                  <c:v>1175957</c:v>
                </c:pt>
                <c:pt idx="5">
                  <c:v>1231024.47</c:v>
                </c:pt>
              </c:numCache>
            </c:numRef>
          </c:val>
          <c:extLst>
            <c:ext xmlns:c16="http://schemas.microsoft.com/office/drawing/2014/chart" uri="{C3380CC4-5D6E-409C-BE32-E72D297353CC}">
              <c16:uniqueId val="{00000001-00A5-4D5B-8735-C9951B5B4C44}"/>
            </c:ext>
          </c:extLst>
        </c:ser>
        <c:ser>
          <c:idx val="2"/>
          <c:order val="2"/>
          <c:tx>
            <c:strRef>
              <c:f>'2021'!$C$8</c:f>
              <c:strCache>
                <c:ptCount val="1"/>
                <c:pt idx="0">
                  <c:v>Ukupno</c:v>
                </c:pt>
              </c:strCache>
            </c:strRef>
          </c:tx>
          <c:spPr>
            <a:gradFill rotWithShape="1">
              <a:gsLst>
                <a:gs pos="0">
                  <a:schemeClr val="accent5">
                    <a:tint val="86000"/>
                    <a:lumMod val="110000"/>
                    <a:satMod val="105000"/>
                    <a:tint val="67000"/>
                  </a:schemeClr>
                </a:gs>
                <a:gs pos="50000">
                  <a:schemeClr val="accent5">
                    <a:tint val="86000"/>
                    <a:lumMod val="105000"/>
                    <a:satMod val="103000"/>
                    <a:tint val="73000"/>
                  </a:schemeClr>
                </a:gs>
                <a:gs pos="100000">
                  <a:schemeClr val="accent5">
                    <a:tint val="86000"/>
                    <a:lumMod val="105000"/>
                    <a:satMod val="109000"/>
                    <a:tint val="81000"/>
                  </a:schemeClr>
                </a:gs>
              </a:gsLst>
              <a:lin ang="5400000" scaled="0"/>
            </a:gradFill>
            <a:ln w="9525" cap="flat" cmpd="sng" algn="ctr">
              <a:solidFill>
                <a:schemeClr val="accent5">
                  <a:tint val="86000"/>
                  <a:shade val="95000"/>
                </a:schemeClr>
              </a:solidFill>
              <a:round/>
            </a:ln>
            <a:effectLst/>
          </c:spPr>
          <c:invertIfNegative val="0"/>
          <c:cat>
            <c:strRef>
              <c:f>'2021'!$D$3:$I$5</c:f>
              <c:strCache>
                <c:ptCount val="6"/>
                <c:pt idx="0">
                  <c:v>2017.</c:v>
                </c:pt>
                <c:pt idx="1">
                  <c:v>2018.</c:v>
                </c:pt>
                <c:pt idx="2">
                  <c:v>2019.</c:v>
                </c:pt>
                <c:pt idx="3">
                  <c:v>2020.</c:v>
                </c:pt>
                <c:pt idx="4">
                  <c:v>2021.</c:v>
                </c:pt>
                <c:pt idx="5">
                  <c:v>2022.</c:v>
                </c:pt>
              </c:strCache>
            </c:strRef>
          </c:cat>
          <c:val>
            <c:numRef>
              <c:f>'2021'!$D$8:$I$8</c:f>
              <c:numCache>
                <c:formatCode>#,##0</c:formatCode>
                <c:ptCount val="6"/>
                <c:pt idx="0">
                  <c:v>3802116</c:v>
                </c:pt>
                <c:pt idx="1">
                  <c:v>3768890</c:v>
                </c:pt>
                <c:pt idx="2">
                  <c:v>3835962</c:v>
                </c:pt>
                <c:pt idx="3">
                  <c:v>3820200</c:v>
                </c:pt>
                <c:pt idx="4">
                  <c:v>3901754</c:v>
                </c:pt>
                <c:pt idx="5">
                  <c:v>3922854.1500000004</c:v>
                </c:pt>
              </c:numCache>
            </c:numRef>
          </c:val>
          <c:extLst>
            <c:ext xmlns:c16="http://schemas.microsoft.com/office/drawing/2014/chart" uri="{C3380CC4-5D6E-409C-BE32-E72D297353CC}">
              <c16:uniqueId val="{00000002-00A5-4D5B-8735-C9951B5B4C44}"/>
            </c:ext>
          </c:extLst>
        </c:ser>
        <c:ser>
          <c:idx val="3"/>
          <c:order val="3"/>
          <c:tx>
            <c:strRef>
              <c:f>'2021'!$C$9</c:f>
              <c:strCache>
                <c:ptCount val="1"/>
              </c:strCache>
            </c:strRef>
          </c:tx>
          <c:spPr>
            <a:gradFill rotWithShape="1">
              <a:gsLst>
                <a:gs pos="0">
                  <a:schemeClr val="accent5">
                    <a:tint val="58000"/>
                    <a:lumMod val="110000"/>
                    <a:satMod val="105000"/>
                    <a:tint val="67000"/>
                  </a:schemeClr>
                </a:gs>
                <a:gs pos="50000">
                  <a:schemeClr val="accent5">
                    <a:tint val="58000"/>
                    <a:lumMod val="105000"/>
                    <a:satMod val="103000"/>
                    <a:tint val="73000"/>
                  </a:schemeClr>
                </a:gs>
                <a:gs pos="100000">
                  <a:schemeClr val="accent5">
                    <a:tint val="58000"/>
                    <a:lumMod val="105000"/>
                    <a:satMod val="109000"/>
                    <a:tint val="81000"/>
                  </a:schemeClr>
                </a:gs>
              </a:gsLst>
              <a:lin ang="5400000" scaled="0"/>
            </a:gradFill>
            <a:ln w="9525" cap="flat" cmpd="sng" algn="ctr">
              <a:solidFill>
                <a:schemeClr val="accent5">
                  <a:tint val="58000"/>
                  <a:shade val="95000"/>
                </a:schemeClr>
              </a:solidFill>
              <a:round/>
            </a:ln>
            <a:effectLst/>
          </c:spPr>
          <c:invertIfNegative val="0"/>
          <c:cat>
            <c:strRef>
              <c:f>'2021'!$D$3:$I$5</c:f>
              <c:strCache>
                <c:ptCount val="6"/>
                <c:pt idx="0">
                  <c:v>2017.</c:v>
                </c:pt>
                <c:pt idx="1">
                  <c:v>2018.</c:v>
                </c:pt>
                <c:pt idx="2">
                  <c:v>2019.</c:v>
                </c:pt>
                <c:pt idx="3">
                  <c:v>2020.</c:v>
                </c:pt>
                <c:pt idx="4">
                  <c:v>2021.</c:v>
                </c:pt>
                <c:pt idx="5">
                  <c:v>2022.</c:v>
                </c:pt>
              </c:strCache>
            </c:strRef>
          </c:cat>
          <c:val>
            <c:numRef>
              <c:f>'2021'!$D$9:$I$9</c:f>
              <c:numCache>
                <c:formatCode>General</c:formatCode>
                <c:ptCount val="6"/>
              </c:numCache>
            </c:numRef>
          </c:val>
          <c:extLst>
            <c:ext xmlns:c16="http://schemas.microsoft.com/office/drawing/2014/chart" uri="{C3380CC4-5D6E-409C-BE32-E72D297353CC}">
              <c16:uniqueId val="{00000003-00A5-4D5B-8735-C9951B5B4C44}"/>
            </c:ext>
          </c:extLst>
        </c:ser>
        <c:dLbls>
          <c:showLegendKey val="0"/>
          <c:showVal val="0"/>
          <c:showCatName val="0"/>
          <c:showSerName val="0"/>
          <c:showPercent val="0"/>
          <c:showBubbleSize val="0"/>
        </c:dLbls>
        <c:gapWidth val="100"/>
        <c:overlap val="-24"/>
        <c:axId val="585147023"/>
        <c:axId val="585144623"/>
      </c:barChart>
      <c:catAx>
        <c:axId val="585147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crossAx val="585144623"/>
        <c:crosses val="autoZero"/>
        <c:auto val="1"/>
        <c:lblAlgn val="ctr"/>
        <c:lblOffset val="100"/>
        <c:noMultiLvlLbl val="0"/>
      </c:catAx>
      <c:valAx>
        <c:axId val="585144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crossAx val="585147023"/>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lineChart>
        <c:grouping val="stacked"/>
        <c:varyColors val="0"/>
        <c:ser>
          <c:idx val="0"/>
          <c:order val="0"/>
          <c:tx>
            <c:strRef>
              <c:f>Sheet1!$C$7</c:f>
              <c:strCache>
                <c:ptCount val="1"/>
                <c:pt idx="0">
                  <c:v>Naplata potraživanja u danima</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Sheet1!$D$5:$H$6</c:f>
              <c:strCache>
                <c:ptCount val="5"/>
                <c:pt idx="0">
                  <c:v>2018.</c:v>
                </c:pt>
                <c:pt idx="1">
                  <c:v>2019.</c:v>
                </c:pt>
                <c:pt idx="2">
                  <c:v>2020.</c:v>
                </c:pt>
                <c:pt idx="3">
                  <c:v>2021.</c:v>
                </c:pt>
                <c:pt idx="4">
                  <c:v>2022.</c:v>
                </c:pt>
              </c:strCache>
            </c:strRef>
          </c:cat>
          <c:val>
            <c:numRef>
              <c:f>Sheet1!$D$7:$H$7</c:f>
              <c:numCache>
                <c:formatCode>General</c:formatCode>
                <c:ptCount val="5"/>
                <c:pt idx="0">
                  <c:v>111.96</c:v>
                </c:pt>
                <c:pt idx="1">
                  <c:v>90.8</c:v>
                </c:pt>
                <c:pt idx="2">
                  <c:v>93.12</c:v>
                </c:pt>
                <c:pt idx="3">
                  <c:v>84.49</c:v>
                </c:pt>
                <c:pt idx="4">
                  <c:v>78.83</c:v>
                </c:pt>
              </c:numCache>
            </c:numRef>
          </c:val>
          <c:smooth val="0"/>
          <c:extLst>
            <c:ext xmlns:c16="http://schemas.microsoft.com/office/drawing/2014/chart" uri="{C3380CC4-5D6E-409C-BE32-E72D297353CC}">
              <c16:uniqueId val="{00000000-5DDD-451D-B3A7-FBA3D0F0327F}"/>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009707616"/>
        <c:axId val="1333251904"/>
      </c:lineChart>
      <c:catAx>
        <c:axId val="20097076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333251904"/>
        <c:crosses val="autoZero"/>
        <c:auto val="1"/>
        <c:lblAlgn val="ctr"/>
        <c:lblOffset val="100"/>
        <c:noMultiLvlLbl val="0"/>
      </c:catAx>
      <c:valAx>
        <c:axId val="1333251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00970761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t>
            </a:r>
            <a:r>
              <a:rPr lang="hr-HR"/>
              <a:t>regled količinskih gubitaka po godinama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cked"/>
        <c:varyColors val="0"/>
        <c:ser>
          <c:idx val="0"/>
          <c:order val="0"/>
          <c:tx>
            <c:strRef>
              <c:f>[Grafikon_gubitci.xlsx]Sheet1!$C$7</c:f>
              <c:strCache>
                <c:ptCount val="1"/>
                <c:pt idx="0">
                  <c:v>Gubitak</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[Grafikon_gubitci.xlsx]Sheet1!$D$5:$H$6</c:f>
              <c:strCache>
                <c:ptCount val="5"/>
                <c:pt idx="0">
                  <c:v>2018.</c:v>
                </c:pt>
                <c:pt idx="1">
                  <c:v>2019.</c:v>
                </c:pt>
                <c:pt idx="2">
                  <c:v>2020.</c:v>
                </c:pt>
                <c:pt idx="3">
                  <c:v>2021.</c:v>
                </c:pt>
                <c:pt idx="4">
                  <c:v>2022.</c:v>
                </c:pt>
              </c:strCache>
            </c:strRef>
          </c:cat>
          <c:val>
            <c:numRef>
              <c:f>[Grafikon_gubitci.xlsx]Sheet1!$D$7:$H$7</c:f>
              <c:numCache>
                <c:formatCode>0.00%</c:formatCode>
                <c:ptCount val="5"/>
                <c:pt idx="0">
                  <c:v>0.3296</c:v>
                </c:pt>
                <c:pt idx="1">
                  <c:v>0.25540000000000002</c:v>
                </c:pt>
                <c:pt idx="2">
                  <c:v>0.26569999999999999</c:v>
                </c:pt>
                <c:pt idx="3">
                  <c:v>0.28310000000000002</c:v>
                </c:pt>
                <c:pt idx="4">
                  <c:v>0.26440000000000002</c:v>
                </c:pt>
              </c:numCache>
            </c:numRef>
          </c:val>
          <c:smooth val="0"/>
          <c:extLst>
            <c:ext xmlns:c16="http://schemas.microsoft.com/office/drawing/2014/chart" uri="{C3380CC4-5D6E-409C-BE32-E72D297353CC}">
              <c16:uniqueId val="{00000000-416C-41E8-B0E7-9A1A62352FE2}"/>
            </c:ext>
          </c:extLst>
        </c:ser>
        <c:dLbls>
          <c:dLblPos val="ctr"/>
          <c:showLegendKey val="0"/>
          <c:showVal val="1"/>
          <c:showCatName val="0"/>
          <c:showSerName val="0"/>
          <c:showPercent val="0"/>
          <c:showBubbleSize val="0"/>
        </c:dLbls>
        <c:smooth val="0"/>
        <c:axId val="1388045183"/>
        <c:axId val="1388047583"/>
      </c:lineChart>
      <c:catAx>
        <c:axId val="1388045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88047583"/>
        <c:crosses val="autoZero"/>
        <c:auto val="1"/>
        <c:lblAlgn val="ctr"/>
        <c:lblOffset val="100"/>
        <c:noMultiLvlLbl val="0"/>
      </c:catAx>
      <c:valAx>
        <c:axId val="13880475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88045183"/>
        <c:crosses val="autoZero"/>
        <c:crossBetween val="between"/>
      </c:valAx>
      <c:spPr>
        <a:noFill/>
        <a:ln w="25400">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E8D0680CF6708448A91E60E17F5841B" ma:contentTypeVersion="7" ma:contentTypeDescription="Create a new document." ma:contentTypeScope="" ma:versionID="2ea977e89202cf1943a2a4326be70258">
  <xsd:schema xmlns:xsd="http://www.w3.org/2001/XMLSchema" xmlns:xs="http://www.w3.org/2001/XMLSchema" xmlns:p="http://schemas.microsoft.com/office/2006/metadata/properties" xmlns:ns3="20909e71-c41f-4d29-8ee4-0374281819f5" targetNamespace="http://schemas.microsoft.com/office/2006/metadata/properties" ma:root="true" ma:fieldsID="e9a49d179f98bc1e17cc12d607d94d32" ns3:_="">
    <xsd:import namespace="20909e71-c41f-4d29-8ee4-0374281819f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909e71-c41f-4d29-8ee4-037428181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C30163-29BC-4A45-8708-864859199E5A}">
  <ds:schemaRefs>
    <ds:schemaRef ds:uri="http://schemas.microsoft.com/sharepoint/v3/contenttype/forms"/>
  </ds:schemaRefs>
</ds:datastoreItem>
</file>

<file path=customXml/itemProps2.xml><?xml version="1.0" encoding="utf-8"?>
<ds:datastoreItem xmlns:ds="http://schemas.openxmlformats.org/officeDocument/2006/customXml" ds:itemID="{73048371-4505-4835-B78F-5ED042C57E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6BAE2D-7747-47E6-9082-747A61132B14}">
  <ds:schemaRefs>
    <ds:schemaRef ds:uri="http://schemas.openxmlformats.org/officeDocument/2006/bibliography"/>
  </ds:schemaRefs>
</ds:datastoreItem>
</file>

<file path=customXml/itemProps4.xml><?xml version="1.0" encoding="utf-8"?>
<ds:datastoreItem xmlns:ds="http://schemas.openxmlformats.org/officeDocument/2006/customXml" ds:itemID="{F9C33407-9B5F-419A-A36C-FBD3DF782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909e71-c41f-4d29-8ee4-037428181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53</Pages>
  <Words>18494</Words>
  <Characters>105418</Characters>
  <Application>Microsoft Office Word</Application>
  <DocSecurity>0</DocSecurity>
  <Lines>878</Lines>
  <Paragraphs>247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Quo Vadis putovanja d.o.o.</Company>
  <LinksUpToDate>false</LinksUpToDate>
  <CharactersWithSpaces>123665</CharactersWithSpaces>
  <SharedDoc>false</SharedDoc>
  <HLinks>
    <vt:vector size="12" baseType="variant">
      <vt:variant>
        <vt:i4>8257618</vt:i4>
      </vt:variant>
      <vt:variant>
        <vt:i4>6</vt:i4>
      </vt:variant>
      <vt:variant>
        <vt:i4>0</vt:i4>
      </vt:variant>
      <vt:variant>
        <vt:i4>5</vt:i4>
      </vt:variant>
      <vt:variant>
        <vt:lpwstr>mailto:tajnica@dukom.hr</vt:lpwstr>
      </vt:variant>
      <vt:variant>
        <vt:lpwstr/>
      </vt:variant>
      <vt:variant>
        <vt:i4>65539</vt:i4>
      </vt:variant>
      <vt:variant>
        <vt:i4>0</vt:i4>
      </vt:variant>
      <vt:variant>
        <vt:i4>0</vt:i4>
      </vt:variant>
      <vt:variant>
        <vt:i4>5</vt:i4>
      </vt:variant>
      <vt:variant>
        <vt:lpwstr>http://hr.wikipedia.org/wiki/Datoteka:Zagreba%C4%8Dka_%C5%BEupanija_(grb).gif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Matko Augustinov</dc:creator>
  <cp:keywords/>
  <dc:description/>
  <cp:lastModifiedBy>Martina Vozdecki</cp:lastModifiedBy>
  <cp:revision>20</cp:revision>
  <cp:lastPrinted>2023-04-18T12:05:00Z</cp:lastPrinted>
  <dcterms:created xsi:type="dcterms:W3CDTF">2023-06-01T08:11:00Z</dcterms:created>
  <dcterms:modified xsi:type="dcterms:W3CDTF">2023-06-01T08:23:00Z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0x010100FE8D0680CF6708448A91E60E17F5841B</vt:lpwstr>
  </property>
</Properties>
</file>